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3" w:rsidRPr="0096721D" w:rsidRDefault="00336363" w:rsidP="00336363">
      <w:pPr>
        <w:adjustRightInd w:val="0"/>
        <w:snapToGrid w:val="0"/>
        <w:spacing w:line="580" w:lineRule="exact"/>
        <w:ind w:hanging="540"/>
        <w:rPr>
          <w:rFonts w:ascii="黑体" w:eastAsia="黑体" w:hint="eastAsia"/>
          <w:sz w:val="32"/>
          <w:szCs w:val="32"/>
        </w:rPr>
      </w:pPr>
      <w:r w:rsidRPr="0096721D">
        <w:rPr>
          <w:rFonts w:ascii="黑体" w:eastAsia="黑体" w:hint="eastAsia"/>
          <w:sz w:val="32"/>
          <w:szCs w:val="32"/>
        </w:rPr>
        <w:t>附件1：</w:t>
      </w:r>
    </w:p>
    <w:p w:rsidR="00336363" w:rsidRDefault="00336363" w:rsidP="00336363">
      <w:pPr>
        <w:spacing w:line="4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5740CF">
        <w:rPr>
          <w:rFonts w:ascii="宋体" w:hAnsi="宋体" w:hint="eastAsia"/>
          <w:b/>
          <w:bCs/>
          <w:sz w:val="36"/>
          <w:szCs w:val="36"/>
        </w:rPr>
        <w:t>201</w:t>
      </w:r>
      <w:r>
        <w:rPr>
          <w:rFonts w:ascii="宋体" w:hAnsi="宋体" w:hint="eastAsia"/>
          <w:b/>
          <w:bCs/>
          <w:sz w:val="36"/>
          <w:szCs w:val="36"/>
        </w:rPr>
        <w:t>5</w:t>
      </w:r>
      <w:r w:rsidRPr="005740CF">
        <w:rPr>
          <w:rFonts w:ascii="宋体" w:hAnsi="宋体" w:hint="eastAsia"/>
          <w:b/>
          <w:bCs/>
          <w:sz w:val="36"/>
          <w:szCs w:val="36"/>
        </w:rPr>
        <w:t>年度年检合格的社会团体名单</w:t>
      </w:r>
    </w:p>
    <w:p w:rsidR="00336363" w:rsidRDefault="00336363" w:rsidP="00336363">
      <w:pPr>
        <w:spacing w:line="4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3686"/>
        <w:gridCol w:w="3260"/>
      </w:tblGrid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业务主管（指导）单位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深盐民社证字第001号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深圳市盐田港澳流动渔民协会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深圳市港澳流动渔民工作办公室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深盐民社证字第002号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深圳市盐田区摄影家协会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深圳市盐田区文学艺术界联合会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深盐民社证字第003号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深圳市盐田区个体劳动者协会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深圳市市场监督管理局盐田分局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深盐民社证字第004号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深圳市盐田区网球协会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深盐民社证字第009号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深圳市盐田区质量技术协会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深圳市市场监督管理局盐田分局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深盐民社证字第011号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深圳市盐田区盆景协会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深圳市盐田区城市管理局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深盐民社证字第012号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深圳市盐田区群防群治治安协会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深圳市公安局盐田分局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深圳市盐田区民族团结发展促进会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中共深圳市盐田区委统战部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深盐民社证字第015号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深圳市盐田区民间艺术协会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深圳市盐田区文学艺术界联合会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深盐民社证字第016号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深圳市盐田区盐田街道永安社区老年人协会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深盐民社证字第017号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深圳市盐田区盐田街道盐田社区老年人协会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深盐民社证字第018号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深圳市盐田区盐田街道明珠社区老年人协会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深盐民社证字第019号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深圳市盐田区盐田街道东海社区老年人协会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深盐民社证字第020号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深圳市盐田区梅沙街道大梅沙社区老年人协会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深盐民社证字第021号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深圳市盐田区梅沙街道小梅沙社区老年人协会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深盐民社证字第022号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深圳市盐田区梅沙街道滨海社区老年人协会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深圳市盐田区海山街道梧桐社区老年人协会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深盐民社证字第024号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深圳市盐田区海山街道鹏湾社区老年人协会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深盐民社证字第025号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深圳市盐田区海山街道倚山社区老年人协会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深盐民社证字第026号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深圳市盐田区沙头角街道桥东社区老年人协会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深盐民社证字第027号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深圳市盐田区沙头角街道田心社区老年人协会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深盐民社证字第028号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深圳市盐田区沙头角街道东和社区老年人协会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深盐民社证字第029号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深圳市盐田区沙头角街道沙头角社区老年人协会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深盐民社证字第031号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深圳市盐田区海山街道海涛社区老年人协会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深盐民社证字第032号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深圳市盐田区盐田街道沿港社区老年人协会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深圳市盐田区反邪教关爱协会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深圳市盐田区人民政府防范和处理邪教问题办公室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hint="eastAsia"/>
                <w:kern w:val="0"/>
                <w:sz w:val="18"/>
                <w:szCs w:val="18"/>
              </w:rPr>
              <w:t>深盐民社证字第</w:t>
            </w:r>
            <w:r w:rsidRPr="008E41B7">
              <w:rPr>
                <w:rFonts w:ascii="宋体" w:hAnsi="宋体"/>
                <w:kern w:val="0"/>
                <w:sz w:val="18"/>
                <w:szCs w:val="18"/>
              </w:rPr>
              <w:t>035</w:t>
            </w:r>
            <w:r w:rsidRPr="008E41B7">
              <w:rPr>
                <w:rFonts w:ascii="宋体" w:hAnsi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深圳市盐田区慈善会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深圳市盐田区民政局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深盐民社证字第036号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深圳市盐田区梅沙街道东海岸社区老年人协会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深盐民社证字第037号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深圳市盐田区安全生产协会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深圳市盐田区安全生产监督管理局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深盐民社证字第038号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深圳市盐田区书法家协会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深圳市盐田区文学艺术界联合会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深盐民社证字第039号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深圳市盐田区美术家协会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深圳市盐田区文学艺术界联合会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深盐民社证字第040号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深圳市盐田区老年协会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深盐民社证字第041号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深圳市盐田区海山街道海月社区老年人协会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深盐民社证字第042号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深圳市盐田区义务工作者(志愿者)联合会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共青团深圳市盐田区委员会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深圳市盐田区知识界人士联谊会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中共深圳市盐田区委统战部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深盐民社证字第045号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深圳市盐田区检察学会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深圳市盐田区人民检察院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深盐民社证字第046号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深圳市盐田区体育舞蹈（国际标准舞）协会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深盐民社证字第047号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深圳市盐田区沙头角街道元墩头社区老年人协会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深圳市盐田区老龄工作委员会办公室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深盐民社证字第049号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深圳市盐田区琴江文化研究会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深盐民社证字第050号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深圳市盐田区盐田街道老年协会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深盐民社证字第051号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深圳市盐田区鸿安邻里互助会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深盐民社证字第052号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深圳市盐田区健康快乐舞步联谊会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深圳市盐田区梅沙街道老年协会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深盐民社证字第054号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深圳市盐田区沙头角街道老年协会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深盐民社证字第055号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深圳市盐田区盐田港保税物流园区企业协会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深盐民社证字第056号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深圳市盐田区海山街道老年协会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深盐民社证字第057号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深圳市盐田区足球协会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深盐民社证字第060号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深圳市盐田区药品零售协会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深圳市药品监督管理局直属分局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深盐民社证字第063号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深圳市盐田区港运通电子商务协会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深盐民社证字第064号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深圳市盐田区天成羽毛球俱乐部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深盐民社证字第065号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深圳市盐田区港通物流商会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深盐民社证字第066号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深圳市盐田区海山街道海景社区老年人协会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深盐民社证字第067号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深圳市盐田区梅沙街道东海岸社区联兴乒乓球协会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深盐民社证字第068号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深圳市盐田区盐田游泳协会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深盐民社证字第069号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深圳市盐田区中国共产党党建研究会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E41B7">
              <w:rPr>
                <w:rFonts w:hint="eastAsia"/>
                <w:sz w:val="20"/>
                <w:szCs w:val="20"/>
              </w:rPr>
              <w:t>中共深圳市盐田区委党校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84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E41B7"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深盐民社证字第070号</w:t>
            </w:r>
          </w:p>
        </w:tc>
        <w:tc>
          <w:tcPr>
            <w:tcW w:w="3686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深圳市盐田区海山街道楼栋长联合会</w:t>
            </w:r>
          </w:p>
        </w:tc>
        <w:tc>
          <w:tcPr>
            <w:tcW w:w="3260" w:type="dxa"/>
            <w:vAlign w:val="center"/>
          </w:tcPr>
          <w:p w:rsidR="00336363" w:rsidRPr="008E41B7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E41B7">
              <w:rPr>
                <w:rFonts w:hint="eastAsia"/>
                <w:sz w:val="20"/>
                <w:szCs w:val="20"/>
              </w:rPr>
              <w:t>深圳市盐田区流动人口和出租屋综合管理办公室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深盐民社证字第071号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深圳市盐田区社会体育指导员协会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深圳市盐田区相关职能部门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深盐民社证字第072号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深圳市盐田区盐田街道楼（栋）长协会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深圳市盐田区流动人口和出租屋综合管理办公室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深盐民社证字第073号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深圳市盐田区沙头角街道楼（栋）长协会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深圳市盐田区流动人口和出租屋综合管理办公室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深盐民社证字第074号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深圳市盐田区梅沙街道楼长联合会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深圳市盐田区流动人口和出租屋综合管理办公室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深盐民社证字第075号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深圳市盐田区大梅沙篮球俱乐部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深圳市盐田区梅沙街道办事处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深盐民社证字第076号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深圳市盐田区老年人体育协会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深盐民社证字第077号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深圳市盐田区听涛读书会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深圳市盐田区文化体育局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深盐民社证字第078号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深圳市盐田区和谐劳动关系促进协会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深圳市盐田区人力资源局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深盐民社证字第079号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深圳市盐田区盐田街道彩虹柔力球协会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深圳市盐田区盐田街道办事处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深盐民社证字第080号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深圳市盐田区东和旅港人士联谊会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深圳市盐田区归国华侨联合会</w:t>
            </w:r>
          </w:p>
        </w:tc>
      </w:tr>
      <w:tr w:rsidR="00336363" w:rsidTr="006632D4">
        <w:trPr>
          <w:trHeight w:val="567"/>
        </w:trPr>
        <w:tc>
          <w:tcPr>
            <w:tcW w:w="71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67</w:t>
            </w:r>
          </w:p>
        </w:tc>
        <w:tc>
          <w:tcPr>
            <w:tcW w:w="1984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深盐民社证字第081号</w:t>
            </w:r>
          </w:p>
        </w:tc>
        <w:tc>
          <w:tcPr>
            <w:tcW w:w="3686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深圳市盐田区盐田街道东海社区文娱体育协会</w:t>
            </w:r>
          </w:p>
        </w:tc>
        <w:tc>
          <w:tcPr>
            <w:tcW w:w="3260" w:type="dxa"/>
            <w:vAlign w:val="center"/>
          </w:tcPr>
          <w:p w:rsidR="00336363" w:rsidRDefault="00336363" w:rsidP="006632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深圳市盐田区盐田街道办事处</w:t>
            </w:r>
          </w:p>
        </w:tc>
      </w:tr>
    </w:tbl>
    <w:p w:rsidR="004268B1" w:rsidRPr="00336363" w:rsidRDefault="004268B1"/>
    <w:sectPr w:rsidR="004268B1" w:rsidRPr="00336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B1" w:rsidRDefault="004268B1" w:rsidP="00336363">
      <w:r>
        <w:separator/>
      </w:r>
    </w:p>
  </w:endnote>
  <w:endnote w:type="continuationSeparator" w:id="1">
    <w:p w:rsidR="004268B1" w:rsidRDefault="004268B1" w:rsidP="0033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B1" w:rsidRDefault="004268B1" w:rsidP="00336363">
      <w:r>
        <w:separator/>
      </w:r>
    </w:p>
  </w:footnote>
  <w:footnote w:type="continuationSeparator" w:id="1">
    <w:p w:rsidR="004268B1" w:rsidRDefault="004268B1" w:rsidP="00336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363"/>
    <w:rsid w:val="00336363"/>
    <w:rsid w:val="0042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敖௾저Ϻ</dc:creator>
  <cp:keywords/>
  <dc:description/>
  <cp:lastModifiedBy>敖௾저Ϻ</cp:lastModifiedBy>
  <cp:revision>2</cp:revision>
  <dcterms:created xsi:type="dcterms:W3CDTF">2017-01-11T07:35:00Z</dcterms:created>
  <dcterms:modified xsi:type="dcterms:W3CDTF">2017-01-11T07:35:00Z</dcterms:modified>
</cp:coreProperties>
</file>