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  <w:tblGridChange w:id="0">
          <w:tblGrid>
            <w:gridCol w:w="85"/>
            <w:gridCol w:w="4297"/>
            <w:gridCol w:w="4345"/>
            <w:gridCol w:w="12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" w:author="卢志敏" w:date="2020-04-07T10:23:29Z">
            <w:tblPrEx>
              <w:tblW w:w="8847" w:type="dxa"/>
              <w:tblBorders>
                <w:top w:val="none" w:color="auto" w:sz="0" w:space="0"/>
                <w:left w:val="none" w:color="auto" w:sz="0" w:space="0"/>
                <w:bottom w:val="single" w:color="FF0000" w:sz="1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cantSplit/>
          <w:trHeight w:val="1041" w:hRule="atLeast"/>
          <w:trPrChange w:id="1" w:author="卢志敏" w:date="2020-04-07T10:23:29Z">
            <w:trPr>
              <w:cantSplit/>
              <w:trHeight w:val="1091" w:hRule="atLeast"/>
            </w:trPr>
          </w:trPrChange>
        </w:trPr>
        <w:tc>
          <w:tcPr>
            <w:tcW w:w="8847" w:type="dxa"/>
            <w:gridSpan w:val="4"/>
            <w:tcBorders>
              <w:bottom w:val="nil"/>
            </w:tcBorders>
            <w:vAlign w:val="bottom"/>
            <w:tcPrChange w:id="2" w:author="卢志敏" w:date="2020-04-07T10:23:29Z">
              <w:tcPr>
                <w:tcW w:w="8847" w:type="dxa"/>
                <w:gridSpan w:val="4"/>
                <w:tcBorders>
                  <w:bottom w:val="nil"/>
                </w:tcBorders>
                <w:vAlign w:val="bottom"/>
                <w:tcPrChange w:id="3" w:author="卢志敏" w:date="2020-04-07T10:23:29Z">
                  <w:tcPr>
                    <w:tcW w:w="8847" w:type="dxa"/>
                    <w:tcBorders>
                      <w:bottom w:val="nil"/>
                    </w:tcBorders>
                    <w:vAlign w:val="bottom"/>
                  </w:tcPr>
                </w:tcPrChange>
              </w:tcPr>
            </w:tcPrChange>
          </w:tcPr>
          <w:p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深圳市盐田区人民政府关于周锦颂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免职的通知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60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经研究决定：</w:t>
      </w:r>
    </w:p>
    <w:p>
      <w:pPr>
        <w:spacing w:line="60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免去周锦颂的深圳市盐田区政府物业管理中心主任职务。</w:t>
      </w: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600" w:lineRule="exact"/>
        <w:ind w:firstLine="4800" w:firstLineChars="1500"/>
        <w:rPr>
          <w:rFonts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2020年3月13日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  <w:bookmarkStart w:id="2" w:name="_GoBack"/>
      <w:bookmarkEnd w:id="2"/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ind w:firstLine="140" w:firstLineChars="5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深圳市盐田区人民政府办公室                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5" w:right="1474" w:bottom="1531" w:left="1588" w:header="851" w:footer="119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卢志敏">
    <w15:presenceInfo w15:providerId="None" w15:userId="卢志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2339b9cef910932d757cf45bd95a1581@22407&amp;webOffice=1&amp;identityId=A149C71DF9384399A8A1D1DF5BF2BF51&amp;token=d60447d1338441c59eb3c8066e32e8ea&amp;identityId=A149C71DF9384399A8A1D1DF5BF2BF51&amp;wjbh=B202004373&amp;hddyid=LCA010001_HD_05&amp;fileSrcName=2020_04_07_10_6_52_60549AB5C69413CDA32F21B177C8134B.docx"/>
  </w:docVars>
  <w:rsids>
    <w:rsidRoot w:val="00D73C0A"/>
    <w:rsid w:val="000027AE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E397B"/>
    <w:rsid w:val="000E4425"/>
    <w:rsid w:val="000E4C04"/>
    <w:rsid w:val="000E5493"/>
    <w:rsid w:val="00104798"/>
    <w:rsid w:val="00112067"/>
    <w:rsid w:val="00112A81"/>
    <w:rsid w:val="001242E3"/>
    <w:rsid w:val="00135871"/>
    <w:rsid w:val="00150A6F"/>
    <w:rsid w:val="00163D89"/>
    <w:rsid w:val="00170DC4"/>
    <w:rsid w:val="00182867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31B3"/>
    <w:rsid w:val="001D4705"/>
    <w:rsid w:val="001E11A0"/>
    <w:rsid w:val="001E1FA4"/>
    <w:rsid w:val="001E5589"/>
    <w:rsid w:val="001F4A64"/>
    <w:rsid w:val="001F690D"/>
    <w:rsid w:val="00211351"/>
    <w:rsid w:val="00225409"/>
    <w:rsid w:val="00225D64"/>
    <w:rsid w:val="00232EFC"/>
    <w:rsid w:val="00233972"/>
    <w:rsid w:val="00255D8A"/>
    <w:rsid w:val="00256C23"/>
    <w:rsid w:val="002606B6"/>
    <w:rsid w:val="00266705"/>
    <w:rsid w:val="00273F2F"/>
    <w:rsid w:val="00282138"/>
    <w:rsid w:val="00291316"/>
    <w:rsid w:val="0029200F"/>
    <w:rsid w:val="00295911"/>
    <w:rsid w:val="00296D7B"/>
    <w:rsid w:val="00297291"/>
    <w:rsid w:val="002B2B2D"/>
    <w:rsid w:val="002B4845"/>
    <w:rsid w:val="002B5259"/>
    <w:rsid w:val="002B633A"/>
    <w:rsid w:val="002D78B3"/>
    <w:rsid w:val="002E21CF"/>
    <w:rsid w:val="002E679C"/>
    <w:rsid w:val="002F1706"/>
    <w:rsid w:val="00305FE2"/>
    <w:rsid w:val="00310AC3"/>
    <w:rsid w:val="00312F46"/>
    <w:rsid w:val="0031442A"/>
    <w:rsid w:val="00326DB7"/>
    <w:rsid w:val="00327A38"/>
    <w:rsid w:val="00365519"/>
    <w:rsid w:val="00365A47"/>
    <w:rsid w:val="00384578"/>
    <w:rsid w:val="003926ED"/>
    <w:rsid w:val="003943C3"/>
    <w:rsid w:val="003A2073"/>
    <w:rsid w:val="003A4F23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70DAA"/>
    <w:rsid w:val="0049159D"/>
    <w:rsid w:val="004915A3"/>
    <w:rsid w:val="004915AE"/>
    <w:rsid w:val="0049277D"/>
    <w:rsid w:val="004A545B"/>
    <w:rsid w:val="004B483E"/>
    <w:rsid w:val="004C0381"/>
    <w:rsid w:val="004C18F6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3116"/>
    <w:rsid w:val="00516643"/>
    <w:rsid w:val="00520D4E"/>
    <w:rsid w:val="005245EB"/>
    <w:rsid w:val="00525E12"/>
    <w:rsid w:val="00541DF2"/>
    <w:rsid w:val="005654C5"/>
    <w:rsid w:val="005759C9"/>
    <w:rsid w:val="00577D72"/>
    <w:rsid w:val="005838AD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10A7E"/>
    <w:rsid w:val="00620E69"/>
    <w:rsid w:val="0063118B"/>
    <w:rsid w:val="0064731E"/>
    <w:rsid w:val="0065188C"/>
    <w:rsid w:val="00680040"/>
    <w:rsid w:val="00683AA6"/>
    <w:rsid w:val="00686E63"/>
    <w:rsid w:val="00692745"/>
    <w:rsid w:val="006940FA"/>
    <w:rsid w:val="006A6854"/>
    <w:rsid w:val="006A6FA6"/>
    <w:rsid w:val="006A7432"/>
    <w:rsid w:val="006A79EA"/>
    <w:rsid w:val="006B1FDF"/>
    <w:rsid w:val="006B2D14"/>
    <w:rsid w:val="006B40F3"/>
    <w:rsid w:val="006C3D51"/>
    <w:rsid w:val="006E329C"/>
    <w:rsid w:val="006F2F4A"/>
    <w:rsid w:val="00702A05"/>
    <w:rsid w:val="00707E29"/>
    <w:rsid w:val="007125C8"/>
    <w:rsid w:val="00712683"/>
    <w:rsid w:val="007126C8"/>
    <w:rsid w:val="007139DF"/>
    <w:rsid w:val="00714F9C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3A7F"/>
    <w:rsid w:val="0080439E"/>
    <w:rsid w:val="00805CBE"/>
    <w:rsid w:val="0081116B"/>
    <w:rsid w:val="00811442"/>
    <w:rsid w:val="00824E5F"/>
    <w:rsid w:val="0083038D"/>
    <w:rsid w:val="00840C82"/>
    <w:rsid w:val="0084607F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60B3"/>
    <w:rsid w:val="0089750B"/>
    <w:rsid w:val="008A2FD7"/>
    <w:rsid w:val="008A4250"/>
    <w:rsid w:val="008B2C4E"/>
    <w:rsid w:val="008B5BA4"/>
    <w:rsid w:val="008C5993"/>
    <w:rsid w:val="008C5DA0"/>
    <w:rsid w:val="008D7744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3E56"/>
    <w:rsid w:val="00A65E9C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C067A0"/>
    <w:rsid w:val="00C06D69"/>
    <w:rsid w:val="00C26D2E"/>
    <w:rsid w:val="00C32948"/>
    <w:rsid w:val="00C40252"/>
    <w:rsid w:val="00C407C3"/>
    <w:rsid w:val="00C507BC"/>
    <w:rsid w:val="00C561AC"/>
    <w:rsid w:val="00C633D4"/>
    <w:rsid w:val="00CA22CD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2A57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52831"/>
    <w:rsid w:val="00E557F0"/>
    <w:rsid w:val="00E72936"/>
    <w:rsid w:val="00E939FA"/>
    <w:rsid w:val="00EA4337"/>
    <w:rsid w:val="00EB3E60"/>
    <w:rsid w:val="00EF0687"/>
    <w:rsid w:val="00EF0AFC"/>
    <w:rsid w:val="00EF6DC2"/>
    <w:rsid w:val="00F007C6"/>
    <w:rsid w:val="00F02997"/>
    <w:rsid w:val="00F207EA"/>
    <w:rsid w:val="00F25066"/>
    <w:rsid w:val="00F31FC9"/>
    <w:rsid w:val="00F33675"/>
    <w:rsid w:val="00F36B79"/>
    <w:rsid w:val="00F36C04"/>
    <w:rsid w:val="00F4331C"/>
    <w:rsid w:val="00F52473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88D"/>
    <w:rsid w:val="00FC1CCD"/>
    <w:rsid w:val="00FC2BB2"/>
    <w:rsid w:val="00FC2CEB"/>
    <w:rsid w:val="00FC653E"/>
    <w:rsid w:val="00FD02B7"/>
    <w:rsid w:val="00FD51E7"/>
    <w:rsid w:val="00FD5E72"/>
    <w:rsid w:val="00FD7A6B"/>
    <w:rsid w:val="00FE36EA"/>
    <w:rsid w:val="00FE3D6B"/>
    <w:rsid w:val="00FE3E9E"/>
    <w:rsid w:val="00FE55E7"/>
    <w:rsid w:val="0F111F2C"/>
    <w:rsid w:val="102468CB"/>
    <w:rsid w:val="1B7A4DDB"/>
    <w:rsid w:val="1E0239B7"/>
    <w:rsid w:val="21F76948"/>
    <w:rsid w:val="2D0F5B6B"/>
    <w:rsid w:val="3620595D"/>
    <w:rsid w:val="37F671DA"/>
    <w:rsid w:val="3CD578A4"/>
    <w:rsid w:val="3CFC21D7"/>
    <w:rsid w:val="40311971"/>
    <w:rsid w:val="41F967BD"/>
    <w:rsid w:val="447E38EF"/>
    <w:rsid w:val="4F3A1B0B"/>
    <w:rsid w:val="6A0C4622"/>
    <w:rsid w:val="75CE005C"/>
    <w:rsid w:val="783E4E1E"/>
    <w:rsid w:val="7EC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122</Words>
  <Characters>84</Characters>
  <Lines>1</Lines>
  <Paragraphs>1</Paragraphs>
  <TotalTime>16</TotalTime>
  <ScaleCrop>false</ScaleCrop>
  <LinksUpToDate>false</LinksUpToDate>
  <CharactersWithSpaces>205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2020-04-06T02:56:00Z</dcterms:created>
  <dc:creator>张万里</dc:creator>
  <cp:lastModifiedBy>卢志敏</cp:lastModifiedBy>
  <cp:lastPrinted>2020-04-07T02:22:57Z</cp:lastPrinted>
  <dcterms:modified xsi:type="dcterms:W3CDTF">2020-04-07T02:23:45Z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