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99"/>
        <w:tblW w:w="15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 康状 况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</w:t>
            </w:r>
            <w:r>
              <w:rPr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7" w:type="dxa"/>
            <w:vMerge w:val="restart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省（</w:t>
            </w:r>
            <w:r>
              <w:rPr>
                <w:sz w:val="24"/>
              </w:rPr>
              <w:t>自治区</w:t>
            </w:r>
            <w:r>
              <w:rPr>
                <w:rFonts w:hint="eastAsia"/>
                <w:sz w:val="24"/>
              </w:rPr>
              <w:t>/直辖</w:t>
            </w:r>
            <w:r>
              <w:rPr>
                <w:sz w:val="24"/>
              </w:rPr>
              <w:t>市）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区（市/县）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镇            </w:t>
            </w: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91" w:type="dxa"/>
            <w:gridSpan w:val="13"/>
            <w:vMerge w:val="continue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□深圳</w:t>
            </w:r>
            <w:r>
              <w:rPr>
                <w:rFonts w:hint="eastAsia"/>
                <w:sz w:val="24"/>
              </w:rPr>
              <w:t xml:space="preserve">户籍   </w:t>
            </w:r>
            <w:r>
              <w:rPr>
                <w:rFonts w:hint="eastAsia" w:ascii="宋体" w:hAnsi="宋体"/>
                <w:sz w:val="24"/>
              </w:rPr>
              <w:t>□非深户籍   □港澳籍   □台籍  □外籍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入学情况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小区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栋</w:t>
            </w:r>
            <w:r>
              <w:rPr>
                <w:rFonts w:hint="eastAsia"/>
                <w:sz w:val="24"/>
                <w:u w:val="single"/>
              </w:rPr>
              <w:t xml:space="preserve">     号</w:t>
            </w: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8" w:type="dxa"/>
            <w:gridSpan w:val="16"/>
            <w:vMerge w:val="continue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77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本儿童是第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胎，家中子女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人 。 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ind w:right="482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482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填表日期：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           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 xml:space="preserve"> 深圳市幼儿园在园儿童基本信息采集表</w:t>
      </w:r>
      <w:bookmarkEnd w:id="0"/>
    </w:p>
    <w:p>
      <w:pPr>
        <w:spacing w:line="360" w:lineRule="exact"/>
        <w:rPr>
          <w:rFonts w:hint="eastAsia"/>
          <w:b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474" w:right="1928" w:bottom="1588" w:left="2098" w:header="851" w:footer="1134" w:gutter="0"/>
          <w:cols w:space="425" w:num="1"/>
          <w:titlePg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Lucida Sans Unicode" w:hAnsi="Lucida Sans Unicode" w:cs="Lucida Sans Unicode"/>
        <w:sz w:val="28"/>
        <w:szCs w:val="28"/>
      </w:rPr>
    </w:pPr>
    <w:r>
      <w:rPr>
        <w:rStyle w:val="4"/>
        <w:rFonts w:hint="eastAsia" w:ascii="Lucida Sans Unicode" w:hAnsi="Lucida Sans Unicode" w:cs="Lucida Sans Unicode"/>
        <w:sz w:val="28"/>
        <w:szCs w:val="28"/>
      </w:rPr>
      <w:t xml:space="preserve">— </w:t>
    </w:r>
    <w:r>
      <w:rPr>
        <w:rStyle w:val="4"/>
        <w:rFonts w:ascii="Lucida Sans Unicode" w:hAnsi="Lucida Sans Unicode" w:cs="Lucida Sans Unicode"/>
        <w:sz w:val="28"/>
        <w:szCs w:val="28"/>
      </w:rPr>
      <w:fldChar w:fldCharType="begin"/>
    </w:r>
    <w:r>
      <w:rPr>
        <w:rStyle w:val="4"/>
        <w:rFonts w:ascii="Lucida Sans Unicode" w:hAnsi="Lucida Sans Unicode" w:cs="Lucida Sans Unicode"/>
        <w:sz w:val="28"/>
        <w:szCs w:val="28"/>
      </w:rPr>
      <w:instrText xml:space="preserve">PAGE  </w:instrText>
    </w:r>
    <w:r>
      <w:rPr>
        <w:rStyle w:val="4"/>
        <w:rFonts w:ascii="Lucida Sans Unicode" w:hAnsi="Lucida Sans Unicode" w:cs="Lucida Sans Unicode"/>
        <w:sz w:val="28"/>
        <w:szCs w:val="28"/>
      </w:rPr>
      <w:fldChar w:fldCharType="separate"/>
    </w:r>
    <w:r>
      <w:rPr>
        <w:rStyle w:val="4"/>
        <w:rFonts w:ascii="Lucida Sans Unicode" w:hAnsi="Lucida Sans Unicode" w:cs="Lucida Sans Unicode"/>
        <w:sz w:val="28"/>
        <w:szCs w:val="28"/>
      </w:rPr>
      <w:t>8</w:t>
    </w:r>
    <w:r>
      <w:rPr>
        <w:rStyle w:val="4"/>
        <w:rFonts w:ascii="Lucida Sans Unicode" w:hAnsi="Lucida Sans Unicode" w:cs="Lucida Sans Unicode"/>
        <w:sz w:val="28"/>
        <w:szCs w:val="28"/>
      </w:rPr>
      <w:fldChar w:fldCharType="end"/>
    </w:r>
    <w:r>
      <w:rPr>
        <w:rStyle w:val="4"/>
        <w:rFonts w:hint="eastAsia" w:ascii="Lucida Sans Unicode" w:hAnsi="Lucida Sans Unicode" w:cs="Lucida Sans Unicode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F222A"/>
    <w:rsid w:val="49EF2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2017-04-17T09:18:00Z</dcterms:created>
  <dc:creator>szedu</dc:creator>
  <cp:lastModifiedBy>szedu</cp:lastModifiedBy>
  <dcterms:modified xsi:type="dcterms:W3CDTF">2017-04-17T09:19:10Z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