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10"/>
          <w:szCs w:val="10"/>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资助孵化载体国家级认定省级评估项目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资助孵化载体国家级认定省级</w:t>
      </w:r>
    </w:p>
    <w:p>
      <w:pPr>
        <w:spacing w:line="480" w:lineRule="auto"/>
        <w:ind w:left="4311" w:leftChars="1748" w:hanging="640" w:hangingChars="200"/>
        <w:rPr>
          <w:sz w:val="28"/>
          <w:szCs w:val="28"/>
        </w:rPr>
      </w:pPr>
      <w:r>
        <w:rPr>
          <w:rFonts w:hint="eastAsia" w:ascii="仿宋_GB2312"/>
          <w:sz w:val="32"/>
          <w:szCs w:val="32"/>
        </w:rPr>
        <w:t>评估项目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资助孵化载体国家级认定省级评估项目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Style w:val="23"/>
                <w:lang w:val="en-US" w:eastAsia="zh-CN" w:bidi="ar"/>
              </w:rPr>
              <w:t>10.申请国家级孵化载体认定奖励</w:t>
            </w:r>
            <w:r>
              <w:rPr>
                <w:rStyle w:val="22"/>
                <w:lang w:val="en-US" w:eastAsia="zh-CN" w:bidi="ar"/>
              </w:rPr>
              <w:br w:type="textWrapping"/>
            </w:r>
            <w:r>
              <w:rPr>
                <w:rStyle w:val="22"/>
                <w:lang w:val="en-US" w:eastAsia="zh-CN" w:bidi="ar"/>
              </w:rPr>
              <w:t>申报单位上年度获得国家科技部认定的国家级科技企业孵化器和众创空间的证明文件复印件（验原件）。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Style w:val="23"/>
                <w:lang w:val="en-US" w:eastAsia="zh-CN" w:bidi="ar"/>
              </w:rPr>
              <w:t>11.申请省级孵化载体评估奖励</w:t>
            </w:r>
            <w:r>
              <w:rPr>
                <w:rStyle w:val="22"/>
                <w:lang w:val="en-US" w:eastAsia="zh-CN" w:bidi="ar"/>
              </w:rPr>
              <w:br w:type="textWrapping"/>
            </w:r>
            <w:r>
              <w:rPr>
                <w:rStyle w:val="22"/>
                <w:lang w:val="en-US" w:eastAsia="zh-CN" w:bidi="ar"/>
              </w:rPr>
              <w:t>申报单位上年度获得省科技主管部门评估为优秀类、良好类的科技企业孵化器和众创空间的证明文件复印件（验原件）。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47CA5"/>
    <w:rsid w:val="00250FF5"/>
    <w:rsid w:val="0025308A"/>
    <w:rsid w:val="00262E40"/>
    <w:rsid w:val="00266E5B"/>
    <w:rsid w:val="0027291B"/>
    <w:rsid w:val="002731DF"/>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621B"/>
    <w:rsid w:val="004B7E17"/>
    <w:rsid w:val="004C16E4"/>
    <w:rsid w:val="004C3F97"/>
    <w:rsid w:val="004D4B95"/>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3E8"/>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E3C89"/>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63D91"/>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5FE8"/>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22E4"/>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0A08"/>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6588C"/>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26C3A"/>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14F0"/>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191B"/>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15A2574"/>
    <w:rsid w:val="032F5B4B"/>
    <w:rsid w:val="0BBC2BFA"/>
    <w:rsid w:val="20E842FB"/>
    <w:rsid w:val="234028D5"/>
    <w:rsid w:val="2B671CC4"/>
    <w:rsid w:val="2C2C5137"/>
    <w:rsid w:val="2CB05C22"/>
    <w:rsid w:val="2D6E5D3A"/>
    <w:rsid w:val="2D8344D8"/>
    <w:rsid w:val="2F6136B7"/>
    <w:rsid w:val="31FB71E1"/>
    <w:rsid w:val="36D64211"/>
    <w:rsid w:val="41872B25"/>
    <w:rsid w:val="4FE519B6"/>
    <w:rsid w:val="507F4E02"/>
    <w:rsid w:val="50A81F9A"/>
    <w:rsid w:val="62130DFD"/>
    <w:rsid w:val="7A053F7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21"/>
    <w:basedOn w:val="10"/>
    <w:uiPriority w:val="0"/>
    <w:rPr>
      <w:rFonts w:hint="eastAsia" w:ascii="宋体" w:hAnsi="宋体" w:eastAsia="宋体" w:cs="宋体"/>
      <w:color w:val="000000"/>
      <w:sz w:val="21"/>
      <w:szCs w:val="21"/>
      <w:u w:val="none"/>
    </w:rPr>
  </w:style>
  <w:style w:type="character" w:customStyle="1" w:styleId="23">
    <w:name w:val="font11"/>
    <w:basedOn w:val="10"/>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390</Words>
  <Characters>2225</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2021-02-19T06:38:34Z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