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2023年迎新春促消费稳增长措施“畅游盐田”支持项目实施细则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为贯彻落实《2023年迎新春促消费稳增长措施》要求，做好“畅游盐田”支持项目的申报受理工作，特制定本实施细则。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政策内容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依托盐i游系列旅游宣传矩阵，联动辖区旅游消费经营单位实施盐田全域“联游套票”产品，对涵盖盐田区“吃、住、行、游、购、娱”内的三个领域（含）以上，联动3家非关联企业（含）以上，单价1000元（含）以上的产品，予以实际成交额10%的补贴。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 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资助方式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本项资助属于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类项目，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需事前向受理单位备案获认可，事后由受理单位进行审核。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资助资金的安排使用坚持公平、公开、公正的原则，实行自愿申报、科学决策和绩效评估的管理制度，采取无偿资助方式和事后补贴制。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申报条件</w:t>
      </w:r>
    </w:p>
    <w:p>
      <w:pPr>
        <w:snapToGrid w:val="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）产权关系明晰，依法经营，诚实守信；</w:t>
      </w:r>
    </w:p>
    <w:p>
      <w:pPr>
        <w:snapToGrid w:val="0"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）有严格的财务管理制度和健全的会计核算体系；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“畅游盐田”支持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项目认定标准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有下列情形之一的，不予受理：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1.材料准备不齐全的；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申请资助时企业存在被列入国家黑名单、深圳黑名单、经营异常名录、失信被执行人信息未执行完毕或被列入严重违法失信信息的；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企业申请之日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起近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两年内存在被处以责令停产停业、暂扣或者吊销许可证、暂扣或者吊销执照行政处罚的；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申请资助时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存在被纳入失信被执行人名单的；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区政府规定的其他不予受理的情形。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办理流程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受理单位发布项目事前备案公告；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申请单位按照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备案公告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的要求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提交备案材料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受理单位组建评审小组，对备案材料进行评审，根据产品结构合理性、经济效益带动性等，择优确定予以备案的项目、资金分配情况，并通知通过备案的申请单位；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2023年一季度结束后，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受理单位发布受理通知，事前已通过备案的申请单位按照受理通知要求提交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资料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受理单位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进行资料审核；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受理单位形成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项目资助计划；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助计划向社会公示；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（八）受理单位发布拨款通知；</w:t>
      </w:r>
    </w:p>
    <w:p>
      <w:p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申请单位在收到拨款通知之日后提交拨付申请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）办理资金拨付。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申报材料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 w:color="auto"/>
          <w:lang w:val="en-US" w:eastAsia="zh-CN" w:bidi="ar-SA"/>
        </w:rPr>
        <w:t>事前备案材料</w:t>
      </w:r>
    </w:p>
    <w:p>
      <w:pPr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盐田全域“联游套票”产品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（包括联动领域及企业、产品介绍、产品原价、产品销售价、预计总成交额、预计带动经济效益等）；</w:t>
      </w:r>
    </w:p>
    <w:p>
      <w:pPr>
        <w:spacing w:line="560" w:lineRule="exact"/>
        <w:ind w:firstLine="640" w:firstLineChars="200"/>
        <w:rPr>
          <w:rFonts w:ascii="仿宋_GB2312" w:hAnsi="CESI仿宋-GB2312" w:eastAsia="仿宋_GB2312" w:cs="CESI仿宋-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2.营业</w:t>
      </w:r>
      <w:r>
        <w:rPr>
          <w:rFonts w:hint="eastAsia" w:ascii="CESI仿宋-GB2312" w:hAnsi="CESI仿宋-GB2312" w:eastAsia="CESI仿宋-GB2312" w:cs="CESI仿宋-GB2312"/>
          <w:color w:val="000000"/>
          <w:sz w:val="32"/>
          <w:highlight w:val="none"/>
        </w:rPr>
        <w:t>执照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法人代表身份证复印件（法定代表人签字）或法人委托书原件及代理人身份证复印件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受理单位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要求提交的其他资料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u w:val="none" w:color="auto"/>
          <w:lang w:val="en-US" w:eastAsia="zh-CN" w:bidi="ar-SA"/>
        </w:rPr>
        <w:t>事后申报材料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1.“畅游盐田”支持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申请表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2.2023年一季度产品实际销售额流水证明材料复印件；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3.2023年一季度产品结算单；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受理单位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要求提交的其他资料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以上材料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一式贰份，A4纸正反面打印/复印，装订成册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均需加盖申报单位公章，多页的需加盖骑缝公章。所有证件均需在有效期内。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受理单位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区文化广电旅游体育局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保证其申报材料的完整性、真实性、准确性及合法性，并承担所提交的项目申报材料的相关法律责任，如有虚假或侵权等行为，该项目申请无效。如事后发现存在以上行为，资金主管部门将保留依法追究其与相关单位法律责任的权利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（二）本补贴执行过程中的具体问题，由区文化广电旅游体育局负责解释。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7B6C1"/>
    <w:multiLevelType w:val="singleLevel"/>
    <w:tmpl w:val="F7F7B6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FC6617"/>
    <w:multiLevelType w:val="singleLevel"/>
    <w:tmpl w:val="F9FC661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CDE57E6"/>
    <w:multiLevelType w:val="singleLevel"/>
    <w:tmpl w:val="FCDE57E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ZDkxMTA0N2FmOTU3ODI5ZGE1ODliM2ZmMjcwOGYifQ=="/>
  </w:docVars>
  <w:rsids>
    <w:rsidRoot w:val="4A1947CF"/>
    <w:rsid w:val="1E5A5DEA"/>
    <w:rsid w:val="1FF392F0"/>
    <w:rsid w:val="2FB3CA2C"/>
    <w:rsid w:val="4A1947CF"/>
    <w:rsid w:val="4D973DCE"/>
    <w:rsid w:val="56CB2DF2"/>
    <w:rsid w:val="5DBD6D98"/>
    <w:rsid w:val="5E8E0723"/>
    <w:rsid w:val="5F5F5EC4"/>
    <w:rsid w:val="5FF7CC28"/>
    <w:rsid w:val="6AFF2487"/>
    <w:rsid w:val="6F6F500B"/>
    <w:rsid w:val="6FFE3183"/>
    <w:rsid w:val="75FF6A82"/>
    <w:rsid w:val="7AACCB52"/>
    <w:rsid w:val="7DCFF993"/>
    <w:rsid w:val="7DEEE678"/>
    <w:rsid w:val="7FEB6296"/>
    <w:rsid w:val="96E3C62A"/>
    <w:rsid w:val="ABF9A460"/>
    <w:rsid w:val="AEFF9B30"/>
    <w:rsid w:val="AFE64F3C"/>
    <w:rsid w:val="AFEFD7BF"/>
    <w:rsid w:val="B7B5A85D"/>
    <w:rsid w:val="BF49B3C3"/>
    <w:rsid w:val="BFDFCFB7"/>
    <w:rsid w:val="BFFFDD4C"/>
    <w:rsid w:val="C17C51B6"/>
    <w:rsid w:val="D5DF9AC6"/>
    <w:rsid w:val="DBFD1083"/>
    <w:rsid w:val="DED527CA"/>
    <w:rsid w:val="DFBB951F"/>
    <w:rsid w:val="DFEFD9B1"/>
    <w:rsid w:val="E2EFD8E0"/>
    <w:rsid w:val="E7FFC0CF"/>
    <w:rsid w:val="EE4FBBA3"/>
    <w:rsid w:val="EF53641E"/>
    <w:rsid w:val="F3FB1940"/>
    <w:rsid w:val="F47A0CE6"/>
    <w:rsid w:val="F7AF634B"/>
    <w:rsid w:val="F7C5EE2F"/>
    <w:rsid w:val="FBF75CB1"/>
    <w:rsid w:val="FBFA9396"/>
    <w:rsid w:val="FBFF4BCB"/>
    <w:rsid w:val="FCC6E9B9"/>
    <w:rsid w:val="FDAE2E9D"/>
    <w:rsid w:val="FDEDE9C7"/>
    <w:rsid w:val="FFD5AC06"/>
    <w:rsid w:val="FFFFA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ind w:firstLine="800" w:firstLineChars="200"/>
    </w:pPr>
    <w:rPr>
      <w:rFonts w:ascii="仿宋_GB2312" w:hAnsi="仿宋_GB2312" w:eastAsia="仿宋_GB2312"/>
      <w:kern w:val="0"/>
      <w:sz w:val="32"/>
      <w:szCs w:val="2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1211</Words>
  <Characters>1248</Characters>
  <Lines>0</Lines>
  <Paragraphs>0</Paragraphs>
  <TotalTime>3</TotalTime>
  <ScaleCrop>false</ScaleCrop>
  <LinksUpToDate>false</LinksUpToDate>
  <CharactersWithSpaces>1249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追忆似水年华</cp:lastModifiedBy>
  <dcterms:modified xsi:type="dcterms:W3CDTF">2022-12-23T07:58:04Z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2895127571054DD99402F1EA0965D2C4</vt:lpwstr>
  </property>
</Properties>
</file>