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0" w:firstLineChars="0"/>
        <w:rPr>
          <w:rFonts w:ascii="黑体" w:hAnsi="黑体" w:eastAsia="黑体" w:cs="黑体"/>
          <w:color w:val="000000"/>
          <w:szCs w:val="32"/>
        </w:rPr>
      </w:pPr>
      <w:r>
        <w:rPr>
          <w:rStyle w:val="22"/>
          <w:rFonts w:hint="eastAsia" w:ascii="黑体" w:hAnsi="黑体" w:cs="黑体"/>
        </w:rPr>
        <w:t>附件1</w:t>
      </w:r>
    </w:p>
    <w:p>
      <w:pPr>
        <w:autoSpaceDE w:val="0"/>
        <w:autoSpaceDN w:val="0"/>
        <w:adjustRightInd w:val="0"/>
        <w:spacing w:line="240" w:lineRule="auto"/>
        <w:ind w:firstLine="0" w:firstLineChars="0"/>
        <w:jc w:val="center"/>
        <w:outlineLvl w:val="0"/>
        <w:rPr>
          <w:rFonts w:ascii="方正小标宋简体" w:hAnsi="方正小标宋简体" w:eastAsia="方正小标宋简体" w:cs="方正小标宋简体"/>
          <w:b w:val="0"/>
          <w:bCs w:val="0"/>
          <w:color w:val="000000"/>
          <w:szCs w:val="32"/>
        </w:rPr>
      </w:pPr>
      <w:r>
        <w:rPr>
          <w:rFonts w:hint="eastAsia" w:ascii="方正小标宋简体" w:hAnsi="方正小标宋简体" w:eastAsia="方正小标宋简体" w:cs="方正小标宋简体"/>
          <w:b w:val="0"/>
          <w:bCs w:val="0"/>
          <w:color w:val="000000"/>
          <w:szCs w:val="32"/>
        </w:rPr>
        <w:t>深圳市保障性租赁住房项目认定指引</w:t>
      </w:r>
    </w:p>
    <w:p>
      <w:pPr>
        <w:spacing w:line="480" w:lineRule="exact"/>
        <w:ind w:firstLine="560" w:firstLineChars="0"/>
        <w:rPr>
          <w:rFonts w:ascii="黑体" w:hAnsi="黑体" w:eastAsia="黑体" w:cs="黑体"/>
          <w:color w:val="000000"/>
          <w:kern w:val="0"/>
          <w:sz w:val="28"/>
          <w:szCs w:val="28"/>
        </w:rPr>
      </w:pPr>
      <w:r>
        <w:rPr>
          <w:rFonts w:hint="eastAsia" w:ascii="黑体" w:hAnsi="黑体" w:eastAsia="黑体" w:cs="黑体"/>
          <w:color w:val="000000"/>
          <w:kern w:val="0"/>
          <w:sz w:val="28"/>
          <w:szCs w:val="28"/>
        </w:rPr>
        <w:t>一、非居住存量土地新建项目</w:t>
      </w:r>
    </w:p>
    <w:p>
      <w:pPr>
        <w:spacing w:line="480" w:lineRule="exact"/>
        <w:ind w:firstLine="560" w:firstLineChars="0"/>
        <w:rPr>
          <w:rFonts w:ascii="楷体_GB2312" w:hAnsi="楷体_GB2312" w:eastAsia="楷体_GB2312" w:cs="楷体_GB2312"/>
          <w:b/>
          <w:bCs/>
          <w:color w:val="000000"/>
          <w:kern w:val="0"/>
          <w:sz w:val="28"/>
          <w:szCs w:val="28"/>
        </w:rPr>
      </w:pPr>
      <w:r>
        <w:rPr>
          <w:rFonts w:hint="eastAsia" w:ascii="仿宋_GB2312" w:hAnsi="宋体" w:cs="宋体"/>
          <w:color w:val="000000"/>
          <w:kern w:val="0"/>
          <w:sz w:val="28"/>
          <w:szCs w:val="28"/>
        </w:rPr>
        <w:t>利用机关企事业单位、社会组织等自有的非居住存量土地（含历史遗留未完善出让手续用地）、原农村集体经济组织继受单位保留使用的非居住存量土地的新建项目，以及利用轨道车辆段和停车场、公交场站、变电站、消防站和供燃气设施等交通设施和市政设施综合开发的新建项目，按照以下规定申请认定。</w:t>
      </w:r>
    </w:p>
    <w:p>
      <w:pPr>
        <w:pStyle w:val="3"/>
        <w:spacing w:after="0" w:line="480" w:lineRule="exact"/>
        <w:ind w:firstLine="561" w:firstLineChars="200"/>
        <w:rPr>
          <w:rFonts w:ascii="仿宋_GB2312" w:hAnsi="宋体" w:eastAsia="仿宋_GB2312" w:cs="宋体"/>
          <w:color w:val="000000"/>
          <w:kern w:val="0"/>
          <w:sz w:val="28"/>
          <w:szCs w:val="28"/>
        </w:rPr>
      </w:pPr>
      <w:r>
        <w:rPr>
          <w:rFonts w:ascii="楷体_GB2312" w:hAnsi="楷体_GB2312" w:eastAsia="楷体_GB2312" w:cs="楷体_GB2312"/>
          <w:b/>
          <w:bCs/>
          <w:color w:val="000000"/>
          <w:kern w:val="0"/>
          <w:sz w:val="28"/>
          <w:szCs w:val="28"/>
        </w:rPr>
        <w:t>（一）申请材料</w:t>
      </w:r>
    </w:p>
    <w:p>
      <w:pPr>
        <w:pStyle w:val="3"/>
        <w:spacing w:after="0" w:line="480" w:lineRule="exact"/>
        <w:ind w:firstLine="560" w:firstLineChars="200"/>
        <w:rPr>
          <w:rFonts w:ascii="仿宋_GB2312" w:hAnsi="宋体" w:cs="宋体"/>
          <w:color w:val="000000"/>
          <w:kern w:val="0"/>
          <w:sz w:val="28"/>
          <w:szCs w:val="28"/>
        </w:rPr>
      </w:pPr>
      <w:r>
        <w:rPr>
          <w:rFonts w:ascii="仿宋_GB2312" w:hAnsi="宋体" w:eastAsia="仿宋_GB2312" w:cs="宋体"/>
          <w:color w:val="000000"/>
          <w:kern w:val="0"/>
          <w:sz w:val="28"/>
          <w:szCs w:val="28"/>
        </w:rPr>
        <w:t>申请人应当提交以下申请材料：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1.项目认定申请书。</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2.申请人身份材料（下同）：</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（1）营业执照、法人证书以及法定代表人或者负责人的有效身份材料</w:t>
      </w:r>
      <w:r>
        <w:rPr>
          <w:rFonts w:ascii="仿宋_GB2312" w:hAnsi="宋体" w:cs="宋体"/>
          <w:color w:val="000000"/>
          <w:kern w:val="0"/>
          <w:sz w:val="28"/>
          <w:szCs w:val="28"/>
        </w:rPr>
        <w:t>；</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（2）申请人为运营管理单位的，提交取得完整出租经营权和收益权的书面协议以及房屋所有权人知悉相关房屋将作为保障性租赁住房的确认函等材料</w:t>
      </w:r>
      <w:r>
        <w:rPr>
          <w:rFonts w:ascii="仿宋_GB2312" w:hAnsi="宋体" w:cs="宋体"/>
          <w:color w:val="000000"/>
          <w:kern w:val="0"/>
          <w:sz w:val="28"/>
          <w:szCs w:val="28"/>
        </w:rPr>
        <w:t>；</w:t>
      </w:r>
    </w:p>
    <w:p>
      <w:pPr>
        <w:spacing w:line="480" w:lineRule="exact"/>
        <w:ind w:firstLine="560"/>
      </w:pPr>
      <w:r>
        <w:rPr>
          <w:rFonts w:hint="eastAsia" w:ascii="仿宋_GB2312" w:hAnsi="宋体" w:cs="宋体"/>
          <w:color w:val="000000"/>
          <w:kern w:val="0"/>
          <w:sz w:val="28"/>
          <w:szCs w:val="28"/>
        </w:rPr>
        <w:t>（3）申请人委托代理人办理的，提供申请人授权委托书、代理人有效身份材料。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3.所在地块的土地使用权出让合同、土地划拨决定书</w:t>
      </w:r>
      <w:r>
        <w:rPr>
          <w:rFonts w:ascii="仿宋_GB2312" w:hAnsi="宋体" w:cs="宋体"/>
          <w:color w:val="000000"/>
          <w:kern w:val="0"/>
          <w:sz w:val="28"/>
          <w:szCs w:val="28"/>
        </w:rPr>
        <w:t>等</w:t>
      </w:r>
      <w:r>
        <w:rPr>
          <w:rFonts w:hint="eastAsia" w:ascii="仿宋_GB2312" w:hAnsi="宋体" w:cs="宋体"/>
          <w:color w:val="000000"/>
          <w:kern w:val="0"/>
          <w:sz w:val="28"/>
          <w:szCs w:val="28"/>
        </w:rPr>
        <w:t>用地批准文件。</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4.项目规划研究方案，明确项目规划依据、建设内容、建设规模以及有关规划指标等内容。</w:t>
      </w:r>
    </w:p>
    <w:p>
      <w:pPr>
        <w:snapToGrid w:val="0"/>
        <w:spacing w:line="480" w:lineRule="exact"/>
        <w:ind w:firstLine="562"/>
        <w:rPr>
          <w:rFonts w:ascii="楷体_GB2312" w:hAnsi="楷体_GB2312" w:eastAsia="楷体_GB2312" w:cs="楷体_GB2312"/>
          <w:b/>
          <w:bCs/>
          <w:color w:val="000000"/>
          <w:kern w:val="0"/>
          <w:sz w:val="28"/>
          <w:szCs w:val="28"/>
        </w:rPr>
      </w:pPr>
      <w:r>
        <w:rPr>
          <w:rFonts w:ascii="楷体_GB2312" w:hAnsi="楷体_GB2312" w:eastAsia="楷体_GB2312" w:cs="楷体_GB2312"/>
          <w:b/>
          <w:bCs/>
          <w:color w:val="000000"/>
          <w:kern w:val="0"/>
          <w:sz w:val="28"/>
          <w:szCs w:val="28"/>
        </w:rPr>
        <w:t>（二）认定程序</w:t>
      </w:r>
    </w:p>
    <w:p>
      <w:pPr>
        <w:snapToGrid w:val="0"/>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市住房建设部门按照以下程序</w:t>
      </w:r>
      <w:r>
        <w:rPr>
          <w:rFonts w:ascii="仿宋_GB2312" w:hAnsi="宋体" w:cs="宋体"/>
          <w:color w:val="000000"/>
          <w:kern w:val="0"/>
          <w:sz w:val="28"/>
          <w:szCs w:val="28"/>
        </w:rPr>
        <w:t>认定</w:t>
      </w:r>
      <w:r>
        <w:rPr>
          <w:rFonts w:hint="eastAsia" w:ascii="仿宋_GB2312" w:hAnsi="宋体" w:cs="宋体"/>
          <w:color w:val="000000"/>
          <w:kern w:val="0"/>
          <w:sz w:val="28"/>
          <w:szCs w:val="28"/>
        </w:rPr>
        <w:t>，从项目受理到完成认定原则上不超过三十个工作日：</w:t>
      </w:r>
    </w:p>
    <w:p>
      <w:pPr>
        <w:snapToGrid w:val="0"/>
        <w:spacing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1.</w:t>
      </w:r>
      <w:r>
        <w:rPr>
          <w:rFonts w:hint="eastAsia" w:ascii="仿宋_GB2312" w:hAnsi="宋体" w:cs="宋体"/>
          <w:color w:val="000000"/>
          <w:kern w:val="0"/>
          <w:sz w:val="28"/>
          <w:szCs w:val="28"/>
        </w:rPr>
        <w:t>受理。区住房建设部门对材料齐全、格式规范的，应当自收到申请之日起一个工作日内予以受理。</w:t>
      </w:r>
    </w:p>
    <w:p>
      <w:pPr>
        <w:snapToGrid w:val="0"/>
        <w:spacing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2.</w:t>
      </w:r>
      <w:r>
        <w:rPr>
          <w:rFonts w:hint="eastAsia" w:ascii="仿宋_GB2312" w:hAnsi="宋体" w:cs="宋体"/>
          <w:color w:val="000000"/>
          <w:kern w:val="0"/>
          <w:sz w:val="28"/>
          <w:szCs w:val="28"/>
        </w:rPr>
        <w:t>核查。区住房建设部门应当自受理之日起五个工作日内，组织市规划和自然资源部门派出机构等相关部门对照认定条件完成核查。</w:t>
      </w:r>
    </w:p>
    <w:p>
      <w:pPr>
        <w:snapToGrid w:val="0"/>
        <w:spacing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3.审查</w:t>
      </w:r>
      <w:r>
        <w:rPr>
          <w:rFonts w:hint="eastAsia" w:ascii="仿宋_GB2312" w:hAnsi="宋体" w:cs="宋体"/>
          <w:color w:val="000000"/>
          <w:kern w:val="0"/>
          <w:sz w:val="28"/>
          <w:szCs w:val="28"/>
        </w:rPr>
        <w:t>。经核查满足条件的，区住房建设部门应当自完成核查之日起三个工作日内提请区政府组织审</w:t>
      </w:r>
      <w:r>
        <w:rPr>
          <w:rFonts w:ascii="仿宋_GB2312" w:hAnsi="宋体" w:cs="宋体"/>
          <w:color w:val="000000"/>
          <w:kern w:val="0"/>
          <w:sz w:val="28"/>
          <w:szCs w:val="28"/>
        </w:rPr>
        <w:t>查</w:t>
      </w:r>
      <w:r>
        <w:rPr>
          <w:rFonts w:hint="eastAsia" w:ascii="仿宋_GB2312" w:hAnsi="宋体" w:cs="宋体"/>
          <w:color w:val="000000"/>
          <w:kern w:val="0"/>
          <w:sz w:val="28"/>
          <w:szCs w:val="28"/>
        </w:rPr>
        <w:t>。</w:t>
      </w:r>
    </w:p>
    <w:p>
      <w:pPr>
        <w:snapToGrid w:val="0"/>
        <w:spacing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4.</w:t>
      </w:r>
      <w:r>
        <w:rPr>
          <w:rFonts w:hint="eastAsia" w:ascii="仿宋_GB2312" w:hAnsi="宋体" w:cs="宋体"/>
          <w:color w:val="000000"/>
          <w:kern w:val="0"/>
          <w:sz w:val="28"/>
          <w:szCs w:val="28"/>
        </w:rPr>
        <w:t>认定。</w:t>
      </w:r>
      <w:r>
        <w:rPr>
          <w:rFonts w:ascii="仿宋_GB2312" w:hAnsi="宋体" w:cs="宋体"/>
          <w:color w:val="000000"/>
          <w:kern w:val="0"/>
          <w:sz w:val="28"/>
          <w:szCs w:val="28"/>
        </w:rPr>
        <w:t>经</w:t>
      </w:r>
      <w:r>
        <w:rPr>
          <w:rFonts w:hint="eastAsia" w:ascii="仿宋_GB2312" w:hAnsi="宋体" w:cs="宋体"/>
          <w:color w:val="000000"/>
          <w:kern w:val="0"/>
          <w:sz w:val="28"/>
          <w:szCs w:val="28"/>
        </w:rPr>
        <w:t>审</w:t>
      </w:r>
      <w:r>
        <w:rPr>
          <w:rFonts w:ascii="仿宋_GB2312" w:hAnsi="宋体" w:cs="宋体"/>
          <w:color w:val="000000"/>
          <w:kern w:val="0"/>
          <w:sz w:val="28"/>
          <w:szCs w:val="28"/>
        </w:rPr>
        <w:t>查</w:t>
      </w:r>
      <w:r>
        <w:rPr>
          <w:rFonts w:hint="eastAsia" w:ascii="仿宋_GB2312" w:hAnsi="宋体" w:cs="宋体"/>
          <w:color w:val="000000"/>
          <w:kern w:val="0"/>
          <w:sz w:val="28"/>
          <w:szCs w:val="28"/>
        </w:rPr>
        <w:t>通过的，由区政府报市住房建设部门，市住房建设部门组织市相关部门提出意见后予以认定；确有必要的，市住房建设部门可提请市领导小组予以认定。</w:t>
      </w:r>
    </w:p>
    <w:p>
      <w:pPr>
        <w:pStyle w:val="2"/>
        <w:spacing w:after="0" w:line="480" w:lineRule="exact"/>
        <w:ind w:firstLine="560"/>
        <w:rPr>
          <w:rFonts w:ascii="黑体" w:hAnsi="黑体" w:eastAsia="黑体" w:cs="黑体"/>
          <w:color w:val="000000"/>
          <w:kern w:val="0"/>
          <w:sz w:val="28"/>
          <w:szCs w:val="28"/>
        </w:rPr>
      </w:pPr>
      <w:r>
        <w:rPr>
          <w:rFonts w:hint="eastAsia" w:ascii="黑体" w:hAnsi="黑体" w:eastAsia="黑体" w:cs="黑体"/>
          <w:color w:val="000000"/>
          <w:kern w:val="0"/>
          <w:sz w:val="28"/>
          <w:szCs w:val="28"/>
        </w:rPr>
        <w:t>二、产权</w:t>
      </w:r>
      <w:r>
        <w:rPr>
          <w:rFonts w:hint="eastAsia" w:ascii="黑体" w:hAnsi="黑体" w:eastAsia="黑体" w:cs="黑体"/>
          <w:color w:val="000000"/>
          <w:kern w:val="0"/>
          <w:sz w:val="28"/>
          <w:szCs w:val="28"/>
          <w:lang w:val="en-US" w:eastAsia="zh-CN"/>
        </w:rPr>
        <w:t>清晰</w:t>
      </w:r>
      <w:r>
        <w:rPr>
          <w:rFonts w:hint="eastAsia" w:ascii="黑体" w:hAnsi="黑体" w:eastAsia="黑体" w:cs="黑体"/>
          <w:color w:val="000000"/>
          <w:kern w:val="0"/>
          <w:sz w:val="28"/>
          <w:szCs w:val="28"/>
        </w:rPr>
        <w:t>的居住房屋项目</w:t>
      </w:r>
    </w:p>
    <w:p>
      <w:pPr>
        <w:pStyle w:val="2"/>
        <w:spacing w:after="0"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居住用地上的居住房屋项目</w:t>
      </w:r>
      <w:r>
        <w:rPr>
          <w:rFonts w:hint="eastAsia" w:ascii="仿宋_GB2312" w:hAnsi="宋体" w:cs="宋体"/>
          <w:color w:val="000000"/>
          <w:kern w:val="0"/>
          <w:sz w:val="28"/>
          <w:szCs w:val="28"/>
        </w:rPr>
        <w:t>（含新建和存量）</w:t>
      </w:r>
      <w:r>
        <w:rPr>
          <w:rFonts w:ascii="仿宋_GB2312" w:hAnsi="宋体" w:cs="宋体"/>
          <w:color w:val="000000"/>
          <w:kern w:val="0"/>
          <w:sz w:val="28"/>
          <w:szCs w:val="28"/>
        </w:rPr>
        <w:t>、产业园区（含物流园区）配套宿舍项目</w:t>
      </w:r>
      <w:r>
        <w:rPr>
          <w:rFonts w:hint="eastAsia" w:ascii="仿宋_GB2312" w:hAnsi="宋体" w:cs="宋体"/>
          <w:color w:val="000000"/>
          <w:kern w:val="0"/>
          <w:sz w:val="28"/>
          <w:szCs w:val="28"/>
        </w:rPr>
        <w:t>（含新建和存量）</w:t>
      </w:r>
      <w:r>
        <w:rPr>
          <w:rFonts w:ascii="仿宋_GB2312" w:hAnsi="宋体" w:cs="宋体"/>
          <w:color w:val="000000"/>
          <w:kern w:val="0"/>
          <w:sz w:val="28"/>
          <w:szCs w:val="28"/>
        </w:rPr>
        <w:t>以及其他产权明晰居住房屋筹集项目</w:t>
      </w:r>
      <w:r>
        <w:rPr>
          <w:rFonts w:hint="eastAsia" w:ascii="仿宋_GB2312" w:hAnsi="宋体" w:cs="宋体"/>
          <w:color w:val="000000"/>
          <w:kern w:val="0"/>
          <w:sz w:val="28"/>
          <w:szCs w:val="28"/>
        </w:rPr>
        <w:t>，除直接认定外，按照以下规定申请认定。</w:t>
      </w:r>
    </w:p>
    <w:p>
      <w:pPr>
        <w:pStyle w:val="2"/>
        <w:spacing w:after="0" w:line="480" w:lineRule="exact"/>
        <w:ind w:firstLine="562"/>
        <w:rPr>
          <w:rFonts w:ascii="楷体_GB2312" w:hAnsi="楷体_GB2312" w:eastAsia="楷体_GB2312" w:cs="楷体_GB2312"/>
          <w:b/>
          <w:bCs/>
          <w:color w:val="000000"/>
          <w:kern w:val="0"/>
          <w:sz w:val="28"/>
          <w:szCs w:val="28"/>
        </w:rPr>
      </w:pPr>
      <w:r>
        <w:rPr>
          <w:rFonts w:ascii="楷体_GB2312" w:hAnsi="楷体_GB2312" w:eastAsia="楷体_GB2312" w:cs="楷体_GB2312"/>
          <w:b/>
          <w:bCs/>
          <w:color w:val="000000"/>
          <w:kern w:val="0"/>
          <w:sz w:val="28"/>
          <w:szCs w:val="28"/>
        </w:rPr>
        <w:t>（一）申请材料</w:t>
      </w:r>
    </w:p>
    <w:p>
      <w:pPr>
        <w:pStyle w:val="3"/>
        <w:spacing w:after="0" w:line="480" w:lineRule="exact"/>
        <w:ind w:firstLine="562" w:firstLineChars="200"/>
        <w:rPr>
          <w:rFonts w:ascii="仿宋_GB2312" w:hAnsi="宋体" w:eastAsia="仿宋_GB2312" w:cs="宋体"/>
          <w:color w:val="000000"/>
          <w:kern w:val="0"/>
          <w:sz w:val="28"/>
          <w:szCs w:val="28"/>
        </w:rPr>
      </w:pPr>
      <w:r>
        <w:rPr>
          <w:rFonts w:ascii="仿宋_GB2312" w:hAnsi="宋体" w:eastAsia="仿宋_GB2312" w:cs="宋体"/>
          <w:b/>
          <w:bCs/>
          <w:color w:val="000000"/>
          <w:kern w:val="0"/>
          <w:sz w:val="28"/>
          <w:szCs w:val="28"/>
        </w:rPr>
        <w:t>1.居住用地上</w:t>
      </w:r>
      <w:r>
        <w:rPr>
          <w:rFonts w:hint="eastAsia" w:ascii="仿宋_GB2312" w:hAnsi="宋体" w:eastAsia="仿宋_GB2312" w:cs="宋体"/>
          <w:b/>
          <w:bCs/>
          <w:color w:val="000000"/>
          <w:kern w:val="0"/>
          <w:sz w:val="28"/>
          <w:szCs w:val="28"/>
        </w:rPr>
        <w:t>新建</w:t>
      </w:r>
      <w:r>
        <w:rPr>
          <w:rFonts w:ascii="仿宋_GB2312" w:hAnsi="宋体" w:eastAsia="仿宋_GB2312" w:cs="宋体"/>
          <w:b/>
          <w:bCs/>
          <w:color w:val="000000"/>
          <w:kern w:val="0"/>
          <w:sz w:val="28"/>
          <w:szCs w:val="28"/>
        </w:rPr>
        <w:t>居住房屋</w:t>
      </w:r>
      <w:r>
        <w:rPr>
          <w:rFonts w:hint="eastAsia" w:ascii="仿宋_GB2312" w:hAnsi="宋体" w:eastAsia="仿宋_GB2312" w:cs="宋体"/>
          <w:b/>
          <w:bCs/>
          <w:color w:val="000000"/>
          <w:kern w:val="0"/>
          <w:sz w:val="28"/>
          <w:szCs w:val="28"/>
        </w:rPr>
        <w:t>项目以及新建</w:t>
      </w:r>
      <w:r>
        <w:rPr>
          <w:rFonts w:ascii="仿宋_GB2312" w:hAnsi="宋体" w:eastAsia="仿宋_GB2312" w:cs="宋体"/>
          <w:b/>
          <w:bCs/>
          <w:color w:val="000000"/>
          <w:kern w:val="0"/>
          <w:sz w:val="28"/>
          <w:szCs w:val="28"/>
        </w:rPr>
        <w:t>产业园区</w:t>
      </w:r>
      <w:r>
        <w:rPr>
          <w:rFonts w:hint="eastAsia" w:ascii="仿宋_GB2312" w:hAnsi="宋体" w:eastAsia="仿宋_GB2312" w:cs="宋体"/>
          <w:b/>
          <w:bCs/>
          <w:color w:val="000000"/>
          <w:kern w:val="0"/>
          <w:sz w:val="28"/>
          <w:szCs w:val="28"/>
        </w:rPr>
        <w:t>（含物流园区）</w:t>
      </w:r>
      <w:r>
        <w:rPr>
          <w:rFonts w:ascii="仿宋_GB2312" w:hAnsi="宋体" w:eastAsia="仿宋_GB2312" w:cs="宋体"/>
          <w:b/>
          <w:bCs/>
          <w:color w:val="000000"/>
          <w:kern w:val="0"/>
          <w:sz w:val="28"/>
          <w:szCs w:val="28"/>
        </w:rPr>
        <w:t>配套宿舍项目</w:t>
      </w:r>
      <w:r>
        <w:rPr>
          <w:rFonts w:ascii="仿宋_GB2312" w:hAnsi="宋体" w:eastAsia="仿宋_GB2312" w:cs="宋体"/>
          <w:color w:val="000000"/>
          <w:kern w:val="0"/>
          <w:sz w:val="28"/>
          <w:szCs w:val="28"/>
        </w:rPr>
        <w:t>，申请人应当提交以下申请材料：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（1）项目认定申请书。</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（2）申请人身份材料</w:t>
      </w:r>
      <w:r>
        <w:rPr>
          <w:rFonts w:ascii="仿宋_GB2312" w:hAnsi="宋体" w:cs="宋体"/>
          <w:color w:val="000000"/>
          <w:kern w:val="0"/>
          <w:sz w:val="28"/>
          <w:szCs w:val="28"/>
        </w:rPr>
        <w:t>。</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（3）所在地块的土地使用权出让合同、土地划拨决定书</w:t>
      </w:r>
      <w:r>
        <w:rPr>
          <w:rFonts w:ascii="仿宋_GB2312" w:hAnsi="宋体" w:cs="宋体"/>
          <w:color w:val="000000"/>
          <w:kern w:val="0"/>
          <w:sz w:val="28"/>
          <w:szCs w:val="28"/>
        </w:rPr>
        <w:t>等</w:t>
      </w:r>
      <w:r>
        <w:rPr>
          <w:rFonts w:hint="eastAsia" w:ascii="仿宋_GB2312" w:hAnsi="宋体" w:cs="宋体"/>
          <w:color w:val="000000"/>
          <w:kern w:val="0"/>
          <w:sz w:val="28"/>
          <w:szCs w:val="28"/>
        </w:rPr>
        <w:t>用地批准文件。</w:t>
      </w:r>
    </w:p>
    <w:p>
      <w:pPr>
        <w:pStyle w:val="3"/>
        <w:spacing w:after="0" w:line="480" w:lineRule="exact"/>
        <w:ind w:firstLine="560" w:firstLineChars="20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（4）规划许可材料。</w:t>
      </w:r>
    </w:p>
    <w:p>
      <w:pPr>
        <w:pStyle w:val="3"/>
        <w:spacing w:after="0" w:line="480" w:lineRule="exact"/>
        <w:ind w:firstLine="562" w:firstLineChars="200"/>
        <w:rPr>
          <w:rFonts w:ascii="仿宋_GB2312" w:hAnsi="宋体" w:eastAsia="仿宋_GB2312" w:cs="宋体"/>
          <w:color w:val="000000"/>
          <w:kern w:val="0"/>
          <w:sz w:val="28"/>
          <w:szCs w:val="28"/>
        </w:rPr>
      </w:pPr>
      <w:r>
        <w:rPr>
          <w:rFonts w:ascii="仿宋_GB2312" w:hAnsi="宋体" w:eastAsia="仿宋_GB2312" w:cs="宋体"/>
          <w:b/>
          <w:bCs/>
          <w:color w:val="000000"/>
          <w:kern w:val="0"/>
          <w:sz w:val="28"/>
          <w:szCs w:val="28"/>
        </w:rPr>
        <w:t>2.居住用地上</w:t>
      </w:r>
      <w:r>
        <w:rPr>
          <w:rFonts w:hint="eastAsia" w:ascii="仿宋_GB2312" w:hAnsi="宋体" w:eastAsia="仿宋_GB2312" w:cs="宋体"/>
          <w:b/>
          <w:bCs/>
          <w:color w:val="000000"/>
          <w:kern w:val="0"/>
          <w:sz w:val="28"/>
          <w:szCs w:val="28"/>
        </w:rPr>
        <w:t>存量</w:t>
      </w:r>
      <w:r>
        <w:rPr>
          <w:rFonts w:ascii="仿宋_GB2312" w:hAnsi="宋体" w:eastAsia="仿宋_GB2312" w:cs="宋体"/>
          <w:b/>
          <w:bCs/>
          <w:color w:val="000000"/>
          <w:kern w:val="0"/>
          <w:sz w:val="28"/>
          <w:szCs w:val="28"/>
        </w:rPr>
        <w:t>居住房屋项目、</w:t>
      </w:r>
      <w:r>
        <w:rPr>
          <w:rFonts w:hint="eastAsia" w:ascii="仿宋_GB2312" w:hAnsi="宋体" w:eastAsia="仿宋_GB2312" w:cs="宋体"/>
          <w:b/>
          <w:bCs/>
          <w:color w:val="000000"/>
          <w:kern w:val="0"/>
          <w:sz w:val="28"/>
          <w:szCs w:val="28"/>
        </w:rPr>
        <w:t>存量</w:t>
      </w:r>
      <w:r>
        <w:rPr>
          <w:rFonts w:ascii="仿宋_GB2312" w:hAnsi="宋体" w:eastAsia="仿宋_GB2312" w:cs="宋体"/>
          <w:b/>
          <w:bCs/>
          <w:color w:val="000000"/>
          <w:kern w:val="0"/>
          <w:sz w:val="28"/>
          <w:szCs w:val="28"/>
        </w:rPr>
        <w:t>产业园区</w:t>
      </w:r>
      <w:r>
        <w:rPr>
          <w:rFonts w:hint="eastAsia" w:ascii="仿宋_GB2312" w:hAnsi="宋体" w:eastAsia="仿宋_GB2312" w:cs="宋体"/>
          <w:b/>
          <w:bCs/>
          <w:color w:val="000000"/>
          <w:kern w:val="0"/>
          <w:sz w:val="28"/>
          <w:szCs w:val="28"/>
        </w:rPr>
        <w:t>（含物流园区）</w:t>
      </w:r>
      <w:r>
        <w:rPr>
          <w:rFonts w:ascii="仿宋_GB2312" w:hAnsi="宋体" w:eastAsia="仿宋_GB2312" w:cs="宋体"/>
          <w:b/>
          <w:bCs/>
          <w:color w:val="000000"/>
          <w:kern w:val="0"/>
          <w:sz w:val="28"/>
          <w:szCs w:val="28"/>
        </w:rPr>
        <w:t>配套宿舍</w:t>
      </w:r>
      <w:r>
        <w:rPr>
          <w:rFonts w:hint="eastAsia" w:ascii="仿宋_GB2312" w:hAnsi="宋体" w:eastAsia="仿宋_GB2312" w:cs="宋体"/>
          <w:b/>
          <w:bCs/>
          <w:color w:val="000000"/>
          <w:kern w:val="0"/>
          <w:sz w:val="28"/>
          <w:szCs w:val="28"/>
        </w:rPr>
        <w:t>以及其他</w:t>
      </w:r>
      <w:r>
        <w:rPr>
          <w:rFonts w:ascii="仿宋_GB2312" w:hAnsi="宋体" w:eastAsia="仿宋_GB2312" w:cs="宋体"/>
          <w:b/>
          <w:bCs/>
          <w:color w:val="000000"/>
          <w:kern w:val="0"/>
          <w:sz w:val="28"/>
          <w:szCs w:val="28"/>
        </w:rPr>
        <w:t>产权明晰居住房屋筹集项目</w:t>
      </w:r>
      <w:r>
        <w:rPr>
          <w:rFonts w:ascii="仿宋_GB2312" w:hAnsi="宋体" w:eastAsia="仿宋_GB2312" w:cs="宋体"/>
          <w:color w:val="000000"/>
          <w:kern w:val="0"/>
          <w:sz w:val="28"/>
          <w:szCs w:val="28"/>
        </w:rPr>
        <w:t>，申请人应当提交以下申请材料：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（1）项目认定申请书。</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w:t>
      </w:r>
      <w:r>
        <w:rPr>
          <w:rFonts w:ascii="仿宋_GB2312" w:hAnsi="宋体" w:cs="宋体"/>
          <w:color w:val="000000"/>
          <w:kern w:val="0"/>
          <w:sz w:val="28"/>
          <w:szCs w:val="28"/>
        </w:rPr>
        <w:t>2</w:t>
      </w:r>
      <w:r>
        <w:rPr>
          <w:rFonts w:hint="eastAsia" w:ascii="仿宋_GB2312" w:hAnsi="宋体" w:cs="宋体"/>
          <w:color w:val="000000"/>
          <w:kern w:val="0"/>
          <w:sz w:val="28"/>
          <w:szCs w:val="28"/>
        </w:rPr>
        <w:t>）申请人身份材料。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w:t>
      </w:r>
      <w:r>
        <w:rPr>
          <w:rFonts w:ascii="仿宋_GB2312" w:hAnsi="宋体" w:cs="宋体"/>
          <w:color w:val="000000"/>
          <w:kern w:val="0"/>
          <w:sz w:val="28"/>
          <w:szCs w:val="28"/>
        </w:rPr>
        <w:t>3</w:t>
      </w:r>
      <w:r>
        <w:rPr>
          <w:rFonts w:hint="eastAsia" w:ascii="仿宋_GB2312" w:hAnsi="宋体" w:cs="宋体"/>
          <w:color w:val="000000"/>
          <w:kern w:val="0"/>
          <w:sz w:val="28"/>
          <w:szCs w:val="28"/>
        </w:rPr>
        <w:t>）不动产权属证书或者其他合法权属资料；无法提供的，提</w:t>
      </w:r>
      <w:r>
        <w:rPr>
          <w:rFonts w:ascii="仿宋_GB2312" w:hAnsi="宋体" w:cs="宋体"/>
          <w:color w:val="000000"/>
          <w:kern w:val="0"/>
          <w:sz w:val="28"/>
          <w:szCs w:val="28"/>
        </w:rPr>
        <w:t>交</w:t>
      </w:r>
      <w:r>
        <w:rPr>
          <w:rFonts w:hint="eastAsia" w:ascii="仿宋_GB2312" w:hAnsi="宋体" w:cs="宋体"/>
          <w:color w:val="000000"/>
          <w:kern w:val="0"/>
          <w:sz w:val="28"/>
          <w:szCs w:val="28"/>
        </w:rPr>
        <w:t>建设工程规划许可证。</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w:t>
      </w:r>
      <w:r>
        <w:rPr>
          <w:rFonts w:ascii="仿宋_GB2312" w:hAnsi="宋体" w:cs="宋体"/>
          <w:color w:val="000000"/>
          <w:kern w:val="0"/>
          <w:sz w:val="28"/>
          <w:szCs w:val="28"/>
        </w:rPr>
        <w:t>4</w:t>
      </w:r>
      <w:r>
        <w:rPr>
          <w:rFonts w:hint="eastAsia" w:ascii="仿宋_GB2312" w:hAnsi="宋体" w:cs="宋体"/>
          <w:color w:val="000000"/>
          <w:kern w:val="0"/>
          <w:sz w:val="28"/>
          <w:szCs w:val="28"/>
        </w:rPr>
        <w:t>）收储或者受托运营的，提交房源收储合同或者委托运营合同。</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w:t>
      </w:r>
      <w:r>
        <w:rPr>
          <w:rFonts w:ascii="仿宋_GB2312" w:hAnsi="宋体" w:cs="宋体"/>
          <w:color w:val="000000"/>
          <w:kern w:val="0"/>
          <w:sz w:val="28"/>
          <w:szCs w:val="28"/>
        </w:rPr>
        <w:t>5</w:t>
      </w:r>
      <w:r>
        <w:rPr>
          <w:rFonts w:hint="eastAsia" w:ascii="仿宋_GB2312" w:hAnsi="宋体" w:cs="宋体"/>
          <w:color w:val="000000"/>
          <w:kern w:val="0"/>
          <w:sz w:val="28"/>
          <w:szCs w:val="28"/>
        </w:rPr>
        <w:t>）项目房源信息材料，包括项目房源的房号、户型、面积等内容。</w:t>
      </w:r>
    </w:p>
    <w:p>
      <w:pPr>
        <w:snapToGrid w:val="0"/>
        <w:spacing w:line="480" w:lineRule="exact"/>
        <w:ind w:firstLine="562"/>
        <w:rPr>
          <w:rFonts w:ascii="楷体_GB2312" w:hAnsi="楷体_GB2312" w:eastAsia="楷体_GB2312" w:cs="楷体_GB2312"/>
          <w:b/>
          <w:bCs/>
          <w:color w:val="000000"/>
          <w:kern w:val="0"/>
          <w:sz w:val="28"/>
          <w:szCs w:val="28"/>
        </w:rPr>
      </w:pPr>
      <w:r>
        <w:rPr>
          <w:rFonts w:ascii="楷体_GB2312" w:hAnsi="楷体_GB2312" w:eastAsia="楷体_GB2312" w:cs="楷体_GB2312"/>
          <w:b/>
          <w:bCs/>
          <w:color w:val="000000"/>
          <w:kern w:val="0"/>
          <w:sz w:val="28"/>
          <w:szCs w:val="28"/>
        </w:rPr>
        <w:t>（二）认定程序</w:t>
      </w:r>
    </w:p>
    <w:p>
      <w:pPr>
        <w:pStyle w:val="2"/>
        <w:spacing w:after="0" w:line="480" w:lineRule="exact"/>
        <w:ind w:firstLine="560"/>
      </w:pPr>
      <w:r>
        <w:rPr>
          <w:rFonts w:ascii="仿宋_GB2312" w:hAnsi="宋体" w:cs="宋体"/>
          <w:color w:val="000000"/>
          <w:kern w:val="0"/>
          <w:sz w:val="28"/>
          <w:szCs w:val="28"/>
        </w:rPr>
        <w:t>对材料齐全、格式规范的，区住房建设部门应当自收到申请之日起一个工作日内予以受理，并自受理之日起五个工作日内进行核查；经核查满足条件的，提请区政府</w:t>
      </w:r>
      <w:r>
        <w:rPr>
          <w:rFonts w:hint="eastAsia" w:ascii="仿宋_GB2312" w:hAnsi="宋体" w:cs="宋体"/>
          <w:color w:val="000000"/>
          <w:kern w:val="0"/>
          <w:sz w:val="28"/>
          <w:szCs w:val="28"/>
        </w:rPr>
        <w:t>予以认定</w:t>
      </w:r>
      <w:r>
        <w:rPr>
          <w:rFonts w:ascii="仿宋_GB2312" w:hAnsi="宋体" w:cs="宋体"/>
          <w:color w:val="000000"/>
          <w:kern w:val="0"/>
          <w:sz w:val="28"/>
          <w:szCs w:val="28"/>
        </w:rPr>
        <w:t>。从项目受理到完成认定原则上不超过十五个工作日。</w:t>
      </w:r>
    </w:p>
    <w:p>
      <w:pPr>
        <w:pStyle w:val="2"/>
        <w:spacing w:after="0" w:line="480" w:lineRule="exact"/>
        <w:ind w:firstLine="560"/>
        <w:rPr>
          <w:rFonts w:ascii="黑体" w:hAnsi="黑体" w:eastAsia="黑体" w:cs="黑体"/>
          <w:color w:val="000000"/>
          <w:kern w:val="0"/>
          <w:sz w:val="28"/>
          <w:szCs w:val="28"/>
        </w:rPr>
      </w:pPr>
      <w:r>
        <w:rPr>
          <w:rFonts w:hint="eastAsia" w:ascii="黑体" w:hAnsi="黑体" w:eastAsia="黑体" w:cs="黑体"/>
          <w:color w:val="000000"/>
          <w:kern w:val="0"/>
          <w:sz w:val="28"/>
          <w:szCs w:val="28"/>
        </w:rPr>
        <w:t>三、历史遗留建筑</w:t>
      </w:r>
      <w:r>
        <w:rPr>
          <w:rFonts w:hint="eastAsia" w:ascii="黑体" w:hAnsi="黑体" w:eastAsia="黑体" w:cs="黑体"/>
          <w:color w:val="000000"/>
          <w:kern w:val="0"/>
          <w:sz w:val="28"/>
          <w:szCs w:val="28"/>
          <w:lang w:val="en-US" w:eastAsia="zh-CN"/>
        </w:rPr>
        <w:t>改造</w:t>
      </w:r>
      <w:r>
        <w:rPr>
          <w:rFonts w:hint="eastAsia" w:ascii="黑体" w:hAnsi="黑体" w:eastAsia="黑体" w:cs="黑体"/>
          <w:color w:val="000000"/>
          <w:kern w:val="0"/>
          <w:sz w:val="28"/>
          <w:szCs w:val="28"/>
        </w:rPr>
        <w:t>项目</w:t>
      </w:r>
    </w:p>
    <w:p>
      <w:pPr>
        <w:pStyle w:val="2"/>
        <w:spacing w:after="0"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申请时计划实施改造的历史遗留建筑</w:t>
      </w:r>
      <w:r>
        <w:rPr>
          <w:rFonts w:hint="eastAsia" w:ascii="仿宋_GB2312" w:hAnsi="宋体" w:cs="宋体"/>
          <w:color w:val="000000"/>
          <w:kern w:val="0"/>
          <w:sz w:val="28"/>
          <w:szCs w:val="28"/>
          <w:lang w:val="en-US" w:eastAsia="zh-CN"/>
        </w:rPr>
        <w:t>改造</w:t>
      </w:r>
      <w:r>
        <w:rPr>
          <w:rFonts w:ascii="仿宋_GB2312" w:hAnsi="宋体" w:cs="宋体"/>
          <w:color w:val="000000"/>
          <w:kern w:val="0"/>
          <w:sz w:val="28"/>
          <w:szCs w:val="28"/>
        </w:rPr>
        <w:t>项目</w:t>
      </w:r>
      <w:r>
        <w:rPr>
          <w:rFonts w:hint="eastAsia" w:ascii="仿宋_GB2312" w:hAnsi="宋体" w:cs="宋体"/>
          <w:color w:val="000000"/>
          <w:kern w:val="0"/>
          <w:sz w:val="28"/>
          <w:szCs w:val="28"/>
        </w:rPr>
        <w:t>以及</w:t>
      </w:r>
      <w:r>
        <w:rPr>
          <w:rFonts w:ascii="仿宋_GB2312" w:hAnsi="宋体" w:cs="宋体"/>
          <w:color w:val="000000"/>
          <w:kern w:val="0"/>
          <w:sz w:val="28"/>
          <w:szCs w:val="28"/>
        </w:rPr>
        <w:t>申请时已完成改造的历史遗留建筑</w:t>
      </w:r>
      <w:r>
        <w:rPr>
          <w:rFonts w:hint="eastAsia" w:ascii="仿宋_GB2312" w:hAnsi="宋体" w:cs="宋体"/>
          <w:color w:val="000000"/>
          <w:kern w:val="0"/>
          <w:sz w:val="28"/>
          <w:szCs w:val="28"/>
          <w:lang w:val="en-US" w:eastAsia="zh-CN"/>
        </w:rPr>
        <w:t>改造</w:t>
      </w:r>
      <w:r>
        <w:rPr>
          <w:rFonts w:ascii="仿宋_GB2312" w:hAnsi="宋体" w:cs="宋体"/>
          <w:color w:val="000000"/>
          <w:kern w:val="0"/>
          <w:sz w:val="28"/>
          <w:szCs w:val="28"/>
        </w:rPr>
        <w:t>项目</w:t>
      </w:r>
      <w:r>
        <w:rPr>
          <w:rFonts w:hint="eastAsia" w:ascii="仿宋_GB2312" w:hAnsi="宋体" w:cs="宋体"/>
          <w:color w:val="000000"/>
          <w:kern w:val="0"/>
          <w:sz w:val="28"/>
          <w:szCs w:val="28"/>
        </w:rPr>
        <w:t>，分别按照以下规定申请认定。</w:t>
      </w:r>
    </w:p>
    <w:p>
      <w:pPr>
        <w:pStyle w:val="2"/>
        <w:spacing w:after="0" w:line="480" w:lineRule="exact"/>
        <w:ind w:firstLine="562"/>
        <w:rPr>
          <w:rFonts w:ascii="仿宋_GB2312" w:hAnsi="宋体" w:cs="宋体"/>
          <w:b/>
          <w:bCs/>
          <w:color w:val="000000"/>
          <w:kern w:val="0"/>
          <w:sz w:val="28"/>
          <w:szCs w:val="28"/>
        </w:rPr>
      </w:pPr>
      <w:r>
        <w:rPr>
          <w:rFonts w:ascii="楷体_GB2312" w:hAnsi="楷体_GB2312" w:eastAsia="楷体_GB2312" w:cs="楷体_GB2312"/>
          <w:b/>
          <w:bCs/>
          <w:color w:val="000000"/>
          <w:kern w:val="0"/>
          <w:sz w:val="28"/>
          <w:szCs w:val="28"/>
        </w:rPr>
        <w:t>（一）申请材料</w:t>
      </w:r>
    </w:p>
    <w:p>
      <w:pPr>
        <w:spacing w:line="480" w:lineRule="exact"/>
        <w:ind w:firstLine="560"/>
        <w:rPr>
          <w:rFonts w:ascii="仿宋_GB2312" w:hAnsi="宋体" w:cs="宋体"/>
          <w:color w:val="000000"/>
          <w:kern w:val="0"/>
          <w:sz w:val="28"/>
          <w:szCs w:val="28"/>
        </w:rPr>
      </w:pPr>
      <w:r>
        <w:rPr>
          <w:rFonts w:ascii="仿宋_GB2312" w:hAnsi="宋体" w:cs="宋体"/>
          <w:b/>
          <w:bCs/>
          <w:color w:val="000000"/>
          <w:kern w:val="0"/>
          <w:sz w:val="28"/>
          <w:szCs w:val="28"/>
        </w:rPr>
        <w:t>1.</w:t>
      </w:r>
      <w:r>
        <w:rPr>
          <w:rFonts w:hint="eastAsia" w:ascii="仿宋_GB2312" w:hAnsi="宋体" w:cs="宋体"/>
          <w:b/>
          <w:bCs/>
          <w:color w:val="000000"/>
          <w:kern w:val="0"/>
          <w:sz w:val="28"/>
          <w:szCs w:val="28"/>
        </w:rPr>
        <w:t>申请时计划实施改造的</w:t>
      </w:r>
      <w:r>
        <w:rPr>
          <w:rFonts w:ascii="仿宋_GB2312" w:hAnsi="宋体" w:cs="宋体"/>
          <w:b/>
          <w:bCs/>
          <w:color w:val="000000"/>
          <w:kern w:val="0"/>
          <w:sz w:val="28"/>
          <w:szCs w:val="28"/>
        </w:rPr>
        <w:t>项目</w:t>
      </w:r>
      <w:r>
        <w:rPr>
          <w:rFonts w:hint="eastAsia" w:ascii="仿宋_GB2312" w:hAnsi="宋体" w:cs="宋体"/>
          <w:b/>
          <w:bCs/>
          <w:color w:val="000000"/>
          <w:kern w:val="0"/>
          <w:sz w:val="28"/>
          <w:szCs w:val="28"/>
        </w:rPr>
        <w:t>，实施改造前</w:t>
      </w:r>
      <w:r>
        <w:rPr>
          <w:rFonts w:hint="eastAsia" w:ascii="仿宋_GB2312" w:hAnsi="宋体" w:cs="宋体"/>
          <w:color w:val="000000"/>
          <w:kern w:val="0"/>
          <w:sz w:val="28"/>
          <w:szCs w:val="28"/>
        </w:rPr>
        <w:t>，申请人应当提交以下材料：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（1）项目认定申请书。</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（2）申请人身份材料；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（3）收储或者受托运营的，房源收储合同或者委托运营合同。</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（4）具有资质的设计单位出具的改造后套间数量及建筑面积情况材料（盖公章）。</w:t>
      </w:r>
    </w:p>
    <w:p>
      <w:pPr>
        <w:spacing w:line="480" w:lineRule="exact"/>
        <w:ind w:firstLine="560"/>
        <w:rPr>
          <w:rFonts w:ascii="仿宋_GB2312" w:hAnsi="宋体" w:cs="宋体"/>
          <w:color w:val="000000"/>
          <w:kern w:val="0"/>
          <w:sz w:val="28"/>
          <w:szCs w:val="28"/>
        </w:rPr>
      </w:pPr>
      <w:r>
        <w:rPr>
          <w:rFonts w:hint="eastAsia" w:ascii="仿宋_GB2312" w:hAnsi="宋体" w:cs="宋体"/>
          <w:b/>
          <w:bCs/>
          <w:color w:val="000000"/>
          <w:kern w:val="0"/>
          <w:sz w:val="28"/>
          <w:szCs w:val="28"/>
        </w:rPr>
        <w:t>项目改造竣工后</w:t>
      </w:r>
      <w:r>
        <w:rPr>
          <w:rFonts w:hint="eastAsia" w:ascii="仿宋_GB2312" w:hAnsi="宋体" w:cs="宋体"/>
          <w:color w:val="000000"/>
          <w:kern w:val="0"/>
          <w:sz w:val="28"/>
          <w:szCs w:val="28"/>
        </w:rPr>
        <w:t>，申请人应当提交以下材料：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（1）小散工程安全生产备案证明材料。</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（2）建设单位组织施工、设计、监理单位出具的竣工验收文件（须含各方单位负责人签字及单位公章）。</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（3）项目房源信息材料，包括项目房源的房号、户型、面积等内容。</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（4）本市房屋安全鉴定机构名录内的鉴定机构出具的、房屋满足安全使用的安全鉴定报告。</w:t>
      </w:r>
    </w:p>
    <w:p>
      <w:pPr>
        <w:spacing w:line="480" w:lineRule="exact"/>
        <w:ind w:firstLine="560"/>
        <w:rPr>
          <w:rFonts w:ascii="仿宋_GB2312" w:hAnsi="宋体" w:cs="宋体"/>
          <w:color w:val="000000"/>
          <w:kern w:val="0"/>
          <w:sz w:val="28"/>
          <w:szCs w:val="28"/>
        </w:rPr>
      </w:pPr>
      <w:r>
        <w:rPr>
          <w:rFonts w:hint="eastAsia" w:ascii="仿宋_GB2312" w:hAnsi="宋体" w:cs="宋体"/>
          <w:color w:val="000000"/>
          <w:kern w:val="0"/>
          <w:sz w:val="28"/>
          <w:szCs w:val="28"/>
        </w:rPr>
        <w:t>（5）具有资质的第三方检测机构出具的室内环境污染物浓度检测合格报告。</w:t>
      </w:r>
    </w:p>
    <w:p>
      <w:pPr>
        <w:numPr>
          <w:ilvl w:val="255"/>
          <w:numId w:val="0"/>
        </w:numPr>
        <w:spacing w:line="480" w:lineRule="exact"/>
        <w:ind w:firstLine="562" w:firstLineChars="200"/>
        <w:rPr>
          <w:rFonts w:ascii="楷体_GB2312" w:hAnsi="楷体_GB2312" w:eastAsia="楷体_GB2312" w:cs="楷体_GB2312"/>
          <w:b/>
          <w:bCs/>
          <w:color w:val="000000"/>
          <w:kern w:val="0"/>
          <w:sz w:val="28"/>
          <w:szCs w:val="28"/>
        </w:rPr>
      </w:pPr>
      <w:r>
        <w:rPr>
          <w:rFonts w:ascii="仿宋_GB2312" w:hAnsi="宋体" w:cs="宋体"/>
          <w:b/>
          <w:bCs/>
          <w:color w:val="000000"/>
          <w:kern w:val="0"/>
          <w:sz w:val="28"/>
          <w:szCs w:val="28"/>
        </w:rPr>
        <w:t>2.</w:t>
      </w:r>
      <w:r>
        <w:rPr>
          <w:rFonts w:hint="eastAsia" w:ascii="仿宋_GB2312" w:hAnsi="宋体" w:cs="宋体"/>
          <w:b/>
          <w:bCs/>
          <w:color w:val="000000"/>
          <w:kern w:val="0"/>
          <w:sz w:val="28"/>
          <w:szCs w:val="28"/>
        </w:rPr>
        <w:t>申请时已完成改造的</w:t>
      </w:r>
      <w:r>
        <w:rPr>
          <w:rFonts w:ascii="仿宋_GB2312" w:hAnsi="宋体" w:cs="宋体"/>
          <w:b/>
          <w:bCs/>
          <w:color w:val="000000"/>
          <w:kern w:val="0"/>
          <w:sz w:val="28"/>
          <w:szCs w:val="28"/>
        </w:rPr>
        <w:t>项目</w:t>
      </w:r>
      <w:r>
        <w:rPr>
          <w:rFonts w:hint="eastAsia" w:ascii="仿宋_GB2312" w:hAnsi="宋体" w:cs="宋体"/>
          <w:b/>
          <w:bCs/>
          <w:color w:val="000000"/>
          <w:kern w:val="0"/>
          <w:sz w:val="28"/>
          <w:szCs w:val="28"/>
        </w:rPr>
        <w:t>，</w:t>
      </w:r>
      <w:r>
        <w:rPr>
          <w:rFonts w:hint="eastAsia" w:ascii="仿宋_GB2312" w:hAnsi="宋体" w:cs="宋体"/>
          <w:color w:val="000000"/>
          <w:kern w:val="0"/>
          <w:sz w:val="28"/>
          <w:szCs w:val="28"/>
        </w:rPr>
        <w:t>提交“申请时计划实施改造项目”改造前所需提交的前三项材料以及竣工后所需提交的前四项材料。</w:t>
      </w:r>
    </w:p>
    <w:p>
      <w:pPr>
        <w:spacing w:line="480" w:lineRule="exact"/>
        <w:ind w:firstLine="562"/>
        <w:rPr>
          <w:rFonts w:ascii="楷体_GB2312" w:hAnsi="楷体_GB2312" w:eastAsia="楷体_GB2312" w:cs="楷体_GB2312"/>
          <w:b/>
          <w:bCs/>
          <w:color w:val="000000"/>
          <w:kern w:val="0"/>
          <w:sz w:val="28"/>
          <w:szCs w:val="28"/>
        </w:rPr>
      </w:pPr>
      <w:r>
        <w:rPr>
          <w:rFonts w:ascii="楷体_GB2312" w:hAnsi="楷体_GB2312" w:eastAsia="楷体_GB2312" w:cs="楷体_GB2312"/>
          <w:b/>
          <w:bCs/>
          <w:color w:val="000000"/>
          <w:kern w:val="0"/>
          <w:sz w:val="28"/>
          <w:szCs w:val="28"/>
        </w:rPr>
        <w:t>（二）认定程序</w:t>
      </w:r>
    </w:p>
    <w:p>
      <w:pPr>
        <w:pStyle w:val="3"/>
        <w:numPr>
          <w:ilvl w:val="255"/>
          <w:numId w:val="0"/>
        </w:numPr>
        <w:snapToGrid w:val="0"/>
        <w:spacing w:after="0" w:line="480" w:lineRule="exact"/>
        <w:ind w:firstLine="562" w:firstLineChars="200"/>
        <w:rPr>
          <w:rFonts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1</w:t>
      </w:r>
      <w:r>
        <w:rPr>
          <w:rFonts w:ascii="仿宋_GB2312" w:hAnsi="宋体" w:eastAsia="仿宋_GB2312" w:cs="宋体"/>
          <w:b/>
          <w:bCs/>
          <w:color w:val="000000"/>
          <w:kern w:val="0"/>
          <w:sz w:val="28"/>
          <w:szCs w:val="28"/>
        </w:rPr>
        <w:t>.申请时</w:t>
      </w:r>
      <w:r>
        <w:rPr>
          <w:rFonts w:hint="eastAsia" w:ascii="仿宋_GB2312" w:hAnsi="宋体" w:eastAsia="仿宋_GB2312" w:cs="宋体"/>
          <w:b/>
          <w:bCs/>
          <w:color w:val="000000"/>
          <w:kern w:val="0"/>
          <w:sz w:val="28"/>
          <w:szCs w:val="28"/>
        </w:rPr>
        <w:t>计划实施</w:t>
      </w:r>
      <w:r>
        <w:rPr>
          <w:rFonts w:ascii="仿宋_GB2312" w:hAnsi="宋体" w:eastAsia="仿宋_GB2312" w:cs="宋体"/>
          <w:b/>
          <w:bCs/>
          <w:color w:val="000000"/>
          <w:kern w:val="0"/>
          <w:sz w:val="28"/>
          <w:szCs w:val="28"/>
        </w:rPr>
        <w:t>改造的项目</w:t>
      </w:r>
      <w:r>
        <w:rPr>
          <w:rFonts w:hint="eastAsia" w:ascii="仿宋_GB2312" w:hAnsi="宋体" w:eastAsia="仿宋_GB2312" w:cs="宋体"/>
          <w:b/>
          <w:bCs/>
          <w:color w:val="000000"/>
          <w:kern w:val="0"/>
          <w:sz w:val="28"/>
          <w:szCs w:val="28"/>
        </w:rPr>
        <w:t>，</w:t>
      </w:r>
      <w:r>
        <w:rPr>
          <w:rFonts w:hint="eastAsia" w:ascii="仿宋_GB2312" w:hAnsi="宋体" w:eastAsia="仿宋_GB2312" w:cs="宋体"/>
          <w:color w:val="000000"/>
          <w:kern w:val="0"/>
          <w:sz w:val="28"/>
          <w:szCs w:val="28"/>
        </w:rPr>
        <w:t>实行先</w:t>
      </w:r>
      <w:r>
        <w:rPr>
          <w:rFonts w:ascii="仿宋_GB2312" w:hAnsi="宋体" w:eastAsia="仿宋_GB2312" w:cs="宋体"/>
          <w:color w:val="000000"/>
          <w:kern w:val="0"/>
          <w:sz w:val="28"/>
          <w:szCs w:val="28"/>
        </w:rPr>
        <w:t>审核</w:t>
      </w:r>
      <w:r>
        <w:rPr>
          <w:rFonts w:hint="eastAsia" w:ascii="仿宋_GB2312" w:hAnsi="宋体" w:eastAsia="仿宋_GB2312" w:cs="宋体"/>
          <w:color w:val="000000"/>
          <w:kern w:val="0"/>
          <w:sz w:val="28"/>
          <w:szCs w:val="28"/>
        </w:rPr>
        <w:t>、再改造、后认定，具体程序如下：</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）受理。区住房建设部门对材料齐全、格式规范的，应当自收到申请之日起一个工作日内予以受理。</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核查。区住房建设部门应当自受理之日起五个工作日内，组织区更新整备部门、区查违办以及街道办事处对照认定条件完成核查。其中，申请主体资格、房源规模、户型面积要求等情况，由区住房建设部门核查；改造项目房源是否属于历史遗留建筑，由区查违办核查；改造项目房源是否列入城市更新和土地整备年度计划，由区更新整备部门核查；改造的历史遗留建筑是否位于城中村范围内以及其结构、消防、地质灾害安全隐患排查情况，由街道办事处核查。</w:t>
      </w:r>
    </w:p>
    <w:p>
      <w:pPr>
        <w:pStyle w:val="3"/>
        <w:widowControl/>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）出具同意改造复函。经核查满足条件的，由区住房建设部门出具同意将申请的历史遗留建筑改造为保障性租赁住房的复函。</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）实施改造。申请人取得复函后，可按项目范围内多栋打包批量申请的方式申请办理小散工程安全生产备案，并实施改造；区政府应当开通绿色通道，明确前述小散工程安全生产备案的具体办理程序。</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改造后</w:t>
      </w:r>
      <w:r>
        <w:rPr>
          <w:rFonts w:hint="eastAsia" w:ascii="仿宋_GB2312" w:hAnsi="宋体" w:eastAsia="仿宋_GB2312" w:cs="宋体"/>
          <w:color w:val="000000"/>
          <w:kern w:val="0"/>
          <w:sz w:val="28"/>
          <w:szCs w:val="28"/>
        </w:rPr>
        <w:t>认定。项目改造竣工后，申请人提交规定材料申请认定。经</w:t>
      </w:r>
      <w:r>
        <w:rPr>
          <w:rFonts w:ascii="仿宋_GB2312" w:hAnsi="宋体" w:eastAsia="仿宋_GB2312" w:cs="宋体"/>
          <w:color w:val="000000"/>
          <w:kern w:val="0"/>
          <w:sz w:val="28"/>
          <w:szCs w:val="28"/>
        </w:rPr>
        <w:t>审查</w:t>
      </w:r>
      <w:r>
        <w:rPr>
          <w:rFonts w:hint="eastAsia" w:ascii="仿宋_GB2312" w:hAnsi="宋体" w:eastAsia="仿宋_GB2312" w:cs="宋体"/>
          <w:color w:val="000000"/>
          <w:kern w:val="0"/>
          <w:sz w:val="28"/>
          <w:szCs w:val="28"/>
        </w:rPr>
        <w:t>满足条件的，区住房建设部门应当自受理之日起五个工作日内提请区政府予以认定。</w:t>
      </w:r>
    </w:p>
    <w:p>
      <w:pPr>
        <w:pStyle w:val="3"/>
        <w:numPr>
          <w:ilvl w:val="255"/>
          <w:numId w:val="0"/>
        </w:numPr>
        <w:snapToGrid w:val="0"/>
        <w:spacing w:after="0" w:line="480" w:lineRule="exact"/>
        <w:ind w:firstLine="561" w:firstLineChars="200"/>
        <w:rPr>
          <w:rFonts w:ascii="仿宋_GB2312" w:hAnsi="宋体" w:eastAsia="仿宋_GB2312" w:cs="宋体"/>
          <w:color w:val="000000"/>
          <w:kern w:val="0"/>
          <w:sz w:val="28"/>
          <w:szCs w:val="28"/>
        </w:rPr>
      </w:pPr>
      <w:r>
        <w:rPr>
          <w:rFonts w:hint="eastAsia" w:ascii="仿宋_GB2312" w:hAnsi="宋体" w:cs="宋体"/>
          <w:b/>
          <w:bCs/>
          <w:color w:val="000000"/>
          <w:kern w:val="0"/>
          <w:sz w:val="28"/>
          <w:szCs w:val="28"/>
        </w:rPr>
        <w:t>2</w:t>
      </w:r>
      <w:r>
        <w:rPr>
          <w:rFonts w:ascii="仿宋_GB2312" w:hAnsi="宋体" w:cs="宋体"/>
          <w:b/>
          <w:bCs/>
          <w:color w:val="000000"/>
          <w:kern w:val="0"/>
          <w:sz w:val="28"/>
          <w:szCs w:val="28"/>
        </w:rPr>
        <w:t>.</w:t>
      </w:r>
      <w:r>
        <w:rPr>
          <w:rFonts w:hint="eastAsia" w:ascii="仿宋_GB2312" w:hAnsi="宋体" w:eastAsia="仿宋_GB2312" w:cs="宋体"/>
          <w:b/>
          <w:bCs/>
          <w:color w:val="000000"/>
          <w:kern w:val="0"/>
          <w:sz w:val="28"/>
          <w:szCs w:val="28"/>
        </w:rPr>
        <w:t>申请时已完成改造的项目</w:t>
      </w:r>
      <w:r>
        <w:rPr>
          <w:rFonts w:hint="eastAsia" w:ascii="仿宋_GB2312" w:hAnsi="宋体" w:eastAsia="仿宋_GB2312" w:cs="宋体"/>
          <w:color w:val="000000"/>
          <w:kern w:val="0"/>
          <w:sz w:val="28"/>
          <w:szCs w:val="28"/>
        </w:rPr>
        <w:t>，由区政府按照以下程序开展认定，从项目受理到完成认定原则上不超过三十个工作日：</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）受理。区住房建设部门对材料齐全、格式规范的，应当自收到申请之日起一个工作日内予以受理。</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核查。区住房建设部门应当自受理之日起五个工作日内，组织区查违办以及街道办事处对照认定条件完成核查。其中，申请主体资格、房源规模、户型面积要求、室内环境污染物浓度检测情况以及所涉及的历史遗留建筑结构的安全性情况等，由区住房建设部门核查；历史遗留建筑项目的房源是否属于历史遗留建筑，由区查违办核查；历史遗留建筑是否位于城中村范围内以及其地质灾害安全隐患情况，由街道办事处核查。</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）审</w:t>
      </w:r>
      <w:r>
        <w:rPr>
          <w:rFonts w:ascii="仿宋_GB2312" w:hAnsi="宋体" w:eastAsia="仿宋_GB2312" w:cs="宋体"/>
          <w:color w:val="000000"/>
          <w:kern w:val="0"/>
          <w:sz w:val="28"/>
          <w:szCs w:val="28"/>
        </w:rPr>
        <w:t>查</w:t>
      </w:r>
      <w:r>
        <w:rPr>
          <w:rFonts w:hint="eastAsia" w:ascii="仿宋_GB2312" w:hAnsi="宋体" w:eastAsia="仿宋_GB2312" w:cs="宋体"/>
          <w:color w:val="000000"/>
          <w:kern w:val="0"/>
          <w:sz w:val="28"/>
          <w:szCs w:val="28"/>
        </w:rPr>
        <w:t>。经核查满足条件的，区住房建设部门应当自完成核查之日起三个工作日内提请区政府组织审</w:t>
      </w:r>
      <w:r>
        <w:rPr>
          <w:rFonts w:ascii="仿宋_GB2312" w:hAnsi="宋体" w:eastAsia="仿宋_GB2312" w:cs="宋体"/>
          <w:color w:val="000000"/>
          <w:kern w:val="0"/>
          <w:sz w:val="28"/>
          <w:szCs w:val="28"/>
        </w:rPr>
        <w:t>查</w:t>
      </w:r>
      <w:r>
        <w:rPr>
          <w:rFonts w:hint="eastAsia" w:ascii="仿宋_GB2312" w:hAnsi="宋体" w:eastAsia="仿宋_GB2312" w:cs="宋体"/>
          <w:color w:val="000000"/>
          <w:kern w:val="0"/>
          <w:sz w:val="28"/>
          <w:szCs w:val="28"/>
        </w:rPr>
        <w:t>。</w:t>
      </w:r>
    </w:p>
    <w:p>
      <w:pPr>
        <w:pStyle w:val="3"/>
        <w:numPr>
          <w:ilvl w:val="255"/>
          <w:numId w:val="0"/>
        </w:numPr>
        <w:snapToGrid w:val="0"/>
        <w:spacing w:after="0" w:line="480" w:lineRule="exact"/>
        <w:ind w:firstLine="560" w:firstLineChars="20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rPr>
        <w:t>认定</w:t>
      </w:r>
      <w:r>
        <w:rPr>
          <w:rFonts w:ascii="仿宋_GB2312" w:hAnsi="宋体" w:eastAsia="仿宋_GB2312" w:cs="宋体"/>
          <w:color w:val="000000"/>
          <w:kern w:val="0"/>
          <w:sz w:val="28"/>
          <w:szCs w:val="28"/>
        </w:rPr>
        <w:t>。经审查通过的，由区政府</w:t>
      </w:r>
      <w:r>
        <w:rPr>
          <w:rFonts w:hint="eastAsia" w:ascii="仿宋_GB2312" w:hAnsi="宋体" w:eastAsia="仿宋_GB2312" w:cs="宋体"/>
          <w:color w:val="000000"/>
          <w:kern w:val="0"/>
          <w:sz w:val="28"/>
          <w:szCs w:val="28"/>
        </w:rPr>
        <w:t>予以认定</w:t>
      </w:r>
      <w:r>
        <w:rPr>
          <w:rFonts w:ascii="仿宋_GB2312" w:hAnsi="宋体" w:eastAsia="仿宋_GB2312" w:cs="宋体"/>
          <w:color w:val="000000"/>
          <w:kern w:val="0"/>
          <w:sz w:val="28"/>
          <w:szCs w:val="28"/>
        </w:rPr>
        <w:t>。</w:t>
      </w:r>
    </w:p>
    <w:p>
      <w:pPr>
        <w:widowControl/>
        <w:numPr>
          <w:ilvl w:val="255"/>
          <w:numId w:val="0"/>
        </w:numPr>
        <w:spacing w:line="480" w:lineRule="exact"/>
        <w:ind w:firstLine="560" w:firstLineChars="200"/>
        <w:rPr>
          <w:rFonts w:ascii="黑体" w:hAnsi="黑体" w:eastAsia="黑体" w:cs="黑体"/>
          <w:color w:val="000000"/>
          <w:kern w:val="0"/>
          <w:sz w:val="28"/>
          <w:szCs w:val="28"/>
        </w:rPr>
      </w:pPr>
      <w:r>
        <w:rPr>
          <w:rFonts w:ascii="黑体" w:hAnsi="黑体" w:eastAsia="黑体" w:cs="黑体"/>
          <w:color w:val="000000"/>
          <w:kern w:val="0"/>
          <w:sz w:val="28"/>
          <w:szCs w:val="28"/>
        </w:rPr>
        <w:t>四、</w:t>
      </w:r>
      <w:r>
        <w:rPr>
          <w:rFonts w:hint="eastAsia" w:ascii="黑体" w:hAnsi="黑体" w:eastAsia="黑体" w:cs="黑体"/>
          <w:color w:val="000000"/>
          <w:kern w:val="0"/>
          <w:sz w:val="28"/>
          <w:szCs w:val="28"/>
        </w:rPr>
        <w:t>直接认定</w:t>
      </w:r>
      <w:r>
        <w:rPr>
          <w:rFonts w:ascii="黑体" w:hAnsi="黑体" w:eastAsia="黑体" w:cs="黑体"/>
          <w:color w:val="000000"/>
          <w:kern w:val="0"/>
          <w:sz w:val="28"/>
          <w:szCs w:val="28"/>
        </w:rPr>
        <w:t>项目</w:t>
      </w:r>
    </w:p>
    <w:p>
      <w:pPr>
        <w:numPr>
          <w:ilvl w:val="255"/>
          <w:numId w:val="0"/>
        </w:numPr>
        <w:snapToGrid w:val="0"/>
        <w:spacing w:line="480" w:lineRule="exact"/>
        <w:ind w:firstLine="560" w:firstLineChars="200"/>
        <w:rPr>
          <w:rFonts w:ascii="仿宋_GB2312" w:hAnsi="宋体" w:cs="宋体"/>
          <w:color w:val="000000"/>
          <w:kern w:val="0"/>
          <w:sz w:val="28"/>
          <w:szCs w:val="28"/>
        </w:rPr>
      </w:pPr>
      <w:r>
        <w:rPr>
          <w:rFonts w:ascii="仿宋_GB2312" w:hAnsi="宋体" w:cs="宋体"/>
          <w:color w:val="000000"/>
          <w:kern w:val="0"/>
          <w:sz w:val="28"/>
          <w:szCs w:val="28"/>
        </w:rPr>
        <w:t>属于本办法第十</w:t>
      </w:r>
      <w:r>
        <w:rPr>
          <w:rFonts w:hint="eastAsia" w:ascii="仿宋_GB2312" w:hAnsi="宋体" w:cs="宋体"/>
          <w:color w:val="000000"/>
          <w:kern w:val="0"/>
          <w:sz w:val="28"/>
          <w:szCs w:val="28"/>
        </w:rPr>
        <w:t>一</w:t>
      </w:r>
      <w:r>
        <w:rPr>
          <w:rFonts w:ascii="仿宋_GB2312" w:hAnsi="宋体" w:cs="宋体"/>
          <w:color w:val="000000"/>
          <w:kern w:val="0"/>
          <w:sz w:val="28"/>
          <w:szCs w:val="28"/>
        </w:rPr>
        <w:t>条规定的项目，无需申请，实行直接认定。其中，属于新供应用地新建项目的，</w:t>
      </w:r>
      <w:r>
        <w:rPr>
          <w:rFonts w:hint="eastAsia" w:ascii="仿宋_GB2312" w:hAnsi="宋体" w:cs="宋体"/>
          <w:color w:val="000000"/>
          <w:kern w:val="0"/>
          <w:sz w:val="28"/>
          <w:szCs w:val="28"/>
          <w:lang w:val="en-US" w:eastAsia="zh-CN"/>
        </w:rPr>
        <w:t>签订</w:t>
      </w:r>
      <w:r>
        <w:rPr>
          <w:rFonts w:ascii="仿宋_GB2312" w:hAnsi="宋体" w:cs="宋体"/>
          <w:color w:val="000000"/>
          <w:kern w:val="0"/>
          <w:sz w:val="28"/>
          <w:szCs w:val="28"/>
        </w:rPr>
        <w:t>土地成交确认书</w:t>
      </w:r>
      <w:r>
        <w:rPr>
          <w:rFonts w:hint="eastAsia" w:ascii="仿宋_GB2312" w:hAnsi="宋体" w:cs="宋体"/>
          <w:color w:val="000000"/>
          <w:kern w:val="0"/>
          <w:sz w:val="28"/>
          <w:szCs w:val="28"/>
          <w:lang w:val="en-US" w:eastAsia="zh-CN"/>
        </w:rPr>
        <w:t>即可出具</w:t>
      </w:r>
      <w:r>
        <w:rPr>
          <w:rFonts w:ascii="仿宋_GB2312" w:hAnsi="宋体" w:cs="宋体"/>
          <w:color w:val="000000"/>
          <w:kern w:val="0"/>
          <w:sz w:val="28"/>
          <w:szCs w:val="28"/>
        </w:rPr>
        <w:t>项目认定书；属于城市更新、旧住宅区拆除重建、土地整备等用地新建项目的，</w:t>
      </w:r>
      <w:r>
        <w:rPr>
          <w:rFonts w:hint="eastAsia" w:ascii="仿宋_GB2312" w:hAnsi="宋体" w:cs="宋体"/>
          <w:color w:val="000000"/>
          <w:kern w:val="0"/>
          <w:sz w:val="28"/>
          <w:szCs w:val="28"/>
          <w:lang w:val="en-US" w:eastAsia="zh-CN"/>
        </w:rPr>
        <w:t>签订</w:t>
      </w:r>
      <w:r>
        <w:rPr>
          <w:rFonts w:ascii="仿宋_GB2312" w:hAnsi="宋体" w:cs="宋体"/>
          <w:color w:val="000000"/>
          <w:kern w:val="0"/>
          <w:sz w:val="28"/>
          <w:szCs w:val="28"/>
        </w:rPr>
        <w:t>土地使用权出让合同或者</w:t>
      </w:r>
      <w:r>
        <w:rPr>
          <w:rFonts w:hint="eastAsia" w:ascii="仿宋_GB2312" w:hAnsi="宋体" w:cs="宋体"/>
          <w:color w:val="000000"/>
          <w:kern w:val="0"/>
          <w:sz w:val="28"/>
          <w:szCs w:val="28"/>
          <w:lang w:val="en-US" w:eastAsia="zh-CN"/>
        </w:rPr>
        <w:t>核发</w:t>
      </w:r>
      <w:r>
        <w:rPr>
          <w:rFonts w:ascii="仿宋_GB2312" w:hAnsi="宋体" w:cs="宋体"/>
          <w:color w:val="000000"/>
          <w:kern w:val="0"/>
          <w:sz w:val="28"/>
          <w:szCs w:val="28"/>
        </w:rPr>
        <w:t>土地划拨决定书</w:t>
      </w:r>
      <w:r>
        <w:rPr>
          <w:rFonts w:hint="eastAsia" w:ascii="仿宋_GB2312" w:hAnsi="宋体" w:cs="宋体"/>
          <w:color w:val="000000"/>
          <w:kern w:val="0"/>
          <w:sz w:val="28"/>
          <w:szCs w:val="28"/>
          <w:lang w:val="en-US" w:eastAsia="zh-CN"/>
        </w:rPr>
        <w:t>即可出具</w:t>
      </w:r>
      <w:r>
        <w:rPr>
          <w:rFonts w:ascii="仿宋_GB2312" w:hAnsi="宋体" w:cs="宋体"/>
          <w:color w:val="000000"/>
          <w:kern w:val="0"/>
          <w:sz w:val="28"/>
          <w:szCs w:val="28"/>
        </w:rPr>
        <w:t>项目认定书</w:t>
      </w:r>
      <w:r>
        <w:rPr>
          <w:rFonts w:hint="eastAsia" w:ascii="仿宋_GB2312" w:hAnsi="宋体" w:cs="宋体"/>
          <w:color w:val="000000"/>
          <w:kern w:val="0"/>
          <w:sz w:val="28"/>
          <w:szCs w:val="28"/>
          <w:lang w:eastAsia="zh-CN"/>
        </w:rPr>
        <w:t>；</w:t>
      </w:r>
      <w:r>
        <w:rPr>
          <w:rFonts w:hint="eastAsia" w:ascii="仿宋_GB2312" w:hAnsi="宋体" w:cs="宋体"/>
          <w:color w:val="000000"/>
          <w:kern w:val="0"/>
          <w:sz w:val="28"/>
          <w:szCs w:val="28"/>
          <w:lang w:val="en-US" w:eastAsia="zh-CN"/>
        </w:rPr>
        <w:t>属于居住存量房屋筹集项目的，相关权利人在取得项目认定书前提供项目房源的房号、户型、面积等信息材料</w:t>
      </w:r>
      <w:r>
        <w:rPr>
          <w:rFonts w:ascii="仿宋_GB2312" w:hAnsi="宋体" w:cs="宋体"/>
          <w:color w:val="000000"/>
          <w:kern w:val="0"/>
          <w:sz w:val="28"/>
          <w:szCs w:val="28"/>
        </w:rPr>
        <w:t>。</w:t>
      </w:r>
    </w:p>
    <w:p>
      <w:pPr>
        <w:widowControl/>
        <w:numPr>
          <w:ilvl w:val="255"/>
          <w:numId w:val="0"/>
        </w:numPr>
        <w:spacing w:line="480" w:lineRule="exact"/>
        <w:ind w:firstLine="560" w:firstLineChars="200"/>
        <w:rPr>
          <w:rFonts w:ascii="黑体" w:hAnsi="黑体" w:eastAsia="黑体" w:cs="黑体"/>
          <w:color w:val="000000"/>
          <w:kern w:val="0"/>
          <w:sz w:val="28"/>
          <w:szCs w:val="28"/>
        </w:rPr>
      </w:pPr>
      <w:r>
        <w:rPr>
          <w:rFonts w:ascii="黑体" w:hAnsi="黑体" w:eastAsia="黑体" w:cs="黑体"/>
          <w:color w:val="000000"/>
          <w:kern w:val="0"/>
          <w:sz w:val="28"/>
          <w:szCs w:val="28"/>
        </w:rPr>
        <w:t>五、</w:t>
      </w:r>
      <w:r>
        <w:rPr>
          <w:rFonts w:hint="eastAsia" w:ascii="黑体" w:hAnsi="黑体" w:eastAsia="黑体" w:cs="黑体"/>
          <w:color w:val="000000"/>
          <w:kern w:val="0"/>
          <w:sz w:val="28"/>
          <w:szCs w:val="28"/>
        </w:rPr>
        <w:t>特别认定</w:t>
      </w:r>
      <w:r>
        <w:rPr>
          <w:rFonts w:ascii="黑体" w:hAnsi="黑体" w:eastAsia="黑体" w:cs="黑体"/>
          <w:color w:val="000000"/>
          <w:kern w:val="0"/>
          <w:sz w:val="28"/>
          <w:szCs w:val="28"/>
        </w:rPr>
        <w:t>项目</w:t>
      </w:r>
    </w:p>
    <w:p>
      <w:pPr>
        <w:spacing w:line="480" w:lineRule="exact"/>
        <w:ind w:firstLine="560"/>
        <w:rPr>
          <w:rFonts w:ascii="仿宋_GB2312" w:hAnsi="宋体" w:cs="宋体"/>
          <w:color w:val="000000"/>
          <w:kern w:val="0"/>
          <w:sz w:val="28"/>
          <w:szCs w:val="28"/>
        </w:rPr>
      </w:pPr>
      <w:r>
        <w:rPr>
          <w:rFonts w:ascii="仿宋_GB2312" w:hAnsi="宋体" w:cs="宋体"/>
          <w:color w:val="000000"/>
          <w:kern w:val="0"/>
          <w:sz w:val="28"/>
          <w:szCs w:val="28"/>
        </w:rPr>
        <w:t>属于本办法第</w:t>
      </w:r>
      <w:r>
        <w:rPr>
          <w:rFonts w:hint="eastAsia" w:ascii="仿宋_GB2312" w:hAnsi="宋体" w:cs="宋体"/>
          <w:color w:val="000000"/>
          <w:kern w:val="0"/>
          <w:sz w:val="28"/>
          <w:szCs w:val="28"/>
        </w:rPr>
        <w:t>八</w:t>
      </w:r>
      <w:r>
        <w:rPr>
          <w:rFonts w:ascii="仿宋_GB2312" w:hAnsi="宋体" w:cs="宋体"/>
          <w:color w:val="000000"/>
          <w:kern w:val="0"/>
          <w:sz w:val="28"/>
          <w:szCs w:val="28"/>
        </w:rPr>
        <w:t>条第</w:t>
      </w:r>
      <w:r>
        <w:rPr>
          <w:rFonts w:hint="eastAsia" w:ascii="仿宋_GB2312" w:hAnsi="宋体" w:cs="宋体"/>
          <w:color w:val="000000"/>
          <w:kern w:val="0"/>
          <w:sz w:val="28"/>
          <w:szCs w:val="28"/>
        </w:rPr>
        <w:t>四项</w:t>
      </w:r>
      <w:r>
        <w:rPr>
          <w:rFonts w:ascii="仿宋_GB2312" w:hAnsi="宋体" w:cs="宋体"/>
          <w:color w:val="000000"/>
          <w:kern w:val="0"/>
          <w:sz w:val="28"/>
          <w:szCs w:val="28"/>
        </w:rPr>
        <w:t>规定的项目</w:t>
      </w:r>
      <w:r>
        <w:rPr>
          <w:rFonts w:hint="eastAsia" w:ascii="仿宋_GB2312" w:hAnsi="宋体" w:cs="宋体"/>
          <w:color w:val="000000"/>
          <w:kern w:val="0"/>
          <w:sz w:val="28"/>
          <w:szCs w:val="28"/>
        </w:rPr>
        <w:t>，由市住房建设部门直接认定或者参照前述各类项目认定程序径直受理后开展认定。</w:t>
      </w:r>
    </w:p>
    <w:p>
      <w:pPr>
        <w:spacing w:line="240" w:lineRule="auto"/>
        <w:rPr>
          <w:rFonts w:ascii="仿宋_GB2312" w:hAnsi="仿宋_GB2312" w:cs="仿宋_GB2312"/>
          <w:sz w:val="24"/>
          <w:szCs w:val="2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文星简小标宋">
    <w:altName w:val="苹方-简"/>
    <w:panose1 w:val="00000000000000000000"/>
    <w:charset w:val="86"/>
    <w:family w:val="modern"/>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2000000000000000000"/>
    <w:charset w:val="86"/>
    <w:family w:val="auto"/>
    <w:pitch w:val="default"/>
    <w:sig w:usb0="00000000" w:usb1="00000000" w:usb2="00000012"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Standard Symbols PS">
    <w:altName w:val="苹方-简"/>
    <w:panose1 w:val="05050102010706020507"/>
    <w:charset w:val="00"/>
    <w:family w:val="auto"/>
    <w:pitch w:val="default"/>
    <w:sig w:usb0="00000000" w:usb1="0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0.1pt;margin-top:759.7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RI136&#10;1QAAAAcBAAAPAAAAAAAAAAEAIAAAADgAAABkcnMvZG93bnJldi54bWxQSwECFAAUAAAACACHTuJA&#10;+k7mmg4CAAAHBAAADgAAAAAAAAABACAAAAA6AQAAZHJzL2Uyb0RvYy54bWxQSwUGAAAAAAYABgBZ&#10;AQAAugU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3NTRhYjI0ZjZkNGI1ZmM3ZTVmN2EyZGU3OTQ1NWEifQ=="/>
  </w:docVars>
  <w:rsids>
    <w:rsidRoot w:val="008969BF"/>
    <w:rsid w:val="00012F2C"/>
    <w:rsid w:val="00015677"/>
    <w:rsid w:val="0002013B"/>
    <w:rsid w:val="00022D17"/>
    <w:rsid w:val="0003380C"/>
    <w:rsid w:val="0004048C"/>
    <w:rsid w:val="000417B4"/>
    <w:rsid w:val="000607DE"/>
    <w:rsid w:val="0006080D"/>
    <w:rsid w:val="0006154B"/>
    <w:rsid w:val="00076FB5"/>
    <w:rsid w:val="000806DD"/>
    <w:rsid w:val="000838FF"/>
    <w:rsid w:val="00092FB5"/>
    <w:rsid w:val="00096618"/>
    <w:rsid w:val="000A3804"/>
    <w:rsid w:val="000A56DE"/>
    <w:rsid w:val="000A7558"/>
    <w:rsid w:val="000B0AD8"/>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41B4"/>
    <w:rsid w:val="00366A0C"/>
    <w:rsid w:val="00385E79"/>
    <w:rsid w:val="003A5469"/>
    <w:rsid w:val="003D1AD8"/>
    <w:rsid w:val="003E3081"/>
    <w:rsid w:val="003E68BA"/>
    <w:rsid w:val="003E6D81"/>
    <w:rsid w:val="003F6062"/>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A308E"/>
    <w:rsid w:val="00AB7980"/>
    <w:rsid w:val="00AC6E71"/>
    <w:rsid w:val="00AC7A6D"/>
    <w:rsid w:val="00AD2C8E"/>
    <w:rsid w:val="00AD6D21"/>
    <w:rsid w:val="00AF3D10"/>
    <w:rsid w:val="00AF4662"/>
    <w:rsid w:val="00AF6C95"/>
    <w:rsid w:val="00B00BD6"/>
    <w:rsid w:val="00B1543C"/>
    <w:rsid w:val="00B1595A"/>
    <w:rsid w:val="00B2165E"/>
    <w:rsid w:val="00B37831"/>
    <w:rsid w:val="00B42D98"/>
    <w:rsid w:val="00B458E4"/>
    <w:rsid w:val="00B5250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E65B5"/>
    <w:rsid w:val="010E7E8A"/>
    <w:rsid w:val="011E0D13"/>
    <w:rsid w:val="012D5B0C"/>
    <w:rsid w:val="012F2443"/>
    <w:rsid w:val="01347DF6"/>
    <w:rsid w:val="013A68B8"/>
    <w:rsid w:val="013B64B3"/>
    <w:rsid w:val="013E3E97"/>
    <w:rsid w:val="014010FD"/>
    <w:rsid w:val="014518C4"/>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366E9"/>
    <w:rsid w:val="01EC5C3E"/>
    <w:rsid w:val="01FE5971"/>
    <w:rsid w:val="020A2568"/>
    <w:rsid w:val="02171D80"/>
    <w:rsid w:val="022113AA"/>
    <w:rsid w:val="02334F53"/>
    <w:rsid w:val="023A6E9B"/>
    <w:rsid w:val="02435330"/>
    <w:rsid w:val="02454B0B"/>
    <w:rsid w:val="02533DE6"/>
    <w:rsid w:val="02597F0E"/>
    <w:rsid w:val="026A729F"/>
    <w:rsid w:val="027450AB"/>
    <w:rsid w:val="0275606B"/>
    <w:rsid w:val="02757D1F"/>
    <w:rsid w:val="02896B5E"/>
    <w:rsid w:val="028A4111"/>
    <w:rsid w:val="028D33D4"/>
    <w:rsid w:val="028E3034"/>
    <w:rsid w:val="028E672B"/>
    <w:rsid w:val="02911CE8"/>
    <w:rsid w:val="029D30E0"/>
    <w:rsid w:val="02A010F1"/>
    <w:rsid w:val="02A36D3E"/>
    <w:rsid w:val="02A8159C"/>
    <w:rsid w:val="02AE0F98"/>
    <w:rsid w:val="02B26AFA"/>
    <w:rsid w:val="02C44455"/>
    <w:rsid w:val="02CD5B5D"/>
    <w:rsid w:val="02DB20A9"/>
    <w:rsid w:val="02DB56A2"/>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F0C42"/>
    <w:rsid w:val="03675921"/>
    <w:rsid w:val="03744EDD"/>
    <w:rsid w:val="0375391B"/>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234CE"/>
    <w:rsid w:val="03E71851"/>
    <w:rsid w:val="03EC29AC"/>
    <w:rsid w:val="03F674D2"/>
    <w:rsid w:val="03FE6E57"/>
    <w:rsid w:val="041B280B"/>
    <w:rsid w:val="041C1BCE"/>
    <w:rsid w:val="04224D6C"/>
    <w:rsid w:val="042A6EF2"/>
    <w:rsid w:val="04374654"/>
    <w:rsid w:val="04421FF6"/>
    <w:rsid w:val="04436BBF"/>
    <w:rsid w:val="044B7594"/>
    <w:rsid w:val="044C298C"/>
    <w:rsid w:val="0452004C"/>
    <w:rsid w:val="04523BBA"/>
    <w:rsid w:val="045449FB"/>
    <w:rsid w:val="045D30AB"/>
    <w:rsid w:val="0461314E"/>
    <w:rsid w:val="046C107C"/>
    <w:rsid w:val="048651FA"/>
    <w:rsid w:val="04871172"/>
    <w:rsid w:val="04896AE8"/>
    <w:rsid w:val="049665F8"/>
    <w:rsid w:val="04967967"/>
    <w:rsid w:val="049B29AE"/>
    <w:rsid w:val="04A5218F"/>
    <w:rsid w:val="04AA717C"/>
    <w:rsid w:val="04BC3FEE"/>
    <w:rsid w:val="04C2742E"/>
    <w:rsid w:val="04C300C3"/>
    <w:rsid w:val="04D550AF"/>
    <w:rsid w:val="04DA2702"/>
    <w:rsid w:val="04DE7DCB"/>
    <w:rsid w:val="04FA7E4E"/>
    <w:rsid w:val="05037C4F"/>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D0B6D"/>
    <w:rsid w:val="058F3F84"/>
    <w:rsid w:val="05953104"/>
    <w:rsid w:val="05A06719"/>
    <w:rsid w:val="05A14F91"/>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D3561E"/>
    <w:rsid w:val="06E65DD9"/>
    <w:rsid w:val="06EE537D"/>
    <w:rsid w:val="06EF05ED"/>
    <w:rsid w:val="06EF2ABA"/>
    <w:rsid w:val="06F53ED4"/>
    <w:rsid w:val="07011E10"/>
    <w:rsid w:val="07096276"/>
    <w:rsid w:val="070C6E28"/>
    <w:rsid w:val="070E1946"/>
    <w:rsid w:val="0717139C"/>
    <w:rsid w:val="071F2CD4"/>
    <w:rsid w:val="07372C0C"/>
    <w:rsid w:val="07375BAD"/>
    <w:rsid w:val="073A3A24"/>
    <w:rsid w:val="073F4A62"/>
    <w:rsid w:val="07424CF5"/>
    <w:rsid w:val="07433737"/>
    <w:rsid w:val="07505709"/>
    <w:rsid w:val="076979DF"/>
    <w:rsid w:val="076B1679"/>
    <w:rsid w:val="07703CD0"/>
    <w:rsid w:val="07841A94"/>
    <w:rsid w:val="07875255"/>
    <w:rsid w:val="07885179"/>
    <w:rsid w:val="07914A17"/>
    <w:rsid w:val="079777BC"/>
    <w:rsid w:val="079B7549"/>
    <w:rsid w:val="07AA519C"/>
    <w:rsid w:val="07BD2F5C"/>
    <w:rsid w:val="07BE56AD"/>
    <w:rsid w:val="07BF76BB"/>
    <w:rsid w:val="07C32E5F"/>
    <w:rsid w:val="07C552C7"/>
    <w:rsid w:val="07CB1449"/>
    <w:rsid w:val="07E20E9C"/>
    <w:rsid w:val="07E472C4"/>
    <w:rsid w:val="08002443"/>
    <w:rsid w:val="080F08D8"/>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C2D32"/>
    <w:rsid w:val="08945AB8"/>
    <w:rsid w:val="08946F2F"/>
    <w:rsid w:val="08B2418C"/>
    <w:rsid w:val="08B44DE5"/>
    <w:rsid w:val="08B6109C"/>
    <w:rsid w:val="08B66FA6"/>
    <w:rsid w:val="08B83070"/>
    <w:rsid w:val="08BB146A"/>
    <w:rsid w:val="08BB4639"/>
    <w:rsid w:val="08BF1FAC"/>
    <w:rsid w:val="08C055A4"/>
    <w:rsid w:val="08D07A8B"/>
    <w:rsid w:val="08D31CCB"/>
    <w:rsid w:val="08DB16CD"/>
    <w:rsid w:val="08DC6EAD"/>
    <w:rsid w:val="08E43B13"/>
    <w:rsid w:val="08EB2E68"/>
    <w:rsid w:val="08EC7AB7"/>
    <w:rsid w:val="08F43459"/>
    <w:rsid w:val="08FC19FE"/>
    <w:rsid w:val="08FE0E73"/>
    <w:rsid w:val="09000DA0"/>
    <w:rsid w:val="09153EE1"/>
    <w:rsid w:val="094304FB"/>
    <w:rsid w:val="0943661A"/>
    <w:rsid w:val="094F0D1E"/>
    <w:rsid w:val="09502F56"/>
    <w:rsid w:val="095A4747"/>
    <w:rsid w:val="0976776B"/>
    <w:rsid w:val="09773723"/>
    <w:rsid w:val="0989722B"/>
    <w:rsid w:val="09954E0D"/>
    <w:rsid w:val="09965FB2"/>
    <w:rsid w:val="09A96726"/>
    <w:rsid w:val="09AB431E"/>
    <w:rsid w:val="09B07E99"/>
    <w:rsid w:val="09B23F24"/>
    <w:rsid w:val="09B371F6"/>
    <w:rsid w:val="09B43A05"/>
    <w:rsid w:val="09BB1C81"/>
    <w:rsid w:val="09C3073C"/>
    <w:rsid w:val="09CF3816"/>
    <w:rsid w:val="09D3579C"/>
    <w:rsid w:val="09DE607A"/>
    <w:rsid w:val="09DE7C5F"/>
    <w:rsid w:val="09E81A13"/>
    <w:rsid w:val="09FC5B56"/>
    <w:rsid w:val="0A063385"/>
    <w:rsid w:val="0A076586"/>
    <w:rsid w:val="0A1834D7"/>
    <w:rsid w:val="0A1C5F38"/>
    <w:rsid w:val="0A217787"/>
    <w:rsid w:val="0A2D6A74"/>
    <w:rsid w:val="0A3B265A"/>
    <w:rsid w:val="0A451C90"/>
    <w:rsid w:val="0A4A796D"/>
    <w:rsid w:val="0A5535BC"/>
    <w:rsid w:val="0A5F2C8B"/>
    <w:rsid w:val="0A610579"/>
    <w:rsid w:val="0A76332F"/>
    <w:rsid w:val="0A827418"/>
    <w:rsid w:val="0A856186"/>
    <w:rsid w:val="0A874A05"/>
    <w:rsid w:val="0A895153"/>
    <w:rsid w:val="0A977B90"/>
    <w:rsid w:val="0A9A2759"/>
    <w:rsid w:val="0AAB1BBC"/>
    <w:rsid w:val="0AB116E3"/>
    <w:rsid w:val="0AC9034D"/>
    <w:rsid w:val="0ACC29EA"/>
    <w:rsid w:val="0AD6392F"/>
    <w:rsid w:val="0AE678A3"/>
    <w:rsid w:val="0AE70D7C"/>
    <w:rsid w:val="0AEC312D"/>
    <w:rsid w:val="0AF0073E"/>
    <w:rsid w:val="0AF94FAF"/>
    <w:rsid w:val="0AFE09D8"/>
    <w:rsid w:val="0B016658"/>
    <w:rsid w:val="0B0D2B98"/>
    <w:rsid w:val="0B126983"/>
    <w:rsid w:val="0B154457"/>
    <w:rsid w:val="0B192000"/>
    <w:rsid w:val="0B1B0CA1"/>
    <w:rsid w:val="0B1F7FED"/>
    <w:rsid w:val="0B245830"/>
    <w:rsid w:val="0B4B047F"/>
    <w:rsid w:val="0B515865"/>
    <w:rsid w:val="0B534B53"/>
    <w:rsid w:val="0B553365"/>
    <w:rsid w:val="0B5E6C7C"/>
    <w:rsid w:val="0B6E2F9B"/>
    <w:rsid w:val="0B6F581F"/>
    <w:rsid w:val="0B8D5172"/>
    <w:rsid w:val="0B906A0A"/>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76764"/>
    <w:rsid w:val="0C297C18"/>
    <w:rsid w:val="0C372769"/>
    <w:rsid w:val="0C462C83"/>
    <w:rsid w:val="0C526BDE"/>
    <w:rsid w:val="0C560056"/>
    <w:rsid w:val="0C647658"/>
    <w:rsid w:val="0C6E50B1"/>
    <w:rsid w:val="0C740393"/>
    <w:rsid w:val="0C7C3CE4"/>
    <w:rsid w:val="0C7E0071"/>
    <w:rsid w:val="0C8A3D28"/>
    <w:rsid w:val="0C8D6AA7"/>
    <w:rsid w:val="0C900FB2"/>
    <w:rsid w:val="0CA4168D"/>
    <w:rsid w:val="0CA676B7"/>
    <w:rsid w:val="0CB2247E"/>
    <w:rsid w:val="0CB4220F"/>
    <w:rsid w:val="0CBA0F45"/>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44FF9"/>
    <w:rsid w:val="0D3D1927"/>
    <w:rsid w:val="0D4473B1"/>
    <w:rsid w:val="0D455A9A"/>
    <w:rsid w:val="0D54133E"/>
    <w:rsid w:val="0D5549DB"/>
    <w:rsid w:val="0D613766"/>
    <w:rsid w:val="0D634A8B"/>
    <w:rsid w:val="0D6A6595"/>
    <w:rsid w:val="0D6B3548"/>
    <w:rsid w:val="0D732E9E"/>
    <w:rsid w:val="0D741BAC"/>
    <w:rsid w:val="0D77644E"/>
    <w:rsid w:val="0D7D0092"/>
    <w:rsid w:val="0D7D1679"/>
    <w:rsid w:val="0D7D3F48"/>
    <w:rsid w:val="0D885229"/>
    <w:rsid w:val="0DB04E7D"/>
    <w:rsid w:val="0DB10ECF"/>
    <w:rsid w:val="0DC50224"/>
    <w:rsid w:val="0DCF48DE"/>
    <w:rsid w:val="0DDB358D"/>
    <w:rsid w:val="0DDC74AE"/>
    <w:rsid w:val="0DE3083D"/>
    <w:rsid w:val="0DE3322A"/>
    <w:rsid w:val="0DF7B43F"/>
    <w:rsid w:val="0E06216E"/>
    <w:rsid w:val="0E0E0268"/>
    <w:rsid w:val="0E1115C5"/>
    <w:rsid w:val="0E1C7905"/>
    <w:rsid w:val="0E3A1C77"/>
    <w:rsid w:val="0E43308A"/>
    <w:rsid w:val="0E4F70D8"/>
    <w:rsid w:val="0E5E6115"/>
    <w:rsid w:val="0E624C55"/>
    <w:rsid w:val="0E640CD4"/>
    <w:rsid w:val="0E660122"/>
    <w:rsid w:val="0E6720DE"/>
    <w:rsid w:val="0E6A6607"/>
    <w:rsid w:val="0E6B1583"/>
    <w:rsid w:val="0E8034D0"/>
    <w:rsid w:val="0E87156F"/>
    <w:rsid w:val="0E8D2F18"/>
    <w:rsid w:val="0E9C09EC"/>
    <w:rsid w:val="0E9C1D55"/>
    <w:rsid w:val="0E9D188D"/>
    <w:rsid w:val="0E9D30B6"/>
    <w:rsid w:val="0EA41269"/>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D38B7"/>
    <w:rsid w:val="0F476166"/>
    <w:rsid w:val="0F4916D7"/>
    <w:rsid w:val="0F497EF3"/>
    <w:rsid w:val="0F4E32CB"/>
    <w:rsid w:val="0F70592E"/>
    <w:rsid w:val="0F711C77"/>
    <w:rsid w:val="0F8B2CBA"/>
    <w:rsid w:val="0F902DE2"/>
    <w:rsid w:val="0F937F19"/>
    <w:rsid w:val="0FB00546"/>
    <w:rsid w:val="0FB27B3C"/>
    <w:rsid w:val="0FB27BED"/>
    <w:rsid w:val="0FB6796F"/>
    <w:rsid w:val="0FBB06FA"/>
    <w:rsid w:val="0FCC3F25"/>
    <w:rsid w:val="0FCF645E"/>
    <w:rsid w:val="0FD82EBD"/>
    <w:rsid w:val="0FDC0C3E"/>
    <w:rsid w:val="0FDC4670"/>
    <w:rsid w:val="0FE3431E"/>
    <w:rsid w:val="0FF130AD"/>
    <w:rsid w:val="0FF240CC"/>
    <w:rsid w:val="0FF33188"/>
    <w:rsid w:val="0FFA5F3B"/>
    <w:rsid w:val="0FFB735E"/>
    <w:rsid w:val="0FFC19EE"/>
    <w:rsid w:val="10091E30"/>
    <w:rsid w:val="100A1047"/>
    <w:rsid w:val="10114B17"/>
    <w:rsid w:val="10212FFA"/>
    <w:rsid w:val="10287F1E"/>
    <w:rsid w:val="102C263B"/>
    <w:rsid w:val="102D34AD"/>
    <w:rsid w:val="102F26BC"/>
    <w:rsid w:val="103F2F21"/>
    <w:rsid w:val="105861F6"/>
    <w:rsid w:val="10712CC5"/>
    <w:rsid w:val="107644B9"/>
    <w:rsid w:val="10783F73"/>
    <w:rsid w:val="10895721"/>
    <w:rsid w:val="10943047"/>
    <w:rsid w:val="109A1BFE"/>
    <w:rsid w:val="10A33C3F"/>
    <w:rsid w:val="10A720C0"/>
    <w:rsid w:val="10B10A38"/>
    <w:rsid w:val="10BA45A8"/>
    <w:rsid w:val="10C10627"/>
    <w:rsid w:val="10C85AC8"/>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3D58"/>
    <w:rsid w:val="113A22FB"/>
    <w:rsid w:val="11421D1E"/>
    <w:rsid w:val="114D060D"/>
    <w:rsid w:val="11571219"/>
    <w:rsid w:val="115F38CD"/>
    <w:rsid w:val="11655C22"/>
    <w:rsid w:val="1169725D"/>
    <w:rsid w:val="116F048B"/>
    <w:rsid w:val="11707F0A"/>
    <w:rsid w:val="1172622E"/>
    <w:rsid w:val="11761E55"/>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2132574"/>
    <w:rsid w:val="121A71B1"/>
    <w:rsid w:val="121E0096"/>
    <w:rsid w:val="122C28E1"/>
    <w:rsid w:val="123212E7"/>
    <w:rsid w:val="123B491B"/>
    <w:rsid w:val="124245C7"/>
    <w:rsid w:val="12480440"/>
    <w:rsid w:val="12480DDC"/>
    <w:rsid w:val="124C24FD"/>
    <w:rsid w:val="12541159"/>
    <w:rsid w:val="12584F73"/>
    <w:rsid w:val="125E5329"/>
    <w:rsid w:val="1268533F"/>
    <w:rsid w:val="126A5698"/>
    <w:rsid w:val="12705938"/>
    <w:rsid w:val="12734A5B"/>
    <w:rsid w:val="128D0D77"/>
    <w:rsid w:val="129A4050"/>
    <w:rsid w:val="12A32349"/>
    <w:rsid w:val="12A90208"/>
    <w:rsid w:val="12AF0115"/>
    <w:rsid w:val="12C15908"/>
    <w:rsid w:val="12C81D2A"/>
    <w:rsid w:val="12CC6A13"/>
    <w:rsid w:val="12D5480A"/>
    <w:rsid w:val="12D97C5F"/>
    <w:rsid w:val="12E808F7"/>
    <w:rsid w:val="12EC411F"/>
    <w:rsid w:val="12EE768B"/>
    <w:rsid w:val="12F025CB"/>
    <w:rsid w:val="12F40C3E"/>
    <w:rsid w:val="12F87EAD"/>
    <w:rsid w:val="12FB3F33"/>
    <w:rsid w:val="13022C34"/>
    <w:rsid w:val="1322037C"/>
    <w:rsid w:val="13330541"/>
    <w:rsid w:val="13354E7E"/>
    <w:rsid w:val="13444323"/>
    <w:rsid w:val="1348637D"/>
    <w:rsid w:val="13497989"/>
    <w:rsid w:val="13511DA5"/>
    <w:rsid w:val="135D34B1"/>
    <w:rsid w:val="13615C6C"/>
    <w:rsid w:val="1367498E"/>
    <w:rsid w:val="137C23B9"/>
    <w:rsid w:val="138803A9"/>
    <w:rsid w:val="139A10AE"/>
    <w:rsid w:val="139E54ED"/>
    <w:rsid w:val="13A368AC"/>
    <w:rsid w:val="13AA7BA7"/>
    <w:rsid w:val="13AB4BEC"/>
    <w:rsid w:val="13AC16D1"/>
    <w:rsid w:val="13B2080E"/>
    <w:rsid w:val="13B609CF"/>
    <w:rsid w:val="13B726E5"/>
    <w:rsid w:val="13BD2385"/>
    <w:rsid w:val="13C01A03"/>
    <w:rsid w:val="13C702B9"/>
    <w:rsid w:val="13C93A66"/>
    <w:rsid w:val="13CB3B5C"/>
    <w:rsid w:val="13D352C8"/>
    <w:rsid w:val="13D54D12"/>
    <w:rsid w:val="13DFA0F4"/>
    <w:rsid w:val="13ED18ED"/>
    <w:rsid w:val="13F47213"/>
    <w:rsid w:val="13F4721D"/>
    <w:rsid w:val="13F74A8A"/>
    <w:rsid w:val="140A2C4B"/>
    <w:rsid w:val="1413578D"/>
    <w:rsid w:val="142F21D3"/>
    <w:rsid w:val="14404CDE"/>
    <w:rsid w:val="144065C9"/>
    <w:rsid w:val="1441302F"/>
    <w:rsid w:val="14491AA8"/>
    <w:rsid w:val="14556697"/>
    <w:rsid w:val="14563E78"/>
    <w:rsid w:val="1466238A"/>
    <w:rsid w:val="146C2DC3"/>
    <w:rsid w:val="14760E43"/>
    <w:rsid w:val="147A0121"/>
    <w:rsid w:val="148857F7"/>
    <w:rsid w:val="148F7E2C"/>
    <w:rsid w:val="14956FCA"/>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D239E"/>
    <w:rsid w:val="152F6272"/>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240ED1"/>
    <w:rsid w:val="162536C7"/>
    <w:rsid w:val="162611A0"/>
    <w:rsid w:val="16264C30"/>
    <w:rsid w:val="162A789F"/>
    <w:rsid w:val="162E079F"/>
    <w:rsid w:val="162F41DF"/>
    <w:rsid w:val="16345EEA"/>
    <w:rsid w:val="16346FC6"/>
    <w:rsid w:val="16375626"/>
    <w:rsid w:val="163A7468"/>
    <w:rsid w:val="164478EF"/>
    <w:rsid w:val="16497FB6"/>
    <w:rsid w:val="164C0D05"/>
    <w:rsid w:val="16567295"/>
    <w:rsid w:val="16643D18"/>
    <w:rsid w:val="16655EFA"/>
    <w:rsid w:val="16811618"/>
    <w:rsid w:val="16902765"/>
    <w:rsid w:val="16AB3944"/>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1B3D09"/>
    <w:rsid w:val="1727623F"/>
    <w:rsid w:val="17291707"/>
    <w:rsid w:val="172F19A5"/>
    <w:rsid w:val="173506DA"/>
    <w:rsid w:val="175F11B2"/>
    <w:rsid w:val="17632441"/>
    <w:rsid w:val="176514C2"/>
    <w:rsid w:val="17690411"/>
    <w:rsid w:val="176C350F"/>
    <w:rsid w:val="1770511B"/>
    <w:rsid w:val="178A2DA1"/>
    <w:rsid w:val="178B0B08"/>
    <w:rsid w:val="178D35C8"/>
    <w:rsid w:val="179976CB"/>
    <w:rsid w:val="179A46B2"/>
    <w:rsid w:val="17AC0E46"/>
    <w:rsid w:val="17BA2FA9"/>
    <w:rsid w:val="17C3302D"/>
    <w:rsid w:val="17C342FF"/>
    <w:rsid w:val="17C957B1"/>
    <w:rsid w:val="17CC7AF5"/>
    <w:rsid w:val="17DD0853"/>
    <w:rsid w:val="17EF2727"/>
    <w:rsid w:val="17F20B77"/>
    <w:rsid w:val="17FA6C31"/>
    <w:rsid w:val="17FB3E5B"/>
    <w:rsid w:val="18090EA0"/>
    <w:rsid w:val="181413F6"/>
    <w:rsid w:val="181D5615"/>
    <w:rsid w:val="18221DA8"/>
    <w:rsid w:val="1828745F"/>
    <w:rsid w:val="18291542"/>
    <w:rsid w:val="182D552A"/>
    <w:rsid w:val="182F53D3"/>
    <w:rsid w:val="18677CFA"/>
    <w:rsid w:val="186B56EB"/>
    <w:rsid w:val="186D1685"/>
    <w:rsid w:val="186E6F48"/>
    <w:rsid w:val="18825C6C"/>
    <w:rsid w:val="188A2997"/>
    <w:rsid w:val="188C06C7"/>
    <w:rsid w:val="188C6147"/>
    <w:rsid w:val="189C10B5"/>
    <w:rsid w:val="18A321B1"/>
    <w:rsid w:val="18A56E22"/>
    <w:rsid w:val="18BA4890"/>
    <w:rsid w:val="18D628C9"/>
    <w:rsid w:val="18DC3830"/>
    <w:rsid w:val="18DC7C77"/>
    <w:rsid w:val="18EA6F23"/>
    <w:rsid w:val="18ED2570"/>
    <w:rsid w:val="18F00852"/>
    <w:rsid w:val="18F72FBD"/>
    <w:rsid w:val="18FE21C4"/>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82000D"/>
    <w:rsid w:val="19840111"/>
    <w:rsid w:val="19873C81"/>
    <w:rsid w:val="199A4623"/>
    <w:rsid w:val="19AF6446"/>
    <w:rsid w:val="19BF7F64"/>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E4E2E"/>
    <w:rsid w:val="1A4E68AC"/>
    <w:rsid w:val="1A515BBF"/>
    <w:rsid w:val="1A614A6C"/>
    <w:rsid w:val="1A6B4DAD"/>
    <w:rsid w:val="1A6D6F6A"/>
    <w:rsid w:val="1A775695"/>
    <w:rsid w:val="1A794DF2"/>
    <w:rsid w:val="1A933FFE"/>
    <w:rsid w:val="1A9A4160"/>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92598"/>
    <w:rsid w:val="1B0B6304"/>
    <w:rsid w:val="1B0D0A96"/>
    <w:rsid w:val="1B0E1BF8"/>
    <w:rsid w:val="1B1414CF"/>
    <w:rsid w:val="1B1E0A76"/>
    <w:rsid w:val="1B2B1106"/>
    <w:rsid w:val="1B490DB1"/>
    <w:rsid w:val="1B4A52BB"/>
    <w:rsid w:val="1B4B3FE1"/>
    <w:rsid w:val="1B4C38FA"/>
    <w:rsid w:val="1B50220C"/>
    <w:rsid w:val="1B5B419D"/>
    <w:rsid w:val="1B5B44D5"/>
    <w:rsid w:val="1B630BBE"/>
    <w:rsid w:val="1B6559D5"/>
    <w:rsid w:val="1B754BE5"/>
    <w:rsid w:val="1B9A09EE"/>
    <w:rsid w:val="1B9F7869"/>
    <w:rsid w:val="1BB7B3E8"/>
    <w:rsid w:val="1BC91B4A"/>
    <w:rsid w:val="1BCC6FEC"/>
    <w:rsid w:val="1BCF38C7"/>
    <w:rsid w:val="1BD06066"/>
    <w:rsid w:val="1BDE15CE"/>
    <w:rsid w:val="1BF461FA"/>
    <w:rsid w:val="1BF7744C"/>
    <w:rsid w:val="1BFE7A2A"/>
    <w:rsid w:val="1C0F3715"/>
    <w:rsid w:val="1C1D58AD"/>
    <w:rsid w:val="1C1D6A43"/>
    <w:rsid w:val="1C264B84"/>
    <w:rsid w:val="1C3D60F7"/>
    <w:rsid w:val="1C4050AC"/>
    <w:rsid w:val="1C431F45"/>
    <w:rsid w:val="1C43415A"/>
    <w:rsid w:val="1C5816EA"/>
    <w:rsid w:val="1C6202FD"/>
    <w:rsid w:val="1C6E7B13"/>
    <w:rsid w:val="1C704A7E"/>
    <w:rsid w:val="1C722B8A"/>
    <w:rsid w:val="1C8127DF"/>
    <w:rsid w:val="1C8C3FD6"/>
    <w:rsid w:val="1C963E44"/>
    <w:rsid w:val="1C9968CD"/>
    <w:rsid w:val="1CB27293"/>
    <w:rsid w:val="1CB5036C"/>
    <w:rsid w:val="1CB5547D"/>
    <w:rsid w:val="1CBD18D4"/>
    <w:rsid w:val="1CBE7D99"/>
    <w:rsid w:val="1CD72D4A"/>
    <w:rsid w:val="1CD84DD2"/>
    <w:rsid w:val="1CE24203"/>
    <w:rsid w:val="1CFD533E"/>
    <w:rsid w:val="1D131510"/>
    <w:rsid w:val="1D1E2BE8"/>
    <w:rsid w:val="1D216965"/>
    <w:rsid w:val="1D2672E5"/>
    <w:rsid w:val="1D3313C6"/>
    <w:rsid w:val="1D3A454E"/>
    <w:rsid w:val="1D3D113C"/>
    <w:rsid w:val="1D505B51"/>
    <w:rsid w:val="1D521604"/>
    <w:rsid w:val="1D6848BB"/>
    <w:rsid w:val="1D6C76A0"/>
    <w:rsid w:val="1D77F591"/>
    <w:rsid w:val="1D7A1C1D"/>
    <w:rsid w:val="1D7B3E4C"/>
    <w:rsid w:val="1D7B86EE"/>
    <w:rsid w:val="1D9865CE"/>
    <w:rsid w:val="1DA260B7"/>
    <w:rsid w:val="1DA63E8A"/>
    <w:rsid w:val="1DB10050"/>
    <w:rsid w:val="1DB16BCE"/>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B2D16"/>
    <w:rsid w:val="1E15462F"/>
    <w:rsid w:val="1E1A4B84"/>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A32E44"/>
    <w:rsid w:val="1EA461E4"/>
    <w:rsid w:val="1EA47B25"/>
    <w:rsid w:val="1EA7683B"/>
    <w:rsid w:val="1EB27614"/>
    <w:rsid w:val="1ECA5CD9"/>
    <w:rsid w:val="1EE83AB0"/>
    <w:rsid w:val="1EE96A3E"/>
    <w:rsid w:val="1EED7C3D"/>
    <w:rsid w:val="1F0028D1"/>
    <w:rsid w:val="1F2D5D45"/>
    <w:rsid w:val="1F322A51"/>
    <w:rsid w:val="1F3853F2"/>
    <w:rsid w:val="1F3D0427"/>
    <w:rsid w:val="1F435EE2"/>
    <w:rsid w:val="1F473552"/>
    <w:rsid w:val="1F4C1206"/>
    <w:rsid w:val="1F5A1CE8"/>
    <w:rsid w:val="1F6134EB"/>
    <w:rsid w:val="1F653D2C"/>
    <w:rsid w:val="1F72D110"/>
    <w:rsid w:val="1F7DAE62"/>
    <w:rsid w:val="1FA72C44"/>
    <w:rsid w:val="1FAC0F3E"/>
    <w:rsid w:val="1FB74BB5"/>
    <w:rsid w:val="1FC4031B"/>
    <w:rsid w:val="1FCD7A13"/>
    <w:rsid w:val="1FD66616"/>
    <w:rsid w:val="1FDFCF66"/>
    <w:rsid w:val="1FE03988"/>
    <w:rsid w:val="1FE41610"/>
    <w:rsid w:val="1FE44BDD"/>
    <w:rsid w:val="1FE54865"/>
    <w:rsid w:val="1FE8583F"/>
    <w:rsid w:val="1FE87F35"/>
    <w:rsid w:val="1FED65C9"/>
    <w:rsid w:val="1FF7C2B9"/>
    <w:rsid w:val="1FF7E591"/>
    <w:rsid w:val="1FF90420"/>
    <w:rsid w:val="1FFD2801"/>
    <w:rsid w:val="1FFFA62B"/>
    <w:rsid w:val="20147CC9"/>
    <w:rsid w:val="20173ED9"/>
    <w:rsid w:val="2027075B"/>
    <w:rsid w:val="202F4EB1"/>
    <w:rsid w:val="20370B2F"/>
    <w:rsid w:val="20765541"/>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3175E"/>
    <w:rsid w:val="21377641"/>
    <w:rsid w:val="214127A3"/>
    <w:rsid w:val="21521519"/>
    <w:rsid w:val="21577120"/>
    <w:rsid w:val="218D0E0C"/>
    <w:rsid w:val="219601CA"/>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E468D"/>
    <w:rsid w:val="232F52E1"/>
    <w:rsid w:val="233B3B97"/>
    <w:rsid w:val="23445F87"/>
    <w:rsid w:val="234D6D29"/>
    <w:rsid w:val="23517B9F"/>
    <w:rsid w:val="23643E71"/>
    <w:rsid w:val="237831EA"/>
    <w:rsid w:val="237C4430"/>
    <w:rsid w:val="237D2411"/>
    <w:rsid w:val="237E5BDD"/>
    <w:rsid w:val="237F674D"/>
    <w:rsid w:val="23866971"/>
    <w:rsid w:val="23880F72"/>
    <w:rsid w:val="238E0DF3"/>
    <w:rsid w:val="23A03E1E"/>
    <w:rsid w:val="23AA0083"/>
    <w:rsid w:val="23AD74CB"/>
    <w:rsid w:val="23AF3DBC"/>
    <w:rsid w:val="23B32CF3"/>
    <w:rsid w:val="23B36098"/>
    <w:rsid w:val="23CC2736"/>
    <w:rsid w:val="23CD2A8D"/>
    <w:rsid w:val="23E0076A"/>
    <w:rsid w:val="23E84605"/>
    <w:rsid w:val="23F05448"/>
    <w:rsid w:val="23F735E0"/>
    <w:rsid w:val="23FD4DD6"/>
    <w:rsid w:val="240F5615"/>
    <w:rsid w:val="24276391"/>
    <w:rsid w:val="24306881"/>
    <w:rsid w:val="24312590"/>
    <w:rsid w:val="24397510"/>
    <w:rsid w:val="243E6EF5"/>
    <w:rsid w:val="244A736B"/>
    <w:rsid w:val="24552DA7"/>
    <w:rsid w:val="245C7D94"/>
    <w:rsid w:val="2466403B"/>
    <w:rsid w:val="246F0C96"/>
    <w:rsid w:val="24706F5C"/>
    <w:rsid w:val="247950A5"/>
    <w:rsid w:val="24817724"/>
    <w:rsid w:val="2486696F"/>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50D607D"/>
    <w:rsid w:val="250E3F9A"/>
    <w:rsid w:val="251A6779"/>
    <w:rsid w:val="251B1CC4"/>
    <w:rsid w:val="251F7798"/>
    <w:rsid w:val="25237462"/>
    <w:rsid w:val="25305463"/>
    <w:rsid w:val="253464FD"/>
    <w:rsid w:val="254316A3"/>
    <w:rsid w:val="25436883"/>
    <w:rsid w:val="25455FB4"/>
    <w:rsid w:val="254A454C"/>
    <w:rsid w:val="254E21D5"/>
    <w:rsid w:val="255008D8"/>
    <w:rsid w:val="25551BC9"/>
    <w:rsid w:val="255A56B4"/>
    <w:rsid w:val="256F1139"/>
    <w:rsid w:val="25774DF0"/>
    <w:rsid w:val="257909BF"/>
    <w:rsid w:val="25925B8D"/>
    <w:rsid w:val="259668DD"/>
    <w:rsid w:val="259E2A2D"/>
    <w:rsid w:val="25BD7FCA"/>
    <w:rsid w:val="25BF5294"/>
    <w:rsid w:val="25CB21CC"/>
    <w:rsid w:val="25D55AC8"/>
    <w:rsid w:val="25E106F2"/>
    <w:rsid w:val="25EB37EE"/>
    <w:rsid w:val="25ED67AF"/>
    <w:rsid w:val="25FF342C"/>
    <w:rsid w:val="26072A06"/>
    <w:rsid w:val="260A1617"/>
    <w:rsid w:val="26170A66"/>
    <w:rsid w:val="26301085"/>
    <w:rsid w:val="26321B69"/>
    <w:rsid w:val="26375519"/>
    <w:rsid w:val="263C60AB"/>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33C44"/>
    <w:rsid w:val="271517D7"/>
    <w:rsid w:val="272D16A5"/>
    <w:rsid w:val="274007FA"/>
    <w:rsid w:val="27493A6E"/>
    <w:rsid w:val="274B417C"/>
    <w:rsid w:val="275075A7"/>
    <w:rsid w:val="27554102"/>
    <w:rsid w:val="2756052B"/>
    <w:rsid w:val="275D035B"/>
    <w:rsid w:val="27611053"/>
    <w:rsid w:val="2763222C"/>
    <w:rsid w:val="27633399"/>
    <w:rsid w:val="27660549"/>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71ED1"/>
    <w:rsid w:val="2918631A"/>
    <w:rsid w:val="29223CC9"/>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E11AB"/>
    <w:rsid w:val="29E2257B"/>
    <w:rsid w:val="29ED4AEE"/>
    <w:rsid w:val="2A03219A"/>
    <w:rsid w:val="2A0946E5"/>
    <w:rsid w:val="2A0E506C"/>
    <w:rsid w:val="2A111E36"/>
    <w:rsid w:val="2A146FDC"/>
    <w:rsid w:val="2A1E2507"/>
    <w:rsid w:val="2A213DE2"/>
    <w:rsid w:val="2A222295"/>
    <w:rsid w:val="2A3E607F"/>
    <w:rsid w:val="2A5B5071"/>
    <w:rsid w:val="2A65421A"/>
    <w:rsid w:val="2A65433F"/>
    <w:rsid w:val="2A6E1E28"/>
    <w:rsid w:val="2A774563"/>
    <w:rsid w:val="2A933E66"/>
    <w:rsid w:val="2A9B1059"/>
    <w:rsid w:val="2A9D0757"/>
    <w:rsid w:val="2AAB1B4B"/>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FFB20"/>
    <w:rsid w:val="2B677027"/>
    <w:rsid w:val="2B6C2BC3"/>
    <w:rsid w:val="2B722264"/>
    <w:rsid w:val="2B724B56"/>
    <w:rsid w:val="2B73CD57"/>
    <w:rsid w:val="2B7F1D95"/>
    <w:rsid w:val="2B8D63DD"/>
    <w:rsid w:val="2B9F6330"/>
    <w:rsid w:val="2BB55069"/>
    <w:rsid w:val="2BB56286"/>
    <w:rsid w:val="2BB5BA59"/>
    <w:rsid w:val="2BBF9F16"/>
    <w:rsid w:val="2BDB717C"/>
    <w:rsid w:val="2BDC353E"/>
    <w:rsid w:val="2BE1189F"/>
    <w:rsid w:val="2BEA3710"/>
    <w:rsid w:val="2BED07C2"/>
    <w:rsid w:val="2BF87279"/>
    <w:rsid w:val="2BFE646F"/>
    <w:rsid w:val="2C03479A"/>
    <w:rsid w:val="2C0B2FE1"/>
    <w:rsid w:val="2C0B33DD"/>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B07CE"/>
    <w:rsid w:val="2CBD7CD3"/>
    <w:rsid w:val="2CD53F2A"/>
    <w:rsid w:val="2CE704A8"/>
    <w:rsid w:val="2CE75476"/>
    <w:rsid w:val="2CEA0F2D"/>
    <w:rsid w:val="2CEA665C"/>
    <w:rsid w:val="2CEB68FE"/>
    <w:rsid w:val="2CFA250A"/>
    <w:rsid w:val="2CFA35A7"/>
    <w:rsid w:val="2D020C71"/>
    <w:rsid w:val="2D095B88"/>
    <w:rsid w:val="2D0A57FC"/>
    <w:rsid w:val="2D10402E"/>
    <w:rsid w:val="2D1343B5"/>
    <w:rsid w:val="2D2C2E98"/>
    <w:rsid w:val="2D391DA7"/>
    <w:rsid w:val="2D4B38B1"/>
    <w:rsid w:val="2D584F51"/>
    <w:rsid w:val="2D5C2E0F"/>
    <w:rsid w:val="2D612E1F"/>
    <w:rsid w:val="2D8D6215"/>
    <w:rsid w:val="2D8D7A26"/>
    <w:rsid w:val="2D945030"/>
    <w:rsid w:val="2D984575"/>
    <w:rsid w:val="2D9A0AAE"/>
    <w:rsid w:val="2D9A26D9"/>
    <w:rsid w:val="2D9A2A37"/>
    <w:rsid w:val="2DA4056C"/>
    <w:rsid w:val="2DA60AE7"/>
    <w:rsid w:val="2DAE9BED"/>
    <w:rsid w:val="2DB3208C"/>
    <w:rsid w:val="2DC04371"/>
    <w:rsid w:val="2DC10B4E"/>
    <w:rsid w:val="2DCE4DF4"/>
    <w:rsid w:val="2DCF1903"/>
    <w:rsid w:val="2DD45684"/>
    <w:rsid w:val="2DDC3F04"/>
    <w:rsid w:val="2DEA00C1"/>
    <w:rsid w:val="2DEA6CF3"/>
    <w:rsid w:val="2DF74CB1"/>
    <w:rsid w:val="2DF91F02"/>
    <w:rsid w:val="2E076DD8"/>
    <w:rsid w:val="2E1609AD"/>
    <w:rsid w:val="2E2141AE"/>
    <w:rsid w:val="2E314A4B"/>
    <w:rsid w:val="2E351B56"/>
    <w:rsid w:val="2E357A01"/>
    <w:rsid w:val="2E47BF4E"/>
    <w:rsid w:val="2E4E3B27"/>
    <w:rsid w:val="2E54555A"/>
    <w:rsid w:val="2E5C9F73"/>
    <w:rsid w:val="2E607341"/>
    <w:rsid w:val="2E64466E"/>
    <w:rsid w:val="2E670E36"/>
    <w:rsid w:val="2E6C3ADF"/>
    <w:rsid w:val="2E813B39"/>
    <w:rsid w:val="2E855E64"/>
    <w:rsid w:val="2EAA57AC"/>
    <w:rsid w:val="2EAFB135"/>
    <w:rsid w:val="2EB439B4"/>
    <w:rsid w:val="2EB43F8F"/>
    <w:rsid w:val="2EB925C0"/>
    <w:rsid w:val="2EC44959"/>
    <w:rsid w:val="2ECE4CE3"/>
    <w:rsid w:val="2EE360DB"/>
    <w:rsid w:val="2EE41F55"/>
    <w:rsid w:val="2EF148A6"/>
    <w:rsid w:val="2EF33E12"/>
    <w:rsid w:val="2EF428F2"/>
    <w:rsid w:val="2EF77F11"/>
    <w:rsid w:val="2EF93F6E"/>
    <w:rsid w:val="2F0106CB"/>
    <w:rsid w:val="2F0378E5"/>
    <w:rsid w:val="2F09672F"/>
    <w:rsid w:val="2F1C3757"/>
    <w:rsid w:val="2F2C4D94"/>
    <w:rsid w:val="2F2D1DAA"/>
    <w:rsid w:val="2F2D5433"/>
    <w:rsid w:val="2F415DF1"/>
    <w:rsid w:val="2F4E31BB"/>
    <w:rsid w:val="2F4EBE86"/>
    <w:rsid w:val="2F4F2911"/>
    <w:rsid w:val="2F511240"/>
    <w:rsid w:val="2F630D40"/>
    <w:rsid w:val="2F674A2D"/>
    <w:rsid w:val="2F6851FB"/>
    <w:rsid w:val="2F686F8D"/>
    <w:rsid w:val="2F6A257A"/>
    <w:rsid w:val="2F6D7B0F"/>
    <w:rsid w:val="2F6F79A3"/>
    <w:rsid w:val="2F7C71AB"/>
    <w:rsid w:val="2F7F0F85"/>
    <w:rsid w:val="2F7F653B"/>
    <w:rsid w:val="2F802AD7"/>
    <w:rsid w:val="2F8948FA"/>
    <w:rsid w:val="2F990291"/>
    <w:rsid w:val="2F9A038F"/>
    <w:rsid w:val="2F9B09B6"/>
    <w:rsid w:val="2F9D1E68"/>
    <w:rsid w:val="2F9F5F54"/>
    <w:rsid w:val="2FA3541C"/>
    <w:rsid w:val="2FA63BD6"/>
    <w:rsid w:val="2FA848EB"/>
    <w:rsid w:val="2FA959F8"/>
    <w:rsid w:val="2FB072C1"/>
    <w:rsid w:val="2FB325B4"/>
    <w:rsid w:val="2FC26689"/>
    <w:rsid w:val="2FC62DCF"/>
    <w:rsid w:val="2FD3DA7F"/>
    <w:rsid w:val="2FD5161A"/>
    <w:rsid w:val="2FD97C8D"/>
    <w:rsid w:val="2FDE8EBA"/>
    <w:rsid w:val="2FE53907"/>
    <w:rsid w:val="2FE776B2"/>
    <w:rsid w:val="2FE77911"/>
    <w:rsid w:val="2FF72798"/>
    <w:rsid w:val="2FF9788B"/>
    <w:rsid w:val="2FFC265B"/>
    <w:rsid w:val="30063AAE"/>
    <w:rsid w:val="300E6C90"/>
    <w:rsid w:val="30160A47"/>
    <w:rsid w:val="301B287E"/>
    <w:rsid w:val="301F1E32"/>
    <w:rsid w:val="302932C9"/>
    <w:rsid w:val="30415246"/>
    <w:rsid w:val="304C38D7"/>
    <w:rsid w:val="30517A1B"/>
    <w:rsid w:val="30613E66"/>
    <w:rsid w:val="30644561"/>
    <w:rsid w:val="307F73DA"/>
    <w:rsid w:val="308B2942"/>
    <w:rsid w:val="308E429B"/>
    <w:rsid w:val="30915252"/>
    <w:rsid w:val="30927354"/>
    <w:rsid w:val="30960CA9"/>
    <w:rsid w:val="30A32682"/>
    <w:rsid w:val="30AA4578"/>
    <w:rsid w:val="30AC6D56"/>
    <w:rsid w:val="30C44372"/>
    <w:rsid w:val="30D836AE"/>
    <w:rsid w:val="30DA176B"/>
    <w:rsid w:val="30E97E42"/>
    <w:rsid w:val="30F5108D"/>
    <w:rsid w:val="30FC536F"/>
    <w:rsid w:val="310B3905"/>
    <w:rsid w:val="311F2407"/>
    <w:rsid w:val="315A2582"/>
    <w:rsid w:val="315D53E4"/>
    <w:rsid w:val="315E48A0"/>
    <w:rsid w:val="316504F4"/>
    <w:rsid w:val="316A2C0D"/>
    <w:rsid w:val="317C1F01"/>
    <w:rsid w:val="31867F0D"/>
    <w:rsid w:val="319A34B0"/>
    <w:rsid w:val="31AF2660"/>
    <w:rsid w:val="31B226AF"/>
    <w:rsid w:val="31B41A25"/>
    <w:rsid w:val="31D947FE"/>
    <w:rsid w:val="31E75553"/>
    <w:rsid w:val="31EA5447"/>
    <w:rsid w:val="31F16660"/>
    <w:rsid w:val="32003506"/>
    <w:rsid w:val="3202125B"/>
    <w:rsid w:val="320F472A"/>
    <w:rsid w:val="32105F69"/>
    <w:rsid w:val="32107686"/>
    <w:rsid w:val="32237379"/>
    <w:rsid w:val="32290263"/>
    <w:rsid w:val="322E23DB"/>
    <w:rsid w:val="322E3FB1"/>
    <w:rsid w:val="32361FE7"/>
    <w:rsid w:val="32410F41"/>
    <w:rsid w:val="324745B0"/>
    <w:rsid w:val="324803BF"/>
    <w:rsid w:val="32493AB9"/>
    <w:rsid w:val="324C10F6"/>
    <w:rsid w:val="324D5471"/>
    <w:rsid w:val="32611C7D"/>
    <w:rsid w:val="32655415"/>
    <w:rsid w:val="326935C3"/>
    <w:rsid w:val="326A4AA9"/>
    <w:rsid w:val="326E67E5"/>
    <w:rsid w:val="32774C91"/>
    <w:rsid w:val="32811091"/>
    <w:rsid w:val="328911B2"/>
    <w:rsid w:val="328F0B9E"/>
    <w:rsid w:val="32981678"/>
    <w:rsid w:val="32993FE4"/>
    <w:rsid w:val="329D54AA"/>
    <w:rsid w:val="32AC001E"/>
    <w:rsid w:val="32AF6F73"/>
    <w:rsid w:val="32D96B91"/>
    <w:rsid w:val="32DA7AB5"/>
    <w:rsid w:val="32E04A05"/>
    <w:rsid w:val="32EE1A0C"/>
    <w:rsid w:val="32F06C52"/>
    <w:rsid w:val="32F7011A"/>
    <w:rsid w:val="32F760D6"/>
    <w:rsid w:val="32F94C4D"/>
    <w:rsid w:val="33016265"/>
    <w:rsid w:val="33036B98"/>
    <w:rsid w:val="331B02DB"/>
    <w:rsid w:val="331B2904"/>
    <w:rsid w:val="33284DD3"/>
    <w:rsid w:val="33294F44"/>
    <w:rsid w:val="332B3F69"/>
    <w:rsid w:val="332C473E"/>
    <w:rsid w:val="33454255"/>
    <w:rsid w:val="334F378C"/>
    <w:rsid w:val="335059B5"/>
    <w:rsid w:val="33541711"/>
    <w:rsid w:val="3354616F"/>
    <w:rsid w:val="336313C5"/>
    <w:rsid w:val="3363296B"/>
    <w:rsid w:val="33661445"/>
    <w:rsid w:val="336D27D3"/>
    <w:rsid w:val="336D443A"/>
    <w:rsid w:val="33730D70"/>
    <w:rsid w:val="33826319"/>
    <w:rsid w:val="33884F17"/>
    <w:rsid w:val="33977606"/>
    <w:rsid w:val="339A46AD"/>
    <w:rsid w:val="33A278CB"/>
    <w:rsid w:val="33CBD64A"/>
    <w:rsid w:val="33D68F6A"/>
    <w:rsid w:val="33E53284"/>
    <w:rsid w:val="33F22174"/>
    <w:rsid w:val="33FB3404"/>
    <w:rsid w:val="33FB42EE"/>
    <w:rsid w:val="33FF4E87"/>
    <w:rsid w:val="33FF513D"/>
    <w:rsid w:val="34057490"/>
    <w:rsid w:val="340E4445"/>
    <w:rsid w:val="341E5E46"/>
    <w:rsid w:val="341FF0B2"/>
    <w:rsid w:val="34227AE9"/>
    <w:rsid w:val="34282E27"/>
    <w:rsid w:val="342918A0"/>
    <w:rsid w:val="342D6C61"/>
    <w:rsid w:val="34321373"/>
    <w:rsid w:val="34500C26"/>
    <w:rsid w:val="3466390F"/>
    <w:rsid w:val="34835596"/>
    <w:rsid w:val="34844573"/>
    <w:rsid w:val="34A84C4B"/>
    <w:rsid w:val="34B80D4D"/>
    <w:rsid w:val="34B908DF"/>
    <w:rsid w:val="34BC2649"/>
    <w:rsid w:val="34BD6348"/>
    <w:rsid w:val="34BF0057"/>
    <w:rsid w:val="34C37A06"/>
    <w:rsid w:val="34C44714"/>
    <w:rsid w:val="34CC479B"/>
    <w:rsid w:val="34E16FD5"/>
    <w:rsid w:val="34E42542"/>
    <w:rsid w:val="34EE2524"/>
    <w:rsid w:val="34F39722"/>
    <w:rsid w:val="34FE78AE"/>
    <w:rsid w:val="35011D28"/>
    <w:rsid w:val="35087251"/>
    <w:rsid w:val="35135730"/>
    <w:rsid w:val="35173C26"/>
    <w:rsid w:val="3532541C"/>
    <w:rsid w:val="3536502F"/>
    <w:rsid w:val="354F79B6"/>
    <w:rsid w:val="355406E2"/>
    <w:rsid w:val="35561C43"/>
    <w:rsid w:val="35645C72"/>
    <w:rsid w:val="356D6408"/>
    <w:rsid w:val="35711ECB"/>
    <w:rsid w:val="3575767A"/>
    <w:rsid w:val="357B6527"/>
    <w:rsid w:val="359362A8"/>
    <w:rsid w:val="35A1655A"/>
    <w:rsid w:val="35AA32DF"/>
    <w:rsid w:val="35B33404"/>
    <w:rsid w:val="35B51414"/>
    <w:rsid w:val="35BA7826"/>
    <w:rsid w:val="35BE20FC"/>
    <w:rsid w:val="35BF179B"/>
    <w:rsid w:val="35C056CA"/>
    <w:rsid w:val="35C136CE"/>
    <w:rsid w:val="35C71516"/>
    <w:rsid w:val="35C91161"/>
    <w:rsid w:val="35E05740"/>
    <w:rsid w:val="35E05830"/>
    <w:rsid w:val="35EF1332"/>
    <w:rsid w:val="35F82176"/>
    <w:rsid w:val="35FD24D4"/>
    <w:rsid w:val="360212A6"/>
    <w:rsid w:val="36145188"/>
    <w:rsid w:val="36184C11"/>
    <w:rsid w:val="361F580A"/>
    <w:rsid w:val="3623186F"/>
    <w:rsid w:val="362D1CCA"/>
    <w:rsid w:val="36311D66"/>
    <w:rsid w:val="363B5302"/>
    <w:rsid w:val="364E1203"/>
    <w:rsid w:val="364E1FF3"/>
    <w:rsid w:val="365D75DD"/>
    <w:rsid w:val="36605FD2"/>
    <w:rsid w:val="366129F8"/>
    <w:rsid w:val="36727BC5"/>
    <w:rsid w:val="36741EF9"/>
    <w:rsid w:val="367B7537"/>
    <w:rsid w:val="368805D3"/>
    <w:rsid w:val="368F5D0B"/>
    <w:rsid w:val="369E52A5"/>
    <w:rsid w:val="36A91D74"/>
    <w:rsid w:val="36B51DB9"/>
    <w:rsid w:val="36BA60B7"/>
    <w:rsid w:val="36C044F6"/>
    <w:rsid w:val="36C7044C"/>
    <w:rsid w:val="36D300FA"/>
    <w:rsid w:val="36E05FC2"/>
    <w:rsid w:val="36E45F0B"/>
    <w:rsid w:val="36E949D5"/>
    <w:rsid w:val="36EC71DE"/>
    <w:rsid w:val="36F54FB9"/>
    <w:rsid w:val="36F73119"/>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FF9A7"/>
    <w:rsid w:val="376566E3"/>
    <w:rsid w:val="376A5DCA"/>
    <w:rsid w:val="3773024B"/>
    <w:rsid w:val="37775FF0"/>
    <w:rsid w:val="37780513"/>
    <w:rsid w:val="377AA4D1"/>
    <w:rsid w:val="377CA805"/>
    <w:rsid w:val="37836C4F"/>
    <w:rsid w:val="3785762C"/>
    <w:rsid w:val="3793B32C"/>
    <w:rsid w:val="37943DF8"/>
    <w:rsid w:val="379A486C"/>
    <w:rsid w:val="37A30F31"/>
    <w:rsid w:val="37A72A39"/>
    <w:rsid w:val="37AC4D26"/>
    <w:rsid w:val="37B13247"/>
    <w:rsid w:val="37B55F71"/>
    <w:rsid w:val="37C563E3"/>
    <w:rsid w:val="37C67B15"/>
    <w:rsid w:val="37C942D0"/>
    <w:rsid w:val="37CA041B"/>
    <w:rsid w:val="37CD8E29"/>
    <w:rsid w:val="37DB488E"/>
    <w:rsid w:val="37EF53CC"/>
    <w:rsid w:val="37F22497"/>
    <w:rsid w:val="37F30FE7"/>
    <w:rsid w:val="37F74C56"/>
    <w:rsid w:val="37FAF3C7"/>
    <w:rsid w:val="37FC2A1E"/>
    <w:rsid w:val="37FF871C"/>
    <w:rsid w:val="380736B8"/>
    <w:rsid w:val="3815013F"/>
    <w:rsid w:val="38162793"/>
    <w:rsid w:val="3822303C"/>
    <w:rsid w:val="382F5BBE"/>
    <w:rsid w:val="38300381"/>
    <w:rsid w:val="38392A2B"/>
    <w:rsid w:val="38582111"/>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A4523"/>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B4922"/>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E050AE"/>
    <w:rsid w:val="39E95F44"/>
    <w:rsid w:val="39F432F7"/>
    <w:rsid w:val="39F552D0"/>
    <w:rsid w:val="39FB00F0"/>
    <w:rsid w:val="3A0D60FE"/>
    <w:rsid w:val="3A125878"/>
    <w:rsid w:val="3A141A90"/>
    <w:rsid w:val="3A16787F"/>
    <w:rsid w:val="3A256B11"/>
    <w:rsid w:val="3A2B62B5"/>
    <w:rsid w:val="3A383335"/>
    <w:rsid w:val="3A4D0C68"/>
    <w:rsid w:val="3A5D587F"/>
    <w:rsid w:val="3A657B6A"/>
    <w:rsid w:val="3A665C05"/>
    <w:rsid w:val="3A666C25"/>
    <w:rsid w:val="3A6C3235"/>
    <w:rsid w:val="3A6E5EAF"/>
    <w:rsid w:val="3A7ECBA6"/>
    <w:rsid w:val="3A8543C0"/>
    <w:rsid w:val="3A890F75"/>
    <w:rsid w:val="3A9B66C7"/>
    <w:rsid w:val="3AA07C5C"/>
    <w:rsid w:val="3AA72802"/>
    <w:rsid w:val="3AB331C1"/>
    <w:rsid w:val="3AB46F3A"/>
    <w:rsid w:val="3ABCCE8C"/>
    <w:rsid w:val="3AC13477"/>
    <w:rsid w:val="3AC27B22"/>
    <w:rsid w:val="3ACC042B"/>
    <w:rsid w:val="3AD036F4"/>
    <w:rsid w:val="3AD5538D"/>
    <w:rsid w:val="3AEB3258"/>
    <w:rsid w:val="3AF9D3EC"/>
    <w:rsid w:val="3AFD9029"/>
    <w:rsid w:val="3B027CA5"/>
    <w:rsid w:val="3B044AB8"/>
    <w:rsid w:val="3B165FB8"/>
    <w:rsid w:val="3B196622"/>
    <w:rsid w:val="3B3435F5"/>
    <w:rsid w:val="3B3555E6"/>
    <w:rsid w:val="3B363B4E"/>
    <w:rsid w:val="3B37F7A8"/>
    <w:rsid w:val="3B544948"/>
    <w:rsid w:val="3B610CB2"/>
    <w:rsid w:val="3B61337C"/>
    <w:rsid w:val="3B6A3B79"/>
    <w:rsid w:val="3B736C5A"/>
    <w:rsid w:val="3B776D30"/>
    <w:rsid w:val="3B7A45AF"/>
    <w:rsid w:val="3B7ECF07"/>
    <w:rsid w:val="3B7ED7CA"/>
    <w:rsid w:val="3B8E002E"/>
    <w:rsid w:val="3B912774"/>
    <w:rsid w:val="3B91504E"/>
    <w:rsid w:val="3B9F782C"/>
    <w:rsid w:val="3BA42B0A"/>
    <w:rsid w:val="3BB05A5A"/>
    <w:rsid w:val="3BB82993"/>
    <w:rsid w:val="3BC61BB4"/>
    <w:rsid w:val="3BC94C1F"/>
    <w:rsid w:val="3BCAF89C"/>
    <w:rsid w:val="3BD3189C"/>
    <w:rsid w:val="3BD90F4F"/>
    <w:rsid w:val="3BDC2F3F"/>
    <w:rsid w:val="3BDF02B9"/>
    <w:rsid w:val="3BE0749D"/>
    <w:rsid w:val="3BE56285"/>
    <w:rsid w:val="3BEC2B09"/>
    <w:rsid w:val="3BF345C1"/>
    <w:rsid w:val="3BF55114"/>
    <w:rsid w:val="3BFBC107"/>
    <w:rsid w:val="3BFE87F1"/>
    <w:rsid w:val="3BFF2003"/>
    <w:rsid w:val="3BFF9517"/>
    <w:rsid w:val="3C0A5FBC"/>
    <w:rsid w:val="3C155E05"/>
    <w:rsid w:val="3C1D01C8"/>
    <w:rsid w:val="3C1E4AA4"/>
    <w:rsid w:val="3C2646A7"/>
    <w:rsid w:val="3C362F48"/>
    <w:rsid w:val="3C372258"/>
    <w:rsid w:val="3C387B1B"/>
    <w:rsid w:val="3C41744B"/>
    <w:rsid w:val="3C462AED"/>
    <w:rsid w:val="3C5178CC"/>
    <w:rsid w:val="3C53195C"/>
    <w:rsid w:val="3C5A7D27"/>
    <w:rsid w:val="3C601346"/>
    <w:rsid w:val="3C6592CB"/>
    <w:rsid w:val="3C6B5357"/>
    <w:rsid w:val="3C706CE0"/>
    <w:rsid w:val="3C770620"/>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F2311"/>
    <w:rsid w:val="3D097275"/>
    <w:rsid w:val="3D0F6DB4"/>
    <w:rsid w:val="3D2A49E5"/>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805179"/>
    <w:rsid w:val="3D9BD774"/>
    <w:rsid w:val="3D9E2F69"/>
    <w:rsid w:val="3D9F63EC"/>
    <w:rsid w:val="3DB45D13"/>
    <w:rsid w:val="3DBF0475"/>
    <w:rsid w:val="3DBF7CE7"/>
    <w:rsid w:val="3DCC5A50"/>
    <w:rsid w:val="3DCE7FF4"/>
    <w:rsid w:val="3DD03FE3"/>
    <w:rsid w:val="3DDF4F6B"/>
    <w:rsid w:val="3DE00B24"/>
    <w:rsid w:val="3DE3709A"/>
    <w:rsid w:val="3DE6565C"/>
    <w:rsid w:val="3DE970ED"/>
    <w:rsid w:val="3DEC8548"/>
    <w:rsid w:val="3DF52FDA"/>
    <w:rsid w:val="3DF74104"/>
    <w:rsid w:val="3DFD363A"/>
    <w:rsid w:val="3DFDBDDE"/>
    <w:rsid w:val="3DFE9BB5"/>
    <w:rsid w:val="3DFF010B"/>
    <w:rsid w:val="3DFF41C5"/>
    <w:rsid w:val="3E012496"/>
    <w:rsid w:val="3E013586"/>
    <w:rsid w:val="3E054EF2"/>
    <w:rsid w:val="3E066778"/>
    <w:rsid w:val="3E0C78ED"/>
    <w:rsid w:val="3E1710B4"/>
    <w:rsid w:val="3E1D2B4E"/>
    <w:rsid w:val="3E1D4AF1"/>
    <w:rsid w:val="3E1E0639"/>
    <w:rsid w:val="3E265EA2"/>
    <w:rsid w:val="3E275C5A"/>
    <w:rsid w:val="3E2A628E"/>
    <w:rsid w:val="3E2C6E50"/>
    <w:rsid w:val="3E324E48"/>
    <w:rsid w:val="3E37073E"/>
    <w:rsid w:val="3E3E3CC5"/>
    <w:rsid w:val="3E544F2D"/>
    <w:rsid w:val="3E54629E"/>
    <w:rsid w:val="3E6622F9"/>
    <w:rsid w:val="3E667A70"/>
    <w:rsid w:val="3E681087"/>
    <w:rsid w:val="3E6D013A"/>
    <w:rsid w:val="3E6F6746"/>
    <w:rsid w:val="3E7509CC"/>
    <w:rsid w:val="3E787B01"/>
    <w:rsid w:val="3E7F5986"/>
    <w:rsid w:val="3E821F4B"/>
    <w:rsid w:val="3E871D6E"/>
    <w:rsid w:val="3E89000C"/>
    <w:rsid w:val="3E8F5734"/>
    <w:rsid w:val="3E9F3A86"/>
    <w:rsid w:val="3EA1274E"/>
    <w:rsid w:val="3EA55172"/>
    <w:rsid w:val="3EAD08AD"/>
    <w:rsid w:val="3EB1128E"/>
    <w:rsid w:val="3EB66BD9"/>
    <w:rsid w:val="3EBB0726"/>
    <w:rsid w:val="3EBE565E"/>
    <w:rsid w:val="3EC75080"/>
    <w:rsid w:val="3ECD018D"/>
    <w:rsid w:val="3ED23A05"/>
    <w:rsid w:val="3EDDA969"/>
    <w:rsid w:val="3EDECA83"/>
    <w:rsid w:val="3EDF6AF7"/>
    <w:rsid w:val="3EE17BD3"/>
    <w:rsid w:val="3EEB73C6"/>
    <w:rsid w:val="3EEFB80A"/>
    <w:rsid w:val="3EF02C06"/>
    <w:rsid w:val="3EF17A91"/>
    <w:rsid w:val="3EF23B8C"/>
    <w:rsid w:val="3EFB0E6C"/>
    <w:rsid w:val="3EFD0966"/>
    <w:rsid w:val="3EFDE71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F1BAF"/>
    <w:rsid w:val="3F6F4425"/>
    <w:rsid w:val="3F6FADE7"/>
    <w:rsid w:val="3F747358"/>
    <w:rsid w:val="3F758997"/>
    <w:rsid w:val="3F786DB5"/>
    <w:rsid w:val="3F7FF889"/>
    <w:rsid w:val="3F8224D8"/>
    <w:rsid w:val="3F8745DD"/>
    <w:rsid w:val="3F8F37CB"/>
    <w:rsid w:val="3F92CED7"/>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E7AA1"/>
    <w:rsid w:val="3FEF492A"/>
    <w:rsid w:val="3FEF8A82"/>
    <w:rsid w:val="3FF322B2"/>
    <w:rsid w:val="3FF437C6"/>
    <w:rsid w:val="3FF57BA4"/>
    <w:rsid w:val="3FFB3FAE"/>
    <w:rsid w:val="3FFD36D6"/>
    <w:rsid w:val="3FFE750F"/>
    <w:rsid w:val="3FFFA93B"/>
    <w:rsid w:val="3FFFBEF1"/>
    <w:rsid w:val="40050344"/>
    <w:rsid w:val="400C3F90"/>
    <w:rsid w:val="4011069C"/>
    <w:rsid w:val="40144CEF"/>
    <w:rsid w:val="40263572"/>
    <w:rsid w:val="403700F7"/>
    <w:rsid w:val="40510F1A"/>
    <w:rsid w:val="40586CC5"/>
    <w:rsid w:val="406376C0"/>
    <w:rsid w:val="406803E9"/>
    <w:rsid w:val="406A1FBA"/>
    <w:rsid w:val="4072176D"/>
    <w:rsid w:val="407B73A7"/>
    <w:rsid w:val="40814BDB"/>
    <w:rsid w:val="40820BBF"/>
    <w:rsid w:val="40821756"/>
    <w:rsid w:val="40876ACA"/>
    <w:rsid w:val="4089278D"/>
    <w:rsid w:val="408D7E80"/>
    <w:rsid w:val="408E1F3E"/>
    <w:rsid w:val="409B036A"/>
    <w:rsid w:val="409F49F8"/>
    <w:rsid w:val="40A84E4B"/>
    <w:rsid w:val="40AC22AA"/>
    <w:rsid w:val="40BD0553"/>
    <w:rsid w:val="40C6692D"/>
    <w:rsid w:val="40E30632"/>
    <w:rsid w:val="40E83499"/>
    <w:rsid w:val="40EF4858"/>
    <w:rsid w:val="410416CE"/>
    <w:rsid w:val="411D2FBD"/>
    <w:rsid w:val="4129466F"/>
    <w:rsid w:val="41321AEC"/>
    <w:rsid w:val="413F361C"/>
    <w:rsid w:val="414925F5"/>
    <w:rsid w:val="41545196"/>
    <w:rsid w:val="415733CF"/>
    <w:rsid w:val="415C79E3"/>
    <w:rsid w:val="415D72A2"/>
    <w:rsid w:val="41656898"/>
    <w:rsid w:val="416B3515"/>
    <w:rsid w:val="416C3C76"/>
    <w:rsid w:val="416D399E"/>
    <w:rsid w:val="416E2220"/>
    <w:rsid w:val="417912E1"/>
    <w:rsid w:val="418B545A"/>
    <w:rsid w:val="418D64B9"/>
    <w:rsid w:val="41922AD8"/>
    <w:rsid w:val="41971457"/>
    <w:rsid w:val="41A905CD"/>
    <w:rsid w:val="41AA1057"/>
    <w:rsid w:val="41AC66BB"/>
    <w:rsid w:val="41B65345"/>
    <w:rsid w:val="41C36078"/>
    <w:rsid w:val="41EA460B"/>
    <w:rsid w:val="41EB2A55"/>
    <w:rsid w:val="41FF6B1E"/>
    <w:rsid w:val="42050F24"/>
    <w:rsid w:val="4206027D"/>
    <w:rsid w:val="42073DF3"/>
    <w:rsid w:val="420E112F"/>
    <w:rsid w:val="42186000"/>
    <w:rsid w:val="422745DD"/>
    <w:rsid w:val="422D1324"/>
    <w:rsid w:val="423654AA"/>
    <w:rsid w:val="42394997"/>
    <w:rsid w:val="42441141"/>
    <w:rsid w:val="425A30CD"/>
    <w:rsid w:val="4265714D"/>
    <w:rsid w:val="42676224"/>
    <w:rsid w:val="426B4031"/>
    <w:rsid w:val="42770F78"/>
    <w:rsid w:val="427C6508"/>
    <w:rsid w:val="427D60FE"/>
    <w:rsid w:val="42925D43"/>
    <w:rsid w:val="42957756"/>
    <w:rsid w:val="429D2ED9"/>
    <w:rsid w:val="429E58F0"/>
    <w:rsid w:val="42A00B38"/>
    <w:rsid w:val="42A653BA"/>
    <w:rsid w:val="42AA6297"/>
    <w:rsid w:val="42C61D0A"/>
    <w:rsid w:val="42CA332C"/>
    <w:rsid w:val="42D558A9"/>
    <w:rsid w:val="42D773CB"/>
    <w:rsid w:val="42E52380"/>
    <w:rsid w:val="42EE7109"/>
    <w:rsid w:val="42F660B6"/>
    <w:rsid w:val="43013FE0"/>
    <w:rsid w:val="430C7372"/>
    <w:rsid w:val="431C567C"/>
    <w:rsid w:val="431E0128"/>
    <w:rsid w:val="432244EB"/>
    <w:rsid w:val="432B0BB9"/>
    <w:rsid w:val="43344515"/>
    <w:rsid w:val="433B758D"/>
    <w:rsid w:val="433C2FF6"/>
    <w:rsid w:val="4342712D"/>
    <w:rsid w:val="435E5A6A"/>
    <w:rsid w:val="43634967"/>
    <w:rsid w:val="43685875"/>
    <w:rsid w:val="43743B43"/>
    <w:rsid w:val="438E5FC6"/>
    <w:rsid w:val="438F22F2"/>
    <w:rsid w:val="43913554"/>
    <w:rsid w:val="43A0371C"/>
    <w:rsid w:val="43A05EF7"/>
    <w:rsid w:val="43AF2EE9"/>
    <w:rsid w:val="43B73CD0"/>
    <w:rsid w:val="43C40732"/>
    <w:rsid w:val="43D805AB"/>
    <w:rsid w:val="43D8223F"/>
    <w:rsid w:val="43D96E6A"/>
    <w:rsid w:val="43DB12C2"/>
    <w:rsid w:val="43DC1355"/>
    <w:rsid w:val="43EA07E6"/>
    <w:rsid w:val="44017128"/>
    <w:rsid w:val="44027545"/>
    <w:rsid w:val="440C03B3"/>
    <w:rsid w:val="440E6486"/>
    <w:rsid w:val="44173D20"/>
    <w:rsid w:val="44225B0C"/>
    <w:rsid w:val="442965E7"/>
    <w:rsid w:val="442C4B0E"/>
    <w:rsid w:val="44404BE4"/>
    <w:rsid w:val="44465EE4"/>
    <w:rsid w:val="444758F3"/>
    <w:rsid w:val="4452148C"/>
    <w:rsid w:val="44646549"/>
    <w:rsid w:val="44671DAC"/>
    <w:rsid w:val="44707FD6"/>
    <w:rsid w:val="447366BE"/>
    <w:rsid w:val="447A5CD4"/>
    <w:rsid w:val="447B4624"/>
    <w:rsid w:val="448A2C24"/>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64412"/>
    <w:rsid w:val="453D3F96"/>
    <w:rsid w:val="453E19E3"/>
    <w:rsid w:val="453E4EFD"/>
    <w:rsid w:val="454401C7"/>
    <w:rsid w:val="455F7AA2"/>
    <w:rsid w:val="4571356D"/>
    <w:rsid w:val="45722AE2"/>
    <w:rsid w:val="4577007C"/>
    <w:rsid w:val="45945CA3"/>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E6A54"/>
    <w:rsid w:val="46283AA3"/>
    <w:rsid w:val="4639042A"/>
    <w:rsid w:val="463D13A3"/>
    <w:rsid w:val="465C4027"/>
    <w:rsid w:val="46611ECD"/>
    <w:rsid w:val="466276A6"/>
    <w:rsid w:val="466B4B37"/>
    <w:rsid w:val="466E4D5C"/>
    <w:rsid w:val="46794297"/>
    <w:rsid w:val="468B2302"/>
    <w:rsid w:val="4690085B"/>
    <w:rsid w:val="46935EC0"/>
    <w:rsid w:val="46976E0F"/>
    <w:rsid w:val="469B68E4"/>
    <w:rsid w:val="46BF390D"/>
    <w:rsid w:val="46C05E24"/>
    <w:rsid w:val="46C20BE1"/>
    <w:rsid w:val="46E05988"/>
    <w:rsid w:val="46E669A8"/>
    <w:rsid w:val="46EC68A8"/>
    <w:rsid w:val="46ED0001"/>
    <w:rsid w:val="46F47BD6"/>
    <w:rsid w:val="46F71656"/>
    <w:rsid w:val="46F76686"/>
    <w:rsid w:val="47065F90"/>
    <w:rsid w:val="470B61A9"/>
    <w:rsid w:val="470E26B8"/>
    <w:rsid w:val="47531FBE"/>
    <w:rsid w:val="47586DBA"/>
    <w:rsid w:val="475876CB"/>
    <w:rsid w:val="475B301B"/>
    <w:rsid w:val="477DAD6D"/>
    <w:rsid w:val="478C2501"/>
    <w:rsid w:val="479310C7"/>
    <w:rsid w:val="479471C7"/>
    <w:rsid w:val="479511C3"/>
    <w:rsid w:val="4797FC53"/>
    <w:rsid w:val="47A17751"/>
    <w:rsid w:val="47A25CBE"/>
    <w:rsid w:val="47A5378E"/>
    <w:rsid w:val="47A63E23"/>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C154B"/>
    <w:rsid w:val="4A02203C"/>
    <w:rsid w:val="4A045C67"/>
    <w:rsid w:val="4A0650BA"/>
    <w:rsid w:val="4A132E07"/>
    <w:rsid w:val="4A1A1731"/>
    <w:rsid w:val="4A1A2029"/>
    <w:rsid w:val="4A1C568D"/>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4173"/>
    <w:rsid w:val="4A7B20C8"/>
    <w:rsid w:val="4A7B712C"/>
    <w:rsid w:val="4A8A5355"/>
    <w:rsid w:val="4A9577AA"/>
    <w:rsid w:val="4AA7445F"/>
    <w:rsid w:val="4AAA201F"/>
    <w:rsid w:val="4AAE699C"/>
    <w:rsid w:val="4AB70C8B"/>
    <w:rsid w:val="4AC069BC"/>
    <w:rsid w:val="4AC35EB0"/>
    <w:rsid w:val="4AC4496C"/>
    <w:rsid w:val="4AC61D53"/>
    <w:rsid w:val="4ACD3D23"/>
    <w:rsid w:val="4AD308A7"/>
    <w:rsid w:val="4AD866BE"/>
    <w:rsid w:val="4AD95474"/>
    <w:rsid w:val="4AD956CC"/>
    <w:rsid w:val="4AFE0531"/>
    <w:rsid w:val="4B063EB0"/>
    <w:rsid w:val="4B0C4C6E"/>
    <w:rsid w:val="4B217975"/>
    <w:rsid w:val="4B236C79"/>
    <w:rsid w:val="4B287BF9"/>
    <w:rsid w:val="4B356AE0"/>
    <w:rsid w:val="4B397F16"/>
    <w:rsid w:val="4B415394"/>
    <w:rsid w:val="4B5D2CAC"/>
    <w:rsid w:val="4B6266F1"/>
    <w:rsid w:val="4B6A30AC"/>
    <w:rsid w:val="4B6D116B"/>
    <w:rsid w:val="4B71272F"/>
    <w:rsid w:val="4B72704F"/>
    <w:rsid w:val="4B72763E"/>
    <w:rsid w:val="4B81341F"/>
    <w:rsid w:val="4B843EA3"/>
    <w:rsid w:val="4B895C39"/>
    <w:rsid w:val="4B9D0D91"/>
    <w:rsid w:val="4BA84718"/>
    <w:rsid w:val="4BA84B94"/>
    <w:rsid w:val="4BAE1A8F"/>
    <w:rsid w:val="4BAE6E72"/>
    <w:rsid w:val="4BB249BB"/>
    <w:rsid w:val="4BB26EF4"/>
    <w:rsid w:val="4BB723E6"/>
    <w:rsid w:val="4BBC72A9"/>
    <w:rsid w:val="4BBF78CE"/>
    <w:rsid w:val="4BCA4E6D"/>
    <w:rsid w:val="4BCF7E04"/>
    <w:rsid w:val="4BD74864"/>
    <w:rsid w:val="4BD85BA4"/>
    <w:rsid w:val="4BEA2FA9"/>
    <w:rsid w:val="4BEF529E"/>
    <w:rsid w:val="4BF7369C"/>
    <w:rsid w:val="4BFCD935"/>
    <w:rsid w:val="4C0635C9"/>
    <w:rsid w:val="4C072528"/>
    <w:rsid w:val="4C0E0471"/>
    <w:rsid w:val="4C111694"/>
    <w:rsid w:val="4C141EDF"/>
    <w:rsid w:val="4C1A68AB"/>
    <w:rsid w:val="4C254AE5"/>
    <w:rsid w:val="4C2F19FA"/>
    <w:rsid w:val="4C3E0133"/>
    <w:rsid w:val="4C3E3796"/>
    <w:rsid w:val="4C456FDD"/>
    <w:rsid w:val="4C4C5224"/>
    <w:rsid w:val="4C523022"/>
    <w:rsid w:val="4C53681E"/>
    <w:rsid w:val="4C572DEC"/>
    <w:rsid w:val="4C5E6D05"/>
    <w:rsid w:val="4C68472D"/>
    <w:rsid w:val="4C6F47CE"/>
    <w:rsid w:val="4C707970"/>
    <w:rsid w:val="4C721A69"/>
    <w:rsid w:val="4C8D06C4"/>
    <w:rsid w:val="4C955E4A"/>
    <w:rsid w:val="4C9868BC"/>
    <w:rsid w:val="4C9D7E83"/>
    <w:rsid w:val="4CBF382F"/>
    <w:rsid w:val="4CC118A7"/>
    <w:rsid w:val="4CCB74FF"/>
    <w:rsid w:val="4CDF15C3"/>
    <w:rsid w:val="4CDF328D"/>
    <w:rsid w:val="4CF54207"/>
    <w:rsid w:val="4CFA16F6"/>
    <w:rsid w:val="4D041A4B"/>
    <w:rsid w:val="4D1A57E0"/>
    <w:rsid w:val="4D2138A5"/>
    <w:rsid w:val="4D2A4B15"/>
    <w:rsid w:val="4D38209C"/>
    <w:rsid w:val="4D42121A"/>
    <w:rsid w:val="4D546DD0"/>
    <w:rsid w:val="4D562F46"/>
    <w:rsid w:val="4D5A32BF"/>
    <w:rsid w:val="4D5A5D2C"/>
    <w:rsid w:val="4D624CFC"/>
    <w:rsid w:val="4D802FD1"/>
    <w:rsid w:val="4D882E90"/>
    <w:rsid w:val="4D9C67E6"/>
    <w:rsid w:val="4DA82FC3"/>
    <w:rsid w:val="4DA9048B"/>
    <w:rsid w:val="4DAA401C"/>
    <w:rsid w:val="4DAB306B"/>
    <w:rsid w:val="4DAB799E"/>
    <w:rsid w:val="4DB7E076"/>
    <w:rsid w:val="4DB96B9D"/>
    <w:rsid w:val="4DBB417E"/>
    <w:rsid w:val="4DBD1546"/>
    <w:rsid w:val="4DC27820"/>
    <w:rsid w:val="4DD76C0F"/>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F62430"/>
    <w:rsid w:val="4EF72129"/>
    <w:rsid w:val="4EF90C6D"/>
    <w:rsid w:val="4F043B94"/>
    <w:rsid w:val="4F0953F9"/>
    <w:rsid w:val="4F0D4B55"/>
    <w:rsid w:val="4F1F25C4"/>
    <w:rsid w:val="4F2D14CC"/>
    <w:rsid w:val="4F341846"/>
    <w:rsid w:val="4F3B1580"/>
    <w:rsid w:val="4F400C0B"/>
    <w:rsid w:val="4F4FD5BC"/>
    <w:rsid w:val="4F5739A6"/>
    <w:rsid w:val="4F583B47"/>
    <w:rsid w:val="4F5B568C"/>
    <w:rsid w:val="4F5F1AE4"/>
    <w:rsid w:val="4F61300D"/>
    <w:rsid w:val="4F6A06B4"/>
    <w:rsid w:val="4F902DF4"/>
    <w:rsid w:val="4F961D06"/>
    <w:rsid w:val="4F9836C5"/>
    <w:rsid w:val="4F9B5F8B"/>
    <w:rsid w:val="4F9F7441"/>
    <w:rsid w:val="4FA02B74"/>
    <w:rsid w:val="4FA2799B"/>
    <w:rsid w:val="4FA75E47"/>
    <w:rsid w:val="4FA86DD9"/>
    <w:rsid w:val="4FAA5538"/>
    <w:rsid w:val="4FAA71DE"/>
    <w:rsid w:val="4FB6281E"/>
    <w:rsid w:val="4FB91FB5"/>
    <w:rsid w:val="4FBB0421"/>
    <w:rsid w:val="4FBB2DE2"/>
    <w:rsid w:val="4FBB6C91"/>
    <w:rsid w:val="4FBF3078"/>
    <w:rsid w:val="4FDB086F"/>
    <w:rsid w:val="4FDD1694"/>
    <w:rsid w:val="4FE34D9E"/>
    <w:rsid w:val="4FF0A361"/>
    <w:rsid w:val="4FF11AE4"/>
    <w:rsid w:val="4FF545A4"/>
    <w:rsid w:val="4FF65D73"/>
    <w:rsid w:val="4FF792FF"/>
    <w:rsid w:val="4FFB2186"/>
    <w:rsid w:val="4FFC63C5"/>
    <w:rsid w:val="4FFF5610"/>
    <w:rsid w:val="50070D44"/>
    <w:rsid w:val="501920FF"/>
    <w:rsid w:val="50285231"/>
    <w:rsid w:val="502A4169"/>
    <w:rsid w:val="502F2714"/>
    <w:rsid w:val="50343934"/>
    <w:rsid w:val="503A7E2D"/>
    <w:rsid w:val="50534377"/>
    <w:rsid w:val="50577CF3"/>
    <w:rsid w:val="50611CA2"/>
    <w:rsid w:val="50635104"/>
    <w:rsid w:val="506765BF"/>
    <w:rsid w:val="506B7B8A"/>
    <w:rsid w:val="5075458C"/>
    <w:rsid w:val="50783103"/>
    <w:rsid w:val="508110BC"/>
    <w:rsid w:val="508461C2"/>
    <w:rsid w:val="50954210"/>
    <w:rsid w:val="509819C1"/>
    <w:rsid w:val="509C5777"/>
    <w:rsid w:val="50A80F9E"/>
    <w:rsid w:val="50B802E3"/>
    <w:rsid w:val="50C45E97"/>
    <w:rsid w:val="50D92DFE"/>
    <w:rsid w:val="50D93257"/>
    <w:rsid w:val="50E166A2"/>
    <w:rsid w:val="50E8092C"/>
    <w:rsid w:val="50E9482F"/>
    <w:rsid w:val="50ED1320"/>
    <w:rsid w:val="50F46A56"/>
    <w:rsid w:val="51070FC1"/>
    <w:rsid w:val="510F7D12"/>
    <w:rsid w:val="51106249"/>
    <w:rsid w:val="51120A9F"/>
    <w:rsid w:val="5119085D"/>
    <w:rsid w:val="511C14EF"/>
    <w:rsid w:val="511E670F"/>
    <w:rsid w:val="51202D88"/>
    <w:rsid w:val="5123692F"/>
    <w:rsid w:val="5127089B"/>
    <w:rsid w:val="51273B6A"/>
    <w:rsid w:val="512745BF"/>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B4B97"/>
    <w:rsid w:val="51EF22DD"/>
    <w:rsid w:val="51F26BCB"/>
    <w:rsid w:val="51FB2B93"/>
    <w:rsid w:val="52001891"/>
    <w:rsid w:val="52020133"/>
    <w:rsid w:val="52053998"/>
    <w:rsid w:val="52094244"/>
    <w:rsid w:val="520A6E48"/>
    <w:rsid w:val="520A740A"/>
    <w:rsid w:val="520D39AB"/>
    <w:rsid w:val="52162AC7"/>
    <w:rsid w:val="5228300C"/>
    <w:rsid w:val="52484488"/>
    <w:rsid w:val="5248498B"/>
    <w:rsid w:val="52487759"/>
    <w:rsid w:val="524C5B01"/>
    <w:rsid w:val="52514EBA"/>
    <w:rsid w:val="525F3D94"/>
    <w:rsid w:val="52650DED"/>
    <w:rsid w:val="52680805"/>
    <w:rsid w:val="526E4402"/>
    <w:rsid w:val="526F6E9C"/>
    <w:rsid w:val="527248A7"/>
    <w:rsid w:val="528E7CE2"/>
    <w:rsid w:val="529671F9"/>
    <w:rsid w:val="52BC0683"/>
    <w:rsid w:val="52BF4C76"/>
    <w:rsid w:val="52C9369E"/>
    <w:rsid w:val="52CF3E45"/>
    <w:rsid w:val="52D15898"/>
    <w:rsid w:val="52D36841"/>
    <w:rsid w:val="52D53E23"/>
    <w:rsid w:val="52DE46FC"/>
    <w:rsid w:val="52E053E2"/>
    <w:rsid w:val="52E4754D"/>
    <w:rsid w:val="52EB0BC7"/>
    <w:rsid w:val="52F0469B"/>
    <w:rsid w:val="52F225F0"/>
    <w:rsid w:val="52F9558C"/>
    <w:rsid w:val="530C33F9"/>
    <w:rsid w:val="53111229"/>
    <w:rsid w:val="53276214"/>
    <w:rsid w:val="532D6D64"/>
    <w:rsid w:val="533047C8"/>
    <w:rsid w:val="53332A44"/>
    <w:rsid w:val="534E2DE2"/>
    <w:rsid w:val="53514FC3"/>
    <w:rsid w:val="53553EA2"/>
    <w:rsid w:val="53601504"/>
    <w:rsid w:val="5364487E"/>
    <w:rsid w:val="5369355F"/>
    <w:rsid w:val="536F48BC"/>
    <w:rsid w:val="5372245A"/>
    <w:rsid w:val="538D67F4"/>
    <w:rsid w:val="538E1234"/>
    <w:rsid w:val="53963B77"/>
    <w:rsid w:val="539976D9"/>
    <w:rsid w:val="53A532EE"/>
    <w:rsid w:val="53AB3C9E"/>
    <w:rsid w:val="53AE116B"/>
    <w:rsid w:val="53B92FCC"/>
    <w:rsid w:val="53C729D8"/>
    <w:rsid w:val="53C74EFD"/>
    <w:rsid w:val="53CD7023"/>
    <w:rsid w:val="53D75EC5"/>
    <w:rsid w:val="53D856BF"/>
    <w:rsid w:val="53DE4887"/>
    <w:rsid w:val="53FF6309"/>
    <w:rsid w:val="54025E6B"/>
    <w:rsid w:val="54086571"/>
    <w:rsid w:val="540C61EF"/>
    <w:rsid w:val="540F4B23"/>
    <w:rsid w:val="541708AB"/>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858D7"/>
    <w:rsid w:val="54BC61F5"/>
    <w:rsid w:val="54BD0D4E"/>
    <w:rsid w:val="54C379EA"/>
    <w:rsid w:val="54C909EB"/>
    <w:rsid w:val="54C95DAE"/>
    <w:rsid w:val="54DC4ECE"/>
    <w:rsid w:val="54F175DA"/>
    <w:rsid w:val="54F50973"/>
    <w:rsid w:val="54FC4C3E"/>
    <w:rsid w:val="550266BC"/>
    <w:rsid w:val="550765EA"/>
    <w:rsid w:val="550B0F24"/>
    <w:rsid w:val="550B5550"/>
    <w:rsid w:val="550C261B"/>
    <w:rsid w:val="550E1B65"/>
    <w:rsid w:val="5515367B"/>
    <w:rsid w:val="551D1599"/>
    <w:rsid w:val="552272BF"/>
    <w:rsid w:val="553E2F08"/>
    <w:rsid w:val="554943CB"/>
    <w:rsid w:val="554CD314"/>
    <w:rsid w:val="55524EEB"/>
    <w:rsid w:val="555B778C"/>
    <w:rsid w:val="555B7AF0"/>
    <w:rsid w:val="55601F49"/>
    <w:rsid w:val="556027D7"/>
    <w:rsid w:val="5563098A"/>
    <w:rsid w:val="55676008"/>
    <w:rsid w:val="55841541"/>
    <w:rsid w:val="55856C82"/>
    <w:rsid w:val="558E35F6"/>
    <w:rsid w:val="55956AB3"/>
    <w:rsid w:val="559B6C44"/>
    <w:rsid w:val="55C17A03"/>
    <w:rsid w:val="55C27E66"/>
    <w:rsid w:val="55C9798C"/>
    <w:rsid w:val="55DA4C04"/>
    <w:rsid w:val="55E36CD6"/>
    <w:rsid w:val="55E71B19"/>
    <w:rsid w:val="55EE18CD"/>
    <w:rsid w:val="55F109E6"/>
    <w:rsid w:val="55FA27CA"/>
    <w:rsid w:val="560C53E8"/>
    <w:rsid w:val="560E7088"/>
    <w:rsid w:val="56112513"/>
    <w:rsid w:val="561E0AC6"/>
    <w:rsid w:val="562562D9"/>
    <w:rsid w:val="5627536B"/>
    <w:rsid w:val="56286693"/>
    <w:rsid w:val="56462469"/>
    <w:rsid w:val="564A323F"/>
    <w:rsid w:val="565037D8"/>
    <w:rsid w:val="56504A3C"/>
    <w:rsid w:val="566605BB"/>
    <w:rsid w:val="567264D2"/>
    <w:rsid w:val="567F381E"/>
    <w:rsid w:val="56880371"/>
    <w:rsid w:val="569764AD"/>
    <w:rsid w:val="569774DE"/>
    <w:rsid w:val="569B077E"/>
    <w:rsid w:val="56A84FA3"/>
    <w:rsid w:val="56A96C29"/>
    <w:rsid w:val="56AE4330"/>
    <w:rsid w:val="56BDB786"/>
    <w:rsid w:val="56C62F50"/>
    <w:rsid w:val="56C64AD1"/>
    <w:rsid w:val="56C770EB"/>
    <w:rsid w:val="56CC40F2"/>
    <w:rsid w:val="56DC4DE4"/>
    <w:rsid w:val="56DE0C3B"/>
    <w:rsid w:val="56EEB8FF"/>
    <w:rsid w:val="56F10D9D"/>
    <w:rsid w:val="570024EE"/>
    <w:rsid w:val="570A787D"/>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D1E50"/>
    <w:rsid w:val="574F01CE"/>
    <w:rsid w:val="576A356B"/>
    <w:rsid w:val="577D0D27"/>
    <w:rsid w:val="577D42D2"/>
    <w:rsid w:val="577F046A"/>
    <w:rsid w:val="57822180"/>
    <w:rsid w:val="57833AC4"/>
    <w:rsid w:val="57965F4E"/>
    <w:rsid w:val="57991988"/>
    <w:rsid w:val="579A41C0"/>
    <w:rsid w:val="57A67158"/>
    <w:rsid w:val="57A67D1A"/>
    <w:rsid w:val="57B552CD"/>
    <w:rsid w:val="57B559FF"/>
    <w:rsid w:val="57BED1E4"/>
    <w:rsid w:val="57BF525E"/>
    <w:rsid w:val="57C00874"/>
    <w:rsid w:val="57E37DC2"/>
    <w:rsid w:val="57EC26E2"/>
    <w:rsid w:val="57EF4EC9"/>
    <w:rsid w:val="57F62B93"/>
    <w:rsid w:val="57FF62B9"/>
    <w:rsid w:val="580343E8"/>
    <w:rsid w:val="580910AB"/>
    <w:rsid w:val="58152A55"/>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750C84"/>
    <w:rsid w:val="587720B3"/>
    <w:rsid w:val="58774BF9"/>
    <w:rsid w:val="5877518B"/>
    <w:rsid w:val="587D3CF7"/>
    <w:rsid w:val="58863E6C"/>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442BC"/>
    <w:rsid w:val="5ABC57B6"/>
    <w:rsid w:val="5ABF0B65"/>
    <w:rsid w:val="5ABF3C3A"/>
    <w:rsid w:val="5AC27476"/>
    <w:rsid w:val="5AD44EA2"/>
    <w:rsid w:val="5AD6521C"/>
    <w:rsid w:val="5AD65260"/>
    <w:rsid w:val="5ADB6BC7"/>
    <w:rsid w:val="5AE4508B"/>
    <w:rsid w:val="5AF06747"/>
    <w:rsid w:val="5AF1B5AE"/>
    <w:rsid w:val="5AF57D0D"/>
    <w:rsid w:val="5AF8454E"/>
    <w:rsid w:val="5AF94B0F"/>
    <w:rsid w:val="5AFF0D96"/>
    <w:rsid w:val="5AFFB89C"/>
    <w:rsid w:val="5B0345E9"/>
    <w:rsid w:val="5B0D3DD0"/>
    <w:rsid w:val="5B117482"/>
    <w:rsid w:val="5B176FBC"/>
    <w:rsid w:val="5B1C1295"/>
    <w:rsid w:val="5B2A4DAE"/>
    <w:rsid w:val="5B2C40AA"/>
    <w:rsid w:val="5B362377"/>
    <w:rsid w:val="5B3F525F"/>
    <w:rsid w:val="5B465F3E"/>
    <w:rsid w:val="5B483955"/>
    <w:rsid w:val="5B485EDD"/>
    <w:rsid w:val="5B506829"/>
    <w:rsid w:val="5B525C6C"/>
    <w:rsid w:val="5B564F21"/>
    <w:rsid w:val="5B5FCDDB"/>
    <w:rsid w:val="5B611231"/>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D6F79"/>
    <w:rsid w:val="5C5101BB"/>
    <w:rsid w:val="5C531A11"/>
    <w:rsid w:val="5C6B36EA"/>
    <w:rsid w:val="5C6C554C"/>
    <w:rsid w:val="5C6F3393"/>
    <w:rsid w:val="5C860C56"/>
    <w:rsid w:val="5C89374C"/>
    <w:rsid w:val="5C8B7164"/>
    <w:rsid w:val="5C8E1327"/>
    <w:rsid w:val="5C931767"/>
    <w:rsid w:val="5C994A8D"/>
    <w:rsid w:val="5C9B4F60"/>
    <w:rsid w:val="5C9C305A"/>
    <w:rsid w:val="5CA47102"/>
    <w:rsid w:val="5CD92DF5"/>
    <w:rsid w:val="5CE17D0F"/>
    <w:rsid w:val="5CF34678"/>
    <w:rsid w:val="5CF670F0"/>
    <w:rsid w:val="5CFF689B"/>
    <w:rsid w:val="5D0E3D5A"/>
    <w:rsid w:val="5D0F3F64"/>
    <w:rsid w:val="5D211DB5"/>
    <w:rsid w:val="5D24787C"/>
    <w:rsid w:val="5D250250"/>
    <w:rsid w:val="5D293CB5"/>
    <w:rsid w:val="5D3A4BC5"/>
    <w:rsid w:val="5D5356C0"/>
    <w:rsid w:val="5D5757D7"/>
    <w:rsid w:val="5D634985"/>
    <w:rsid w:val="5D6C3591"/>
    <w:rsid w:val="5D737846"/>
    <w:rsid w:val="5D740933"/>
    <w:rsid w:val="5D754472"/>
    <w:rsid w:val="5D963CB1"/>
    <w:rsid w:val="5D9747E1"/>
    <w:rsid w:val="5DB87B32"/>
    <w:rsid w:val="5DC61AD0"/>
    <w:rsid w:val="5DC724E8"/>
    <w:rsid w:val="5DCD4720"/>
    <w:rsid w:val="5DDD8D17"/>
    <w:rsid w:val="5DDE5C0C"/>
    <w:rsid w:val="5DE05BC0"/>
    <w:rsid w:val="5DE10DA8"/>
    <w:rsid w:val="5DE2616C"/>
    <w:rsid w:val="5DED7457"/>
    <w:rsid w:val="5DED7B3A"/>
    <w:rsid w:val="5DEE3E37"/>
    <w:rsid w:val="5DF27CF7"/>
    <w:rsid w:val="5DF72526"/>
    <w:rsid w:val="5DF7D05B"/>
    <w:rsid w:val="5DFEEBC5"/>
    <w:rsid w:val="5DFF127F"/>
    <w:rsid w:val="5DFFC7DF"/>
    <w:rsid w:val="5E03770C"/>
    <w:rsid w:val="5E044477"/>
    <w:rsid w:val="5E056A4F"/>
    <w:rsid w:val="5E0B108A"/>
    <w:rsid w:val="5E1B4EC9"/>
    <w:rsid w:val="5E27211C"/>
    <w:rsid w:val="5E2E66A9"/>
    <w:rsid w:val="5E3C25C7"/>
    <w:rsid w:val="5E3C4728"/>
    <w:rsid w:val="5E4A4F64"/>
    <w:rsid w:val="5E59518E"/>
    <w:rsid w:val="5E675639"/>
    <w:rsid w:val="5E6FD575"/>
    <w:rsid w:val="5E7E1F9B"/>
    <w:rsid w:val="5E867D6A"/>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F6B78"/>
    <w:rsid w:val="5F071980"/>
    <w:rsid w:val="5F26474D"/>
    <w:rsid w:val="5F2853C1"/>
    <w:rsid w:val="5F3629C0"/>
    <w:rsid w:val="5F3C9872"/>
    <w:rsid w:val="5F432C1E"/>
    <w:rsid w:val="5F496C59"/>
    <w:rsid w:val="5F4E43C4"/>
    <w:rsid w:val="5F547C1E"/>
    <w:rsid w:val="5F5A3183"/>
    <w:rsid w:val="5F5BC44D"/>
    <w:rsid w:val="5F5FDE68"/>
    <w:rsid w:val="5F635848"/>
    <w:rsid w:val="5F6433AF"/>
    <w:rsid w:val="5F6FC197"/>
    <w:rsid w:val="5F6FC827"/>
    <w:rsid w:val="5F745AAB"/>
    <w:rsid w:val="5F7EA507"/>
    <w:rsid w:val="5F7FEF3D"/>
    <w:rsid w:val="5F7FFAFC"/>
    <w:rsid w:val="5F900309"/>
    <w:rsid w:val="5F945858"/>
    <w:rsid w:val="5F974C26"/>
    <w:rsid w:val="5F9C6727"/>
    <w:rsid w:val="5F9FB819"/>
    <w:rsid w:val="5F9FC809"/>
    <w:rsid w:val="5FA2118F"/>
    <w:rsid w:val="5FA9256E"/>
    <w:rsid w:val="5FAD6BAB"/>
    <w:rsid w:val="5FBF07B1"/>
    <w:rsid w:val="5FC8501D"/>
    <w:rsid w:val="5FCDF34E"/>
    <w:rsid w:val="5FD501ED"/>
    <w:rsid w:val="5FDEFC6A"/>
    <w:rsid w:val="5FE315A4"/>
    <w:rsid w:val="5FE33FEF"/>
    <w:rsid w:val="5FE71AEC"/>
    <w:rsid w:val="5FE803AD"/>
    <w:rsid w:val="5FE9F9F8"/>
    <w:rsid w:val="5FEE3106"/>
    <w:rsid w:val="5FEF3DED"/>
    <w:rsid w:val="5FEF7611"/>
    <w:rsid w:val="5FEFEA08"/>
    <w:rsid w:val="5FF34D14"/>
    <w:rsid w:val="5FF40F9A"/>
    <w:rsid w:val="5FF612E0"/>
    <w:rsid w:val="5FF71861"/>
    <w:rsid w:val="5FFBED44"/>
    <w:rsid w:val="5FFF1C58"/>
    <w:rsid w:val="5FFF891E"/>
    <w:rsid w:val="60020785"/>
    <w:rsid w:val="600210AD"/>
    <w:rsid w:val="60154F6E"/>
    <w:rsid w:val="601671B8"/>
    <w:rsid w:val="6017411C"/>
    <w:rsid w:val="601B01FD"/>
    <w:rsid w:val="602025FC"/>
    <w:rsid w:val="60282DD9"/>
    <w:rsid w:val="60315865"/>
    <w:rsid w:val="60442CE9"/>
    <w:rsid w:val="604702ED"/>
    <w:rsid w:val="60487659"/>
    <w:rsid w:val="60500569"/>
    <w:rsid w:val="60536594"/>
    <w:rsid w:val="6058006F"/>
    <w:rsid w:val="605B207B"/>
    <w:rsid w:val="606208F0"/>
    <w:rsid w:val="60661212"/>
    <w:rsid w:val="607428D8"/>
    <w:rsid w:val="607A6709"/>
    <w:rsid w:val="607F3A9E"/>
    <w:rsid w:val="6080657A"/>
    <w:rsid w:val="60870181"/>
    <w:rsid w:val="609C1D95"/>
    <w:rsid w:val="609D60E3"/>
    <w:rsid w:val="60BD384C"/>
    <w:rsid w:val="60C115A7"/>
    <w:rsid w:val="60CE4781"/>
    <w:rsid w:val="60D67EA0"/>
    <w:rsid w:val="60D77A5A"/>
    <w:rsid w:val="60E02B3D"/>
    <w:rsid w:val="60E3537D"/>
    <w:rsid w:val="60E359F8"/>
    <w:rsid w:val="60E512B5"/>
    <w:rsid w:val="60F62C3D"/>
    <w:rsid w:val="60F95ED3"/>
    <w:rsid w:val="60FA0712"/>
    <w:rsid w:val="60FA6217"/>
    <w:rsid w:val="610434F9"/>
    <w:rsid w:val="610443A7"/>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B0037B"/>
    <w:rsid w:val="61BD4895"/>
    <w:rsid w:val="61C66F0A"/>
    <w:rsid w:val="61C83892"/>
    <w:rsid w:val="61CE1FBE"/>
    <w:rsid w:val="61D532E3"/>
    <w:rsid w:val="61D94C8A"/>
    <w:rsid w:val="61D958D2"/>
    <w:rsid w:val="61E7000F"/>
    <w:rsid w:val="61EC4986"/>
    <w:rsid w:val="61F764B7"/>
    <w:rsid w:val="61FF513E"/>
    <w:rsid w:val="62060289"/>
    <w:rsid w:val="620D46B6"/>
    <w:rsid w:val="62113654"/>
    <w:rsid w:val="62150846"/>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2FDB"/>
    <w:rsid w:val="62732011"/>
    <w:rsid w:val="627A353A"/>
    <w:rsid w:val="627B55BF"/>
    <w:rsid w:val="62806DD3"/>
    <w:rsid w:val="62831BC2"/>
    <w:rsid w:val="62880DD8"/>
    <w:rsid w:val="628B4F58"/>
    <w:rsid w:val="62A9150E"/>
    <w:rsid w:val="62B05A05"/>
    <w:rsid w:val="62B42FAA"/>
    <w:rsid w:val="62B43A99"/>
    <w:rsid w:val="62C34F55"/>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44046"/>
    <w:rsid w:val="633A7017"/>
    <w:rsid w:val="633C6A47"/>
    <w:rsid w:val="633E49A8"/>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F061F"/>
    <w:rsid w:val="64172409"/>
    <w:rsid w:val="642127E9"/>
    <w:rsid w:val="64377052"/>
    <w:rsid w:val="643F3FDC"/>
    <w:rsid w:val="64412D3D"/>
    <w:rsid w:val="6441595D"/>
    <w:rsid w:val="644C3971"/>
    <w:rsid w:val="645D30AD"/>
    <w:rsid w:val="645D566E"/>
    <w:rsid w:val="646148E3"/>
    <w:rsid w:val="64626792"/>
    <w:rsid w:val="64686856"/>
    <w:rsid w:val="648D1D7E"/>
    <w:rsid w:val="649237EA"/>
    <w:rsid w:val="649B06FD"/>
    <w:rsid w:val="64A41933"/>
    <w:rsid w:val="64A5507F"/>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83817"/>
    <w:rsid w:val="64FF7BAD"/>
    <w:rsid w:val="650317EE"/>
    <w:rsid w:val="650F1616"/>
    <w:rsid w:val="65194D35"/>
    <w:rsid w:val="651A7632"/>
    <w:rsid w:val="651B17E0"/>
    <w:rsid w:val="652933DC"/>
    <w:rsid w:val="652F6FF1"/>
    <w:rsid w:val="65374960"/>
    <w:rsid w:val="653A6DA4"/>
    <w:rsid w:val="65406132"/>
    <w:rsid w:val="65424E75"/>
    <w:rsid w:val="654D0865"/>
    <w:rsid w:val="65541DD1"/>
    <w:rsid w:val="655D6708"/>
    <w:rsid w:val="65756AF3"/>
    <w:rsid w:val="658214E8"/>
    <w:rsid w:val="658232F7"/>
    <w:rsid w:val="65884034"/>
    <w:rsid w:val="6589384C"/>
    <w:rsid w:val="658D20D6"/>
    <w:rsid w:val="659508AF"/>
    <w:rsid w:val="659C31D0"/>
    <w:rsid w:val="65A06E4F"/>
    <w:rsid w:val="65AC47A6"/>
    <w:rsid w:val="65CA37DA"/>
    <w:rsid w:val="65CB297B"/>
    <w:rsid w:val="65DA2752"/>
    <w:rsid w:val="65DA5EAE"/>
    <w:rsid w:val="65E200C4"/>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C66B4"/>
    <w:rsid w:val="66C15038"/>
    <w:rsid w:val="66C37ADE"/>
    <w:rsid w:val="66C86873"/>
    <w:rsid w:val="66CA4FEC"/>
    <w:rsid w:val="66D371CE"/>
    <w:rsid w:val="66DB7F32"/>
    <w:rsid w:val="66E210F1"/>
    <w:rsid w:val="66E53F34"/>
    <w:rsid w:val="66EB8496"/>
    <w:rsid w:val="66F121EA"/>
    <w:rsid w:val="66FD09A7"/>
    <w:rsid w:val="67067376"/>
    <w:rsid w:val="67150860"/>
    <w:rsid w:val="671B3E62"/>
    <w:rsid w:val="67234970"/>
    <w:rsid w:val="673261AA"/>
    <w:rsid w:val="675474B9"/>
    <w:rsid w:val="675A4D6C"/>
    <w:rsid w:val="675FCFA4"/>
    <w:rsid w:val="67670E09"/>
    <w:rsid w:val="676A6106"/>
    <w:rsid w:val="676D292E"/>
    <w:rsid w:val="677945D5"/>
    <w:rsid w:val="677C7DC4"/>
    <w:rsid w:val="67807DCB"/>
    <w:rsid w:val="679D26E1"/>
    <w:rsid w:val="679FDD75"/>
    <w:rsid w:val="67A10F6C"/>
    <w:rsid w:val="67B005F2"/>
    <w:rsid w:val="67B32D4E"/>
    <w:rsid w:val="67BA3B76"/>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2747E0"/>
    <w:rsid w:val="682F2505"/>
    <w:rsid w:val="684641FD"/>
    <w:rsid w:val="685364CC"/>
    <w:rsid w:val="68562A00"/>
    <w:rsid w:val="685B73F0"/>
    <w:rsid w:val="685C0145"/>
    <w:rsid w:val="685D72BF"/>
    <w:rsid w:val="686040ED"/>
    <w:rsid w:val="68990017"/>
    <w:rsid w:val="689D2E32"/>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3A1DE5"/>
    <w:rsid w:val="693A711F"/>
    <w:rsid w:val="693E45D7"/>
    <w:rsid w:val="694251AF"/>
    <w:rsid w:val="694D041D"/>
    <w:rsid w:val="6950643C"/>
    <w:rsid w:val="69587366"/>
    <w:rsid w:val="695A61C6"/>
    <w:rsid w:val="696372DE"/>
    <w:rsid w:val="69662244"/>
    <w:rsid w:val="696F1A81"/>
    <w:rsid w:val="696F52DD"/>
    <w:rsid w:val="69745209"/>
    <w:rsid w:val="69796D47"/>
    <w:rsid w:val="697A0079"/>
    <w:rsid w:val="697EF6F9"/>
    <w:rsid w:val="698A4867"/>
    <w:rsid w:val="6992772A"/>
    <w:rsid w:val="699333D5"/>
    <w:rsid w:val="69980BEB"/>
    <w:rsid w:val="699F399F"/>
    <w:rsid w:val="69A15801"/>
    <w:rsid w:val="69A54943"/>
    <w:rsid w:val="69AA5A9A"/>
    <w:rsid w:val="69BA76DC"/>
    <w:rsid w:val="69C246FB"/>
    <w:rsid w:val="69CA748C"/>
    <w:rsid w:val="69CD5CB3"/>
    <w:rsid w:val="69DE4771"/>
    <w:rsid w:val="69E37167"/>
    <w:rsid w:val="69E81DA7"/>
    <w:rsid w:val="69E90156"/>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E6A2D"/>
    <w:rsid w:val="6A6072A3"/>
    <w:rsid w:val="6A664BF9"/>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A5738"/>
    <w:rsid w:val="6AEC583D"/>
    <w:rsid w:val="6AF63538"/>
    <w:rsid w:val="6AFE52C2"/>
    <w:rsid w:val="6B032AFA"/>
    <w:rsid w:val="6B0D123E"/>
    <w:rsid w:val="6B0E1D7F"/>
    <w:rsid w:val="6B14021A"/>
    <w:rsid w:val="6B187537"/>
    <w:rsid w:val="6B1A53D6"/>
    <w:rsid w:val="6B1F444A"/>
    <w:rsid w:val="6B2150F1"/>
    <w:rsid w:val="6B2313EE"/>
    <w:rsid w:val="6B2748F1"/>
    <w:rsid w:val="6B290097"/>
    <w:rsid w:val="6B2D38A0"/>
    <w:rsid w:val="6B2E585C"/>
    <w:rsid w:val="6B41366F"/>
    <w:rsid w:val="6B4C64FA"/>
    <w:rsid w:val="6B540888"/>
    <w:rsid w:val="6B5A0ACB"/>
    <w:rsid w:val="6B5D2B26"/>
    <w:rsid w:val="6B6F7F18"/>
    <w:rsid w:val="6B7CED69"/>
    <w:rsid w:val="6B826AE4"/>
    <w:rsid w:val="6B856246"/>
    <w:rsid w:val="6B8827D7"/>
    <w:rsid w:val="6B885211"/>
    <w:rsid w:val="6B8F7817"/>
    <w:rsid w:val="6B9A310E"/>
    <w:rsid w:val="6BA10155"/>
    <w:rsid w:val="6BA35851"/>
    <w:rsid w:val="6BA72C42"/>
    <w:rsid w:val="6BB360CE"/>
    <w:rsid w:val="6BB379CA"/>
    <w:rsid w:val="6BBF4B41"/>
    <w:rsid w:val="6BC00DC6"/>
    <w:rsid w:val="6BC42BAA"/>
    <w:rsid w:val="6BC61F8A"/>
    <w:rsid w:val="6BCB6CA3"/>
    <w:rsid w:val="6BCB7ABB"/>
    <w:rsid w:val="6BCE255A"/>
    <w:rsid w:val="6BD51999"/>
    <w:rsid w:val="6BDD159D"/>
    <w:rsid w:val="6BE25126"/>
    <w:rsid w:val="6BEF0EFC"/>
    <w:rsid w:val="6BF7CAAC"/>
    <w:rsid w:val="6BFAF11E"/>
    <w:rsid w:val="6C061BDF"/>
    <w:rsid w:val="6C0F68DC"/>
    <w:rsid w:val="6C12037B"/>
    <w:rsid w:val="6C131B4C"/>
    <w:rsid w:val="6C1C4A0E"/>
    <w:rsid w:val="6C28678D"/>
    <w:rsid w:val="6C3C343E"/>
    <w:rsid w:val="6C404317"/>
    <w:rsid w:val="6C47110C"/>
    <w:rsid w:val="6C49252F"/>
    <w:rsid w:val="6C497C32"/>
    <w:rsid w:val="6C563A0C"/>
    <w:rsid w:val="6C5731E4"/>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475090"/>
    <w:rsid w:val="6D48513C"/>
    <w:rsid w:val="6D4A2C62"/>
    <w:rsid w:val="6D4B1CF2"/>
    <w:rsid w:val="6D4D6D67"/>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C15C5"/>
    <w:rsid w:val="6D9C5D22"/>
    <w:rsid w:val="6DAD1F34"/>
    <w:rsid w:val="6DAD582D"/>
    <w:rsid w:val="6DBB4F6D"/>
    <w:rsid w:val="6DBFF329"/>
    <w:rsid w:val="6DBFF6A2"/>
    <w:rsid w:val="6DC069BC"/>
    <w:rsid w:val="6DC351AF"/>
    <w:rsid w:val="6DC36F0C"/>
    <w:rsid w:val="6DC74978"/>
    <w:rsid w:val="6DC93521"/>
    <w:rsid w:val="6DD32D59"/>
    <w:rsid w:val="6DED7B47"/>
    <w:rsid w:val="6DF63EDE"/>
    <w:rsid w:val="6DF91F30"/>
    <w:rsid w:val="6DFD7E13"/>
    <w:rsid w:val="6DFE725E"/>
    <w:rsid w:val="6DFF841F"/>
    <w:rsid w:val="6E066759"/>
    <w:rsid w:val="6E0F71D1"/>
    <w:rsid w:val="6E1C3D20"/>
    <w:rsid w:val="6E2C4013"/>
    <w:rsid w:val="6E30780C"/>
    <w:rsid w:val="6E401FF3"/>
    <w:rsid w:val="6E4A783A"/>
    <w:rsid w:val="6E515598"/>
    <w:rsid w:val="6E5C098E"/>
    <w:rsid w:val="6E5D6AB8"/>
    <w:rsid w:val="6E6E472E"/>
    <w:rsid w:val="6E7408B5"/>
    <w:rsid w:val="6E7610CD"/>
    <w:rsid w:val="6E77AD02"/>
    <w:rsid w:val="6E7E211A"/>
    <w:rsid w:val="6E7F9AFF"/>
    <w:rsid w:val="6E824C49"/>
    <w:rsid w:val="6E8B20A1"/>
    <w:rsid w:val="6E9B6687"/>
    <w:rsid w:val="6EA842CD"/>
    <w:rsid w:val="6EAB4F92"/>
    <w:rsid w:val="6EB07E5E"/>
    <w:rsid w:val="6EB6A7A8"/>
    <w:rsid w:val="6EC5826E"/>
    <w:rsid w:val="6EC76551"/>
    <w:rsid w:val="6ED62D60"/>
    <w:rsid w:val="6EDCD131"/>
    <w:rsid w:val="6EDD052A"/>
    <w:rsid w:val="6EE93A17"/>
    <w:rsid w:val="6EEA451B"/>
    <w:rsid w:val="6EED39A6"/>
    <w:rsid w:val="6EFC337E"/>
    <w:rsid w:val="6EFF894C"/>
    <w:rsid w:val="6EFF8E78"/>
    <w:rsid w:val="6F011448"/>
    <w:rsid w:val="6F0D2963"/>
    <w:rsid w:val="6F11116D"/>
    <w:rsid w:val="6F1524CD"/>
    <w:rsid w:val="6F175244"/>
    <w:rsid w:val="6F18715E"/>
    <w:rsid w:val="6F2012A9"/>
    <w:rsid w:val="6F223543"/>
    <w:rsid w:val="6F2DA71D"/>
    <w:rsid w:val="6F406A71"/>
    <w:rsid w:val="6F47052C"/>
    <w:rsid w:val="6F4B4F12"/>
    <w:rsid w:val="6F570A95"/>
    <w:rsid w:val="6F5D6EE6"/>
    <w:rsid w:val="6F5F0428"/>
    <w:rsid w:val="6F67E201"/>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C08C1"/>
    <w:rsid w:val="6FBC1634"/>
    <w:rsid w:val="6FBC99CE"/>
    <w:rsid w:val="6FBED1AB"/>
    <w:rsid w:val="6FBEE7FB"/>
    <w:rsid w:val="6FC677AD"/>
    <w:rsid w:val="6FC8BDAF"/>
    <w:rsid w:val="6FCA008A"/>
    <w:rsid w:val="6FCC3535"/>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A9"/>
    <w:rsid w:val="6FFFC1CD"/>
    <w:rsid w:val="70011DB5"/>
    <w:rsid w:val="700B247A"/>
    <w:rsid w:val="700F1F41"/>
    <w:rsid w:val="70103888"/>
    <w:rsid w:val="702071E4"/>
    <w:rsid w:val="702225F8"/>
    <w:rsid w:val="70235A5C"/>
    <w:rsid w:val="70254BCB"/>
    <w:rsid w:val="70294DB1"/>
    <w:rsid w:val="70321433"/>
    <w:rsid w:val="7040034C"/>
    <w:rsid w:val="70582B5A"/>
    <w:rsid w:val="70604491"/>
    <w:rsid w:val="7060735B"/>
    <w:rsid w:val="706E5116"/>
    <w:rsid w:val="707240A6"/>
    <w:rsid w:val="707949FA"/>
    <w:rsid w:val="707D11EB"/>
    <w:rsid w:val="70810331"/>
    <w:rsid w:val="70850A14"/>
    <w:rsid w:val="708842A6"/>
    <w:rsid w:val="708B26D8"/>
    <w:rsid w:val="708E52BA"/>
    <w:rsid w:val="709964AF"/>
    <w:rsid w:val="70B12276"/>
    <w:rsid w:val="70B256C9"/>
    <w:rsid w:val="70D43689"/>
    <w:rsid w:val="70DE5C1C"/>
    <w:rsid w:val="70E066B8"/>
    <w:rsid w:val="70EE19DD"/>
    <w:rsid w:val="70F166E7"/>
    <w:rsid w:val="70F91EC9"/>
    <w:rsid w:val="70FC4733"/>
    <w:rsid w:val="70FE143E"/>
    <w:rsid w:val="71013948"/>
    <w:rsid w:val="711A657E"/>
    <w:rsid w:val="712B07B1"/>
    <w:rsid w:val="712D43E0"/>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B56659"/>
    <w:rsid w:val="71BB480E"/>
    <w:rsid w:val="71C3DF5D"/>
    <w:rsid w:val="71C616B0"/>
    <w:rsid w:val="71C66381"/>
    <w:rsid w:val="71CD5CF8"/>
    <w:rsid w:val="71CD5F52"/>
    <w:rsid w:val="71D16446"/>
    <w:rsid w:val="71D72207"/>
    <w:rsid w:val="71D84FED"/>
    <w:rsid w:val="71DBEE08"/>
    <w:rsid w:val="71DF84C6"/>
    <w:rsid w:val="71EA745C"/>
    <w:rsid w:val="71F80B60"/>
    <w:rsid w:val="71F875E7"/>
    <w:rsid w:val="71FC2667"/>
    <w:rsid w:val="71FC60B1"/>
    <w:rsid w:val="71FE3CDC"/>
    <w:rsid w:val="720D7BB7"/>
    <w:rsid w:val="721101F2"/>
    <w:rsid w:val="721616EA"/>
    <w:rsid w:val="72215AF8"/>
    <w:rsid w:val="72420679"/>
    <w:rsid w:val="72423E19"/>
    <w:rsid w:val="725C14F3"/>
    <w:rsid w:val="72684DB9"/>
    <w:rsid w:val="727770DF"/>
    <w:rsid w:val="727A37D0"/>
    <w:rsid w:val="7287288F"/>
    <w:rsid w:val="72921F78"/>
    <w:rsid w:val="729940E3"/>
    <w:rsid w:val="72A35A87"/>
    <w:rsid w:val="72AB5CBD"/>
    <w:rsid w:val="72D15C53"/>
    <w:rsid w:val="72DB4815"/>
    <w:rsid w:val="72DF67CD"/>
    <w:rsid w:val="72EC2711"/>
    <w:rsid w:val="72F85807"/>
    <w:rsid w:val="72FC76C3"/>
    <w:rsid w:val="730C3DC6"/>
    <w:rsid w:val="733135D1"/>
    <w:rsid w:val="73313B5A"/>
    <w:rsid w:val="7339453B"/>
    <w:rsid w:val="733989F7"/>
    <w:rsid w:val="733E7A70"/>
    <w:rsid w:val="733FFA79"/>
    <w:rsid w:val="734819F2"/>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97B75"/>
    <w:rsid w:val="73AF5D0B"/>
    <w:rsid w:val="73B56DFE"/>
    <w:rsid w:val="73BF3E69"/>
    <w:rsid w:val="73BFAF59"/>
    <w:rsid w:val="73C3955F"/>
    <w:rsid w:val="73C43B25"/>
    <w:rsid w:val="73C7093A"/>
    <w:rsid w:val="73D9388C"/>
    <w:rsid w:val="73DF38BB"/>
    <w:rsid w:val="73EFC858"/>
    <w:rsid w:val="73F5EF84"/>
    <w:rsid w:val="73F7570F"/>
    <w:rsid w:val="73F94303"/>
    <w:rsid w:val="73FC443B"/>
    <w:rsid w:val="73FF2DE8"/>
    <w:rsid w:val="73FFCB2D"/>
    <w:rsid w:val="740D0550"/>
    <w:rsid w:val="740E3BA1"/>
    <w:rsid w:val="741A0C11"/>
    <w:rsid w:val="741E5DAF"/>
    <w:rsid w:val="742851F4"/>
    <w:rsid w:val="742C30C1"/>
    <w:rsid w:val="742E27CA"/>
    <w:rsid w:val="74394624"/>
    <w:rsid w:val="743F4B11"/>
    <w:rsid w:val="744124CC"/>
    <w:rsid w:val="744F0B5E"/>
    <w:rsid w:val="74557603"/>
    <w:rsid w:val="74883ECE"/>
    <w:rsid w:val="748F359C"/>
    <w:rsid w:val="74936D17"/>
    <w:rsid w:val="74A079FA"/>
    <w:rsid w:val="74A63D69"/>
    <w:rsid w:val="74A748F8"/>
    <w:rsid w:val="74AA677A"/>
    <w:rsid w:val="74BE0AE2"/>
    <w:rsid w:val="74C0122B"/>
    <w:rsid w:val="74C1D4EC"/>
    <w:rsid w:val="74D222ED"/>
    <w:rsid w:val="74D765A7"/>
    <w:rsid w:val="74D91C08"/>
    <w:rsid w:val="74D95F09"/>
    <w:rsid w:val="74E60216"/>
    <w:rsid w:val="74EA4FA5"/>
    <w:rsid w:val="75047488"/>
    <w:rsid w:val="7506056E"/>
    <w:rsid w:val="750F3552"/>
    <w:rsid w:val="75182997"/>
    <w:rsid w:val="751A61D2"/>
    <w:rsid w:val="751B47E6"/>
    <w:rsid w:val="75260A05"/>
    <w:rsid w:val="7532629B"/>
    <w:rsid w:val="75373A85"/>
    <w:rsid w:val="75483F2B"/>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7DF3C"/>
    <w:rsid w:val="75BC06C2"/>
    <w:rsid w:val="75CA52AF"/>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80BC2"/>
    <w:rsid w:val="766B05BB"/>
    <w:rsid w:val="766D324D"/>
    <w:rsid w:val="76724FD8"/>
    <w:rsid w:val="767703FD"/>
    <w:rsid w:val="7677056F"/>
    <w:rsid w:val="767D1B98"/>
    <w:rsid w:val="767F5885"/>
    <w:rsid w:val="7685757A"/>
    <w:rsid w:val="768A3492"/>
    <w:rsid w:val="768C2637"/>
    <w:rsid w:val="768F77FF"/>
    <w:rsid w:val="76900656"/>
    <w:rsid w:val="76905A97"/>
    <w:rsid w:val="76A450E2"/>
    <w:rsid w:val="76B46036"/>
    <w:rsid w:val="76B4C50D"/>
    <w:rsid w:val="76B822D7"/>
    <w:rsid w:val="76C12765"/>
    <w:rsid w:val="76CC3E26"/>
    <w:rsid w:val="76D114AB"/>
    <w:rsid w:val="76D64230"/>
    <w:rsid w:val="76D703BA"/>
    <w:rsid w:val="76DA27BE"/>
    <w:rsid w:val="76DFD606"/>
    <w:rsid w:val="76E82722"/>
    <w:rsid w:val="76EBAD22"/>
    <w:rsid w:val="76F73814"/>
    <w:rsid w:val="76F79220"/>
    <w:rsid w:val="76FBF1E2"/>
    <w:rsid w:val="76FC3F15"/>
    <w:rsid w:val="76FF23C2"/>
    <w:rsid w:val="76FF4A6F"/>
    <w:rsid w:val="76FF7CF5"/>
    <w:rsid w:val="7705589B"/>
    <w:rsid w:val="770A14E0"/>
    <w:rsid w:val="7712432C"/>
    <w:rsid w:val="77157CE5"/>
    <w:rsid w:val="771C2A13"/>
    <w:rsid w:val="77210106"/>
    <w:rsid w:val="772A187F"/>
    <w:rsid w:val="772E2163"/>
    <w:rsid w:val="7732121E"/>
    <w:rsid w:val="7747CD43"/>
    <w:rsid w:val="77493F8A"/>
    <w:rsid w:val="775D17E4"/>
    <w:rsid w:val="77617CD5"/>
    <w:rsid w:val="77653618"/>
    <w:rsid w:val="776A47A6"/>
    <w:rsid w:val="776B20D9"/>
    <w:rsid w:val="776B5DCE"/>
    <w:rsid w:val="776C4A76"/>
    <w:rsid w:val="7776C131"/>
    <w:rsid w:val="777C7B82"/>
    <w:rsid w:val="777E74C4"/>
    <w:rsid w:val="777F241A"/>
    <w:rsid w:val="778233C2"/>
    <w:rsid w:val="77873EE6"/>
    <w:rsid w:val="778B9736"/>
    <w:rsid w:val="778F3B98"/>
    <w:rsid w:val="779A7B04"/>
    <w:rsid w:val="779F8153"/>
    <w:rsid w:val="77A17B19"/>
    <w:rsid w:val="77A84A28"/>
    <w:rsid w:val="77AAA3F9"/>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5E88"/>
    <w:rsid w:val="77DF8B96"/>
    <w:rsid w:val="77E72F22"/>
    <w:rsid w:val="77E7EB86"/>
    <w:rsid w:val="77EB0C29"/>
    <w:rsid w:val="77EB2FAA"/>
    <w:rsid w:val="77EBBB1B"/>
    <w:rsid w:val="77EC7909"/>
    <w:rsid w:val="77EE257A"/>
    <w:rsid w:val="77F05076"/>
    <w:rsid w:val="77F33367"/>
    <w:rsid w:val="77F5918F"/>
    <w:rsid w:val="77F74A87"/>
    <w:rsid w:val="77F7AC37"/>
    <w:rsid w:val="77F97DD1"/>
    <w:rsid w:val="77F98843"/>
    <w:rsid w:val="77F9A0A4"/>
    <w:rsid w:val="77FBECDC"/>
    <w:rsid w:val="77FCD4AA"/>
    <w:rsid w:val="77FEC850"/>
    <w:rsid w:val="77FF2115"/>
    <w:rsid w:val="77FF7A08"/>
    <w:rsid w:val="780A3ECE"/>
    <w:rsid w:val="780C4409"/>
    <w:rsid w:val="780F4339"/>
    <w:rsid w:val="7815138F"/>
    <w:rsid w:val="781C3788"/>
    <w:rsid w:val="78386D6F"/>
    <w:rsid w:val="78454812"/>
    <w:rsid w:val="784C2334"/>
    <w:rsid w:val="785A28AB"/>
    <w:rsid w:val="78696227"/>
    <w:rsid w:val="7876105B"/>
    <w:rsid w:val="78770BB8"/>
    <w:rsid w:val="787D5FEB"/>
    <w:rsid w:val="788709B7"/>
    <w:rsid w:val="788B5698"/>
    <w:rsid w:val="788B66AC"/>
    <w:rsid w:val="789927A4"/>
    <w:rsid w:val="789B3388"/>
    <w:rsid w:val="789B45C2"/>
    <w:rsid w:val="78AD59DD"/>
    <w:rsid w:val="78B42CB4"/>
    <w:rsid w:val="78B67E58"/>
    <w:rsid w:val="78B95C37"/>
    <w:rsid w:val="78BC3A68"/>
    <w:rsid w:val="78CA5AC5"/>
    <w:rsid w:val="78CE1C90"/>
    <w:rsid w:val="78DF1E4C"/>
    <w:rsid w:val="78E63CE7"/>
    <w:rsid w:val="78E66F3A"/>
    <w:rsid w:val="78E939E5"/>
    <w:rsid w:val="78F71505"/>
    <w:rsid w:val="78FFF049"/>
    <w:rsid w:val="7903394C"/>
    <w:rsid w:val="7909533E"/>
    <w:rsid w:val="790E602B"/>
    <w:rsid w:val="791D2C5A"/>
    <w:rsid w:val="791F1AA6"/>
    <w:rsid w:val="79210173"/>
    <w:rsid w:val="79214241"/>
    <w:rsid w:val="79234C0B"/>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60E47"/>
    <w:rsid w:val="7A346B3D"/>
    <w:rsid w:val="7A35350E"/>
    <w:rsid w:val="7A3D3208"/>
    <w:rsid w:val="7A3D72D4"/>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A2285D"/>
    <w:rsid w:val="7AAE0EAA"/>
    <w:rsid w:val="7AAF67DE"/>
    <w:rsid w:val="7ABF48EC"/>
    <w:rsid w:val="7AD52AB9"/>
    <w:rsid w:val="7AD87261"/>
    <w:rsid w:val="7AD87AFF"/>
    <w:rsid w:val="7ADF30AB"/>
    <w:rsid w:val="7AE0528D"/>
    <w:rsid w:val="7AE275E3"/>
    <w:rsid w:val="7AE70C58"/>
    <w:rsid w:val="7AE78EAE"/>
    <w:rsid w:val="7AEA2533"/>
    <w:rsid w:val="7AEC42BD"/>
    <w:rsid w:val="7AF1296F"/>
    <w:rsid w:val="7AF75AAB"/>
    <w:rsid w:val="7AFDD9AC"/>
    <w:rsid w:val="7AFF7F93"/>
    <w:rsid w:val="7B0935C7"/>
    <w:rsid w:val="7B0C5E45"/>
    <w:rsid w:val="7B1A70E7"/>
    <w:rsid w:val="7B2953AE"/>
    <w:rsid w:val="7B3632E4"/>
    <w:rsid w:val="7B37568A"/>
    <w:rsid w:val="7B3A55AB"/>
    <w:rsid w:val="7B3B7B6D"/>
    <w:rsid w:val="7B3C51E4"/>
    <w:rsid w:val="7B3D63A5"/>
    <w:rsid w:val="7B411B46"/>
    <w:rsid w:val="7B43701D"/>
    <w:rsid w:val="7B4B43CF"/>
    <w:rsid w:val="7B587778"/>
    <w:rsid w:val="7B590784"/>
    <w:rsid w:val="7B5E7BEE"/>
    <w:rsid w:val="7B6612F8"/>
    <w:rsid w:val="7B684125"/>
    <w:rsid w:val="7B690757"/>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C3A47"/>
    <w:rsid w:val="7BB1A7F1"/>
    <w:rsid w:val="7BBAD735"/>
    <w:rsid w:val="7BBEB8C2"/>
    <w:rsid w:val="7BBEC125"/>
    <w:rsid w:val="7BBFCF9A"/>
    <w:rsid w:val="7BC67CE1"/>
    <w:rsid w:val="7BC794FF"/>
    <w:rsid w:val="7BCF897C"/>
    <w:rsid w:val="7BD9058D"/>
    <w:rsid w:val="7BDD8014"/>
    <w:rsid w:val="7BDFB048"/>
    <w:rsid w:val="7BE21B22"/>
    <w:rsid w:val="7BE231F7"/>
    <w:rsid w:val="7BE28B11"/>
    <w:rsid w:val="7BE72420"/>
    <w:rsid w:val="7BE76DCA"/>
    <w:rsid w:val="7BE7935E"/>
    <w:rsid w:val="7BEECCAC"/>
    <w:rsid w:val="7BEFDCB5"/>
    <w:rsid w:val="7BEFEC19"/>
    <w:rsid w:val="7BF0329F"/>
    <w:rsid w:val="7BF37149"/>
    <w:rsid w:val="7BF55BEF"/>
    <w:rsid w:val="7BF71CAA"/>
    <w:rsid w:val="7BFA53D0"/>
    <w:rsid w:val="7BFB343F"/>
    <w:rsid w:val="7BFB5920"/>
    <w:rsid w:val="7BFD18A5"/>
    <w:rsid w:val="7BFD3D9C"/>
    <w:rsid w:val="7BFEA480"/>
    <w:rsid w:val="7BFF8046"/>
    <w:rsid w:val="7BFF8987"/>
    <w:rsid w:val="7BFF89BD"/>
    <w:rsid w:val="7BFFDE4D"/>
    <w:rsid w:val="7BFFF610"/>
    <w:rsid w:val="7C0B63C2"/>
    <w:rsid w:val="7C245976"/>
    <w:rsid w:val="7C383ED8"/>
    <w:rsid w:val="7C595608"/>
    <w:rsid w:val="7C64C798"/>
    <w:rsid w:val="7C67E1DB"/>
    <w:rsid w:val="7C6D11BD"/>
    <w:rsid w:val="7C757CB4"/>
    <w:rsid w:val="7C778FB3"/>
    <w:rsid w:val="7C794B71"/>
    <w:rsid w:val="7C7B2E38"/>
    <w:rsid w:val="7C7D2FFF"/>
    <w:rsid w:val="7C800381"/>
    <w:rsid w:val="7C830251"/>
    <w:rsid w:val="7C830424"/>
    <w:rsid w:val="7C8903B4"/>
    <w:rsid w:val="7C8A4E4A"/>
    <w:rsid w:val="7C9015A1"/>
    <w:rsid w:val="7C9B0D91"/>
    <w:rsid w:val="7CA20A79"/>
    <w:rsid w:val="7CA4504E"/>
    <w:rsid w:val="7CAD44C3"/>
    <w:rsid w:val="7CAF663E"/>
    <w:rsid w:val="7CB30091"/>
    <w:rsid w:val="7CB71D7C"/>
    <w:rsid w:val="7CB80B19"/>
    <w:rsid w:val="7CBF60EF"/>
    <w:rsid w:val="7CBF65FE"/>
    <w:rsid w:val="7CC01C02"/>
    <w:rsid w:val="7CC11D60"/>
    <w:rsid w:val="7CC11DC0"/>
    <w:rsid w:val="7CC723A7"/>
    <w:rsid w:val="7CCB0F28"/>
    <w:rsid w:val="7CCE4C63"/>
    <w:rsid w:val="7CDB611F"/>
    <w:rsid w:val="7CDC29D3"/>
    <w:rsid w:val="7CDF6F81"/>
    <w:rsid w:val="7CE5D579"/>
    <w:rsid w:val="7CECB3E6"/>
    <w:rsid w:val="7CF21E7E"/>
    <w:rsid w:val="7CFC638C"/>
    <w:rsid w:val="7CFD5206"/>
    <w:rsid w:val="7CFF2D2F"/>
    <w:rsid w:val="7D095633"/>
    <w:rsid w:val="7D1312C2"/>
    <w:rsid w:val="7D1F4AA1"/>
    <w:rsid w:val="7D245515"/>
    <w:rsid w:val="7D2516EB"/>
    <w:rsid w:val="7D2C5EE0"/>
    <w:rsid w:val="7D2F3621"/>
    <w:rsid w:val="7D3B9E70"/>
    <w:rsid w:val="7D4D361E"/>
    <w:rsid w:val="7D4F3C5D"/>
    <w:rsid w:val="7D52C04D"/>
    <w:rsid w:val="7D579C97"/>
    <w:rsid w:val="7D602696"/>
    <w:rsid w:val="7D642291"/>
    <w:rsid w:val="7D6615A6"/>
    <w:rsid w:val="7D67F889"/>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B3B678"/>
    <w:rsid w:val="7DB78FAD"/>
    <w:rsid w:val="7DB90BF4"/>
    <w:rsid w:val="7DBB3554"/>
    <w:rsid w:val="7DC72530"/>
    <w:rsid w:val="7DC96D3B"/>
    <w:rsid w:val="7DCB5323"/>
    <w:rsid w:val="7DCC7AD0"/>
    <w:rsid w:val="7DCD186B"/>
    <w:rsid w:val="7DD76F28"/>
    <w:rsid w:val="7DDC6DCE"/>
    <w:rsid w:val="7DDF1151"/>
    <w:rsid w:val="7DDFBFB2"/>
    <w:rsid w:val="7DEB5935"/>
    <w:rsid w:val="7DEC604B"/>
    <w:rsid w:val="7DEF03E6"/>
    <w:rsid w:val="7DEF0D1A"/>
    <w:rsid w:val="7DEFFF07"/>
    <w:rsid w:val="7DF3294C"/>
    <w:rsid w:val="7DF3F01C"/>
    <w:rsid w:val="7DF53473"/>
    <w:rsid w:val="7DF63BDB"/>
    <w:rsid w:val="7DF73943"/>
    <w:rsid w:val="7DF8227D"/>
    <w:rsid w:val="7DFC50EA"/>
    <w:rsid w:val="7DFCE109"/>
    <w:rsid w:val="7DFD2820"/>
    <w:rsid w:val="7DFD3CC2"/>
    <w:rsid w:val="7DFE1077"/>
    <w:rsid w:val="7DFE5B70"/>
    <w:rsid w:val="7DFE5FB6"/>
    <w:rsid w:val="7DFF0A96"/>
    <w:rsid w:val="7DFF850E"/>
    <w:rsid w:val="7E1376FA"/>
    <w:rsid w:val="7E181734"/>
    <w:rsid w:val="7E196931"/>
    <w:rsid w:val="7E1C4433"/>
    <w:rsid w:val="7E2E1D39"/>
    <w:rsid w:val="7E312C40"/>
    <w:rsid w:val="7E366D8D"/>
    <w:rsid w:val="7E3A196D"/>
    <w:rsid w:val="7E3A7521"/>
    <w:rsid w:val="7E4725AB"/>
    <w:rsid w:val="7E483934"/>
    <w:rsid w:val="7E4D497D"/>
    <w:rsid w:val="7E5349ED"/>
    <w:rsid w:val="7E5B4F3D"/>
    <w:rsid w:val="7E5C88D4"/>
    <w:rsid w:val="7E6769F3"/>
    <w:rsid w:val="7E6D4695"/>
    <w:rsid w:val="7E786BDB"/>
    <w:rsid w:val="7E7B8B27"/>
    <w:rsid w:val="7E7DB890"/>
    <w:rsid w:val="7E7EA2A4"/>
    <w:rsid w:val="7E7F7B98"/>
    <w:rsid w:val="7E8B5B1B"/>
    <w:rsid w:val="7E9FE0B1"/>
    <w:rsid w:val="7EA06B86"/>
    <w:rsid w:val="7EA3A2DB"/>
    <w:rsid w:val="7EAA4D1A"/>
    <w:rsid w:val="7EAAEACE"/>
    <w:rsid w:val="7EB81A26"/>
    <w:rsid w:val="7EBD9052"/>
    <w:rsid w:val="7EC429B5"/>
    <w:rsid w:val="7EC73222"/>
    <w:rsid w:val="7EDAA6A4"/>
    <w:rsid w:val="7EDB03C8"/>
    <w:rsid w:val="7EDD60B0"/>
    <w:rsid w:val="7EE6159E"/>
    <w:rsid w:val="7EE654E0"/>
    <w:rsid w:val="7EEA4374"/>
    <w:rsid w:val="7EEC602F"/>
    <w:rsid w:val="7EEF608C"/>
    <w:rsid w:val="7EEFCE0F"/>
    <w:rsid w:val="7EF7076F"/>
    <w:rsid w:val="7EF7785A"/>
    <w:rsid w:val="7EFB5DDD"/>
    <w:rsid w:val="7EFBDBAA"/>
    <w:rsid w:val="7EFCF95E"/>
    <w:rsid w:val="7EFE03F3"/>
    <w:rsid w:val="7EFE5A16"/>
    <w:rsid w:val="7EFF29B2"/>
    <w:rsid w:val="7EFF3EF2"/>
    <w:rsid w:val="7EFFBA12"/>
    <w:rsid w:val="7EFFD6B3"/>
    <w:rsid w:val="7F01EAED"/>
    <w:rsid w:val="7F05435E"/>
    <w:rsid w:val="7F1E5CC7"/>
    <w:rsid w:val="7F2105E6"/>
    <w:rsid w:val="7F220731"/>
    <w:rsid w:val="7F237544"/>
    <w:rsid w:val="7F310B92"/>
    <w:rsid w:val="7F3D51E8"/>
    <w:rsid w:val="7F3F6C10"/>
    <w:rsid w:val="7F3FC453"/>
    <w:rsid w:val="7F4105C9"/>
    <w:rsid w:val="7F4B73B3"/>
    <w:rsid w:val="7F4BB613"/>
    <w:rsid w:val="7F4FF196"/>
    <w:rsid w:val="7F565028"/>
    <w:rsid w:val="7F5808C2"/>
    <w:rsid w:val="7F5DAC86"/>
    <w:rsid w:val="7F693AD3"/>
    <w:rsid w:val="7F6BC04E"/>
    <w:rsid w:val="7F6C37A9"/>
    <w:rsid w:val="7F727B9D"/>
    <w:rsid w:val="7F7705D1"/>
    <w:rsid w:val="7F774B6B"/>
    <w:rsid w:val="7F77A0F9"/>
    <w:rsid w:val="7F77F652"/>
    <w:rsid w:val="7F7F9E8E"/>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3D8DC"/>
    <w:rsid w:val="7FB4042D"/>
    <w:rsid w:val="7FB76761"/>
    <w:rsid w:val="7FB78540"/>
    <w:rsid w:val="7FBA3DEB"/>
    <w:rsid w:val="7FBB196C"/>
    <w:rsid w:val="7FBF3CEF"/>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C0C63"/>
    <w:rsid w:val="7FED4E1B"/>
    <w:rsid w:val="7FED7CC7"/>
    <w:rsid w:val="7FEF54B9"/>
    <w:rsid w:val="7FEF9A54"/>
    <w:rsid w:val="7FEFA7EE"/>
    <w:rsid w:val="7FEFD294"/>
    <w:rsid w:val="7FF3276B"/>
    <w:rsid w:val="7FF57ECA"/>
    <w:rsid w:val="7FF620A0"/>
    <w:rsid w:val="7FF7591F"/>
    <w:rsid w:val="7FF7633F"/>
    <w:rsid w:val="7FF7B501"/>
    <w:rsid w:val="7FF7F689"/>
    <w:rsid w:val="7FFA1659"/>
    <w:rsid w:val="7FFA1786"/>
    <w:rsid w:val="7FFAD7D9"/>
    <w:rsid w:val="7FFB6CA8"/>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B4F6"/>
    <w:rsid w:val="7FFFBDB9"/>
    <w:rsid w:val="7FFFF5B2"/>
    <w:rsid w:val="826FBE41"/>
    <w:rsid w:val="833F6F6C"/>
    <w:rsid w:val="87D30E7A"/>
    <w:rsid w:val="8D474792"/>
    <w:rsid w:val="8DFB6FEC"/>
    <w:rsid w:val="8FD4BB2C"/>
    <w:rsid w:val="8FF7FDA5"/>
    <w:rsid w:val="8FFEB39A"/>
    <w:rsid w:val="91A1F600"/>
    <w:rsid w:val="92F8821E"/>
    <w:rsid w:val="93EE97AF"/>
    <w:rsid w:val="93EF3702"/>
    <w:rsid w:val="93EF8322"/>
    <w:rsid w:val="95FAC037"/>
    <w:rsid w:val="97443014"/>
    <w:rsid w:val="97E53E04"/>
    <w:rsid w:val="97E7DD0B"/>
    <w:rsid w:val="9B7E46D4"/>
    <w:rsid w:val="9BEF8B59"/>
    <w:rsid w:val="9BEFB99A"/>
    <w:rsid w:val="9C3A0C3E"/>
    <w:rsid w:val="9CFFBAB6"/>
    <w:rsid w:val="9D5B0EAC"/>
    <w:rsid w:val="9DFCA3AE"/>
    <w:rsid w:val="9DFFF95B"/>
    <w:rsid w:val="9EFF0E39"/>
    <w:rsid w:val="9EFFCC9E"/>
    <w:rsid w:val="9F04EAA1"/>
    <w:rsid w:val="9F6EBF76"/>
    <w:rsid w:val="9F716AF2"/>
    <w:rsid w:val="9FBDF8BB"/>
    <w:rsid w:val="9FE2AB4A"/>
    <w:rsid w:val="9FEAF5DC"/>
    <w:rsid w:val="9FEFE383"/>
    <w:rsid w:val="9FF40A9E"/>
    <w:rsid w:val="9FFB46AD"/>
    <w:rsid w:val="9FFBB93D"/>
    <w:rsid w:val="9FFF9460"/>
    <w:rsid w:val="A4FEC40F"/>
    <w:rsid w:val="A7DA54AF"/>
    <w:rsid w:val="A7F1937B"/>
    <w:rsid w:val="A7FFF20A"/>
    <w:rsid w:val="A877AAF5"/>
    <w:rsid w:val="A9ADAD19"/>
    <w:rsid w:val="AB3FB882"/>
    <w:rsid w:val="ABDFD2E4"/>
    <w:rsid w:val="ADE981BA"/>
    <w:rsid w:val="ADFFF0E7"/>
    <w:rsid w:val="ADFFF9B9"/>
    <w:rsid w:val="AE767394"/>
    <w:rsid w:val="AE7D63DB"/>
    <w:rsid w:val="AEF977EF"/>
    <w:rsid w:val="AEFB317F"/>
    <w:rsid w:val="AEFF4BFC"/>
    <w:rsid w:val="AF5F514A"/>
    <w:rsid w:val="AF77A84B"/>
    <w:rsid w:val="AF7D07AC"/>
    <w:rsid w:val="AFBF0FB3"/>
    <w:rsid w:val="AFCD23DE"/>
    <w:rsid w:val="AFEC39BB"/>
    <w:rsid w:val="AFEF1052"/>
    <w:rsid w:val="AFEF337C"/>
    <w:rsid w:val="AFFF5016"/>
    <w:rsid w:val="AFFF7CE9"/>
    <w:rsid w:val="AFFF9341"/>
    <w:rsid w:val="AFFFA0D2"/>
    <w:rsid w:val="AFFFD38A"/>
    <w:rsid w:val="B0E7AC2B"/>
    <w:rsid w:val="B17F822B"/>
    <w:rsid w:val="B19F7B3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F16D9"/>
    <w:rsid w:val="B7BF70B6"/>
    <w:rsid w:val="B7DE1F97"/>
    <w:rsid w:val="B7DFF656"/>
    <w:rsid w:val="B7FF56B2"/>
    <w:rsid w:val="B7FF8A1B"/>
    <w:rsid w:val="B975359E"/>
    <w:rsid w:val="B97B043B"/>
    <w:rsid w:val="B9FF9066"/>
    <w:rsid w:val="BA7389B9"/>
    <w:rsid w:val="BAEFAF08"/>
    <w:rsid w:val="BAFADF32"/>
    <w:rsid w:val="BB3725E3"/>
    <w:rsid w:val="BB76E59B"/>
    <w:rsid w:val="BB77EA4B"/>
    <w:rsid w:val="BB975F99"/>
    <w:rsid w:val="BBE39314"/>
    <w:rsid w:val="BBEDB58B"/>
    <w:rsid w:val="BBF60C05"/>
    <w:rsid w:val="BBF9FBBA"/>
    <w:rsid w:val="BBFA5B86"/>
    <w:rsid w:val="BBFBEFE6"/>
    <w:rsid w:val="BBFD64FB"/>
    <w:rsid w:val="BC7B396E"/>
    <w:rsid w:val="BCC6193C"/>
    <w:rsid w:val="BCFE7D3C"/>
    <w:rsid w:val="BD570DA1"/>
    <w:rsid w:val="BD6EEE45"/>
    <w:rsid w:val="BD7FE3E0"/>
    <w:rsid w:val="BDBD97A4"/>
    <w:rsid w:val="BDBFA4C0"/>
    <w:rsid w:val="BDC776E7"/>
    <w:rsid w:val="BDF7B4A1"/>
    <w:rsid w:val="BDFBB602"/>
    <w:rsid w:val="BED75413"/>
    <w:rsid w:val="BED9D1C5"/>
    <w:rsid w:val="BEF07D4F"/>
    <w:rsid w:val="BEFB1DAC"/>
    <w:rsid w:val="BEFD1E60"/>
    <w:rsid w:val="BF091874"/>
    <w:rsid w:val="BF3FA2C1"/>
    <w:rsid w:val="BF4FD42B"/>
    <w:rsid w:val="BF7118E8"/>
    <w:rsid w:val="BF74AD71"/>
    <w:rsid w:val="BF7F3C46"/>
    <w:rsid w:val="BF9F6ADB"/>
    <w:rsid w:val="BFAD864F"/>
    <w:rsid w:val="BFAF5754"/>
    <w:rsid w:val="BFBAE1B3"/>
    <w:rsid w:val="BFBE5C77"/>
    <w:rsid w:val="BFBF04C0"/>
    <w:rsid w:val="BFC78731"/>
    <w:rsid w:val="BFC7D490"/>
    <w:rsid w:val="BFDF6E52"/>
    <w:rsid w:val="BFEB786D"/>
    <w:rsid w:val="BFEE2808"/>
    <w:rsid w:val="BFEF1888"/>
    <w:rsid w:val="BFF538DC"/>
    <w:rsid w:val="BFFB1A60"/>
    <w:rsid w:val="BFFDCAD3"/>
    <w:rsid w:val="BFFDEE17"/>
    <w:rsid w:val="BFFE0917"/>
    <w:rsid w:val="BFFE18D5"/>
    <w:rsid w:val="BFFE254F"/>
    <w:rsid w:val="BFFE733D"/>
    <w:rsid w:val="BFFE7B46"/>
    <w:rsid w:val="BFFEF7D0"/>
    <w:rsid w:val="BFFF3511"/>
    <w:rsid w:val="BFFF424F"/>
    <w:rsid w:val="BFFFC90F"/>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E675F3"/>
    <w:rsid w:val="CDFB0B55"/>
    <w:rsid w:val="CDFD58F5"/>
    <w:rsid w:val="CDFEF336"/>
    <w:rsid w:val="CDFFD391"/>
    <w:rsid w:val="CDFFDA4C"/>
    <w:rsid w:val="CE7762CC"/>
    <w:rsid w:val="CE9AD272"/>
    <w:rsid w:val="CEFB695E"/>
    <w:rsid w:val="CF394190"/>
    <w:rsid w:val="CF6DD48C"/>
    <w:rsid w:val="CF7A083F"/>
    <w:rsid w:val="CF9ED0A0"/>
    <w:rsid w:val="CFAE7486"/>
    <w:rsid w:val="CFBE11FE"/>
    <w:rsid w:val="CFBF89CA"/>
    <w:rsid w:val="CFD32648"/>
    <w:rsid w:val="CFEF2DD5"/>
    <w:rsid w:val="CFEF6ADF"/>
    <w:rsid w:val="CFFBE05E"/>
    <w:rsid w:val="CFFFB49A"/>
    <w:rsid w:val="CFFFE404"/>
    <w:rsid w:val="D1FBDD7E"/>
    <w:rsid w:val="D37DDA72"/>
    <w:rsid w:val="D3B78C96"/>
    <w:rsid w:val="D3DD79E2"/>
    <w:rsid w:val="D53723C4"/>
    <w:rsid w:val="D5BF453F"/>
    <w:rsid w:val="D5BFD92A"/>
    <w:rsid w:val="D5EECE60"/>
    <w:rsid w:val="D6B93156"/>
    <w:rsid w:val="D6DE225B"/>
    <w:rsid w:val="D73EB2C2"/>
    <w:rsid w:val="D79F950E"/>
    <w:rsid w:val="D7AE353A"/>
    <w:rsid w:val="D7B71FFE"/>
    <w:rsid w:val="D7D504A3"/>
    <w:rsid w:val="D7EBC8F6"/>
    <w:rsid w:val="D7FDB61C"/>
    <w:rsid w:val="D8F9656B"/>
    <w:rsid w:val="D927AC2B"/>
    <w:rsid w:val="D93D6864"/>
    <w:rsid w:val="D975933D"/>
    <w:rsid w:val="D98EE5E8"/>
    <w:rsid w:val="D9EEF674"/>
    <w:rsid w:val="D9F60CD0"/>
    <w:rsid w:val="DA6F6514"/>
    <w:rsid w:val="DAAE60BA"/>
    <w:rsid w:val="DAB36C99"/>
    <w:rsid w:val="DAFB4CE9"/>
    <w:rsid w:val="DAFB8CCE"/>
    <w:rsid w:val="DAFF8153"/>
    <w:rsid w:val="DAFF94BD"/>
    <w:rsid w:val="DB3321C4"/>
    <w:rsid w:val="DB387EE6"/>
    <w:rsid w:val="DB3F5E15"/>
    <w:rsid w:val="DB5EEC18"/>
    <w:rsid w:val="DB6E4FBF"/>
    <w:rsid w:val="DB6F27F9"/>
    <w:rsid w:val="DB9ECF51"/>
    <w:rsid w:val="DBBF9509"/>
    <w:rsid w:val="DBBF98E3"/>
    <w:rsid w:val="DBC3BA5F"/>
    <w:rsid w:val="DBCAF494"/>
    <w:rsid w:val="DBFA66D7"/>
    <w:rsid w:val="DBFCC127"/>
    <w:rsid w:val="DBFE991B"/>
    <w:rsid w:val="DBFF6A4B"/>
    <w:rsid w:val="DBFFBA46"/>
    <w:rsid w:val="DC55177A"/>
    <w:rsid w:val="DC9B2A99"/>
    <w:rsid w:val="DCFD6BB7"/>
    <w:rsid w:val="DCFF11BA"/>
    <w:rsid w:val="DD7DE630"/>
    <w:rsid w:val="DD7F3D9C"/>
    <w:rsid w:val="DDBDFDDF"/>
    <w:rsid w:val="DDBFB59F"/>
    <w:rsid w:val="DDD33913"/>
    <w:rsid w:val="DDDB3173"/>
    <w:rsid w:val="DDE6CB67"/>
    <w:rsid w:val="DDFB81A9"/>
    <w:rsid w:val="DDFC3F62"/>
    <w:rsid w:val="DDFD25C5"/>
    <w:rsid w:val="DDFDCC61"/>
    <w:rsid w:val="DDFF5F38"/>
    <w:rsid w:val="DE476987"/>
    <w:rsid w:val="DE7F580B"/>
    <w:rsid w:val="DE9E8D3E"/>
    <w:rsid w:val="DEA26EC3"/>
    <w:rsid w:val="DEDBE118"/>
    <w:rsid w:val="DEDEA7AD"/>
    <w:rsid w:val="DEEC3B11"/>
    <w:rsid w:val="DEEEADF5"/>
    <w:rsid w:val="DF1DD3BB"/>
    <w:rsid w:val="DF3F0475"/>
    <w:rsid w:val="DF555584"/>
    <w:rsid w:val="DF5A769A"/>
    <w:rsid w:val="DF5DACE8"/>
    <w:rsid w:val="DF5FA571"/>
    <w:rsid w:val="DF77648A"/>
    <w:rsid w:val="DF7D0627"/>
    <w:rsid w:val="DFBDAA3B"/>
    <w:rsid w:val="DFD703D6"/>
    <w:rsid w:val="DFDD00F9"/>
    <w:rsid w:val="DFDE6E3B"/>
    <w:rsid w:val="DFDE9C98"/>
    <w:rsid w:val="DFE5191F"/>
    <w:rsid w:val="DFE540C8"/>
    <w:rsid w:val="DFEFEFBE"/>
    <w:rsid w:val="DFF34A6D"/>
    <w:rsid w:val="DFF554B1"/>
    <w:rsid w:val="DFF62F47"/>
    <w:rsid w:val="DFF7396F"/>
    <w:rsid w:val="DFF76268"/>
    <w:rsid w:val="DFFBAF3B"/>
    <w:rsid w:val="DFFD9F18"/>
    <w:rsid w:val="DFFDB433"/>
    <w:rsid w:val="E08B3944"/>
    <w:rsid w:val="E25FF91C"/>
    <w:rsid w:val="E27F1511"/>
    <w:rsid w:val="E2FF8CD0"/>
    <w:rsid w:val="E398D080"/>
    <w:rsid w:val="E3E70E88"/>
    <w:rsid w:val="E3F6AD2B"/>
    <w:rsid w:val="E6BFF241"/>
    <w:rsid w:val="E6F6518E"/>
    <w:rsid w:val="E6FC5B0A"/>
    <w:rsid w:val="E6FEE201"/>
    <w:rsid w:val="E76FB0A7"/>
    <w:rsid w:val="E77F6B82"/>
    <w:rsid w:val="E7BEA795"/>
    <w:rsid w:val="E7BFE20D"/>
    <w:rsid w:val="E7C6DBCF"/>
    <w:rsid w:val="E7D77CF7"/>
    <w:rsid w:val="E7DFEF7B"/>
    <w:rsid w:val="E7FF1A52"/>
    <w:rsid w:val="E7FF2A0B"/>
    <w:rsid w:val="E92F10CD"/>
    <w:rsid w:val="E96D9370"/>
    <w:rsid w:val="E9AFCD8E"/>
    <w:rsid w:val="E9BDD23A"/>
    <w:rsid w:val="E9C34E79"/>
    <w:rsid w:val="EA3F2962"/>
    <w:rsid w:val="EB750C62"/>
    <w:rsid w:val="EB8E8311"/>
    <w:rsid w:val="EBCBE70D"/>
    <w:rsid w:val="EBEC4E36"/>
    <w:rsid w:val="EBEF65E4"/>
    <w:rsid w:val="EC161AA0"/>
    <w:rsid w:val="EC7B246F"/>
    <w:rsid w:val="ECD76D10"/>
    <w:rsid w:val="ECFB0C6A"/>
    <w:rsid w:val="ECFC7C57"/>
    <w:rsid w:val="ECFF7C89"/>
    <w:rsid w:val="ED57FA5F"/>
    <w:rsid w:val="ED62FC5D"/>
    <w:rsid w:val="ED7FCBC0"/>
    <w:rsid w:val="EDAD8D00"/>
    <w:rsid w:val="EDDA8E25"/>
    <w:rsid w:val="EDDFAEB4"/>
    <w:rsid w:val="EDFFF633"/>
    <w:rsid w:val="EE3FD5F0"/>
    <w:rsid w:val="EE670A32"/>
    <w:rsid w:val="EE77D62F"/>
    <w:rsid w:val="EE9602FE"/>
    <w:rsid w:val="EEA6263C"/>
    <w:rsid w:val="EEA7A527"/>
    <w:rsid w:val="EED7976A"/>
    <w:rsid w:val="EEDF6117"/>
    <w:rsid w:val="EEFD60C1"/>
    <w:rsid w:val="EF27148E"/>
    <w:rsid w:val="EF37277C"/>
    <w:rsid w:val="EF3BD3F8"/>
    <w:rsid w:val="EF3FA8DF"/>
    <w:rsid w:val="EF5F4819"/>
    <w:rsid w:val="EF6FE894"/>
    <w:rsid w:val="EF7D5617"/>
    <w:rsid w:val="EF7DBD87"/>
    <w:rsid w:val="EF7EDA20"/>
    <w:rsid w:val="EF9BE677"/>
    <w:rsid w:val="EFA503E8"/>
    <w:rsid w:val="EFBBE2CC"/>
    <w:rsid w:val="EFBFB9CC"/>
    <w:rsid w:val="EFCFFC06"/>
    <w:rsid w:val="EFD7C05E"/>
    <w:rsid w:val="EFDD2E04"/>
    <w:rsid w:val="EFDE27EE"/>
    <w:rsid w:val="EFDEDDA1"/>
    <w:rsid w:val="EFE86605"/>
    <w:rsid w:val="EFEF0481"/>
    <w:rsid w:val="EFEF17A3"/>
    <w:rsid w:val="EFF20061"/>
    <w:rsid w:val="EFF25C68"/>
    <w:rsid w:val="EFF55DA9"/>
    <w:rsid w:val="EFF73324"/>
    <w:rsid w:val="EFF75679"/>
    <w:rsid w:val="EFF7B03A"/>
    <w:rsid w:val="EFF976E7"/>
    <w:rsid w:val="EFFBC82E"/>
    <w:rsid w:val="F0AFF1BF"/>
    <w:rsid w:val="F29FF5CF"/>
    <w:rsid w:val="F2D6815E"/>
    <w:rsid w:val="F2D7EFCF"/>
    <w:rsid w:val="F2D99D51"/>
    <w:rsid w:val="F2DD8786"/>
    <w:rsid w:val="F2E3ED76"/>
    <w:rsid w:val="F2F90960"/>
    <w:rsid w:val="F33F510E"/>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EA375"/>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755FE"/>
    <w:rsid w:val="F9F93E92"/>
    <w:rsid w:val="F9FB815E"/>
    <w:rsid w:val="F9FE9702"/>
    <w:rsid w:val="F9FF3C63"/>
    <w:rsid w:val="FABBA467"/>
    <w:rsid w:val="FABBD6D8"/>
    <w:rsid w:val="FABF9147"/>
    <w:rsid w:val="FADF3AEA"/>
    <w:rsid w:val="FAFA25D8"/>
    <w:rsid w:val="FAFAC412"/>
    <w:rsid w:val="FAFF2DCA"/>
    <w:rsid w:val="FAFF4F79"/>
    <w:rsid w:val="FAFF8A10"/>
    <w:rsid w:val="FB2D1504"/>
    <w:rsid w:val="FB2FAED5"/>
    <w:rsid w:val="FB4F3251"/>
    <w:rsid w:val="FB5449DD"/>
    <w:rsid w:val="FB5FE7AA"/>
    <w:rsid w:val="FB6DDDAC"/>
    <w:rsid w:val="FB730A0D"/>
    <w:rsid w:val="FB7D17D4"/>
    <w:rsid w:val="FB7D7C60"/>
    <w:rsid w:val="FB7DEBAC"/>
    <w:rsid w:val="FB7F88A4"/>
    <w:rsid w:val="FB7FC441"/>
    <w:rsid w:val="FB9D906C"/>
    <w:rsid w:val="FBA74905"/>
    <w:rsid w:val="FBB962AE"/>
    <w:rsid w:val="FBBA127C"/>
    <w:rsid w:val="FBBDF945"/>
    <w:rsid w:val="FBBE8765"/>
    <w:rsid w:val="FBBF7AE0"/>
    <w:rsid w:val="FBCA67B4"/>
    <w:rsid w:val="FBCFBBC3"/>
    <w:rsid w:val="FBD1113F"/>
    <w:rsid w:val="FBDE355F"/>
    <w:rsid w:val="FBDEED20"/>
    <w:rsid w:val="FBE7509C"/>
    <w:rsid w:val="FBEB4914"/>
    <w:rsid w:val="FBF126E3"/>
    <w:rsid w:val="FBF15F33"/>
    <w:rsid w:val="FBFEF434"/>
    <w:rsid w:val="FBFEF70A"/>
    <w:rsid w:val="FBFF4240"/>
    <w:rsid w:val="FBFFD46E"/>
    <w:rsid w:val="FCACF40C"/>
    <w:rsid w:val="FCD75DF3"/>
    <w:rsid w:val="FCD788D4"/>
    <w:rsid w:val="FCDFC22C"/>
    <w:rsid w:val="FCEB9F42"/>
    <w:rsid w:val="FCEF0464"/>
    <w:rsid w:val="FCEF1973"/>
    <w:rsid w:val="FCF71D0B"/>
    <w:rsid w:val="FCFB6473"/>
    <w:rsid w:val="FD37B5F8"/>
    <w:rsid w:val="FD3FB19B"/>
    <w:rsid w:val="FD4F9E8E"/>
    <w:rsid w:val="FD726EBA"/>
    <w:rsid w:val="FDADD6BA"/>
    <w:rsid w:val="FDB977A6"/>
    <w:rsid w:val="FDBFDFB2"/>
    <w:rsid w:val="FDBFED50"/>
    <w:rsid w:val="FDC5EC43"/>
    <w:rsid w:val="FDD8B7A7"/>
    <w:rsid w:val="FDE32BEC"/>
    <w:rsid w:val="FDE6D772"/>
    <w:rsid w:val="FDE99F6A"/>
    <w:rsid w:val="FDEFC2C3"/>
    <w:rsid w:val="FDEFEA7F"/>
    <w:rsid w:val="FDEFF9E4"/>
    <w:rsid w:val="FDF3751E"/>
    <w:rsid w:val="FDF70AEE"/>
    <w:rsid w:val="FDFBE65E"/>
    <w:rsid w:val="FDFBFBC0"/>
    <w:rsid w:val="FDFD0938"/>
    <w:rsid w:val="FDFD171A"/>
    <w:rsid w:val="FDFD52D9"/>
    <w:rsid w:val="FDFE0AE9"/>
    <w:rsid w:val="FDFEA964"/>
    <w:rsid w:val="FDFED070"/>
    <w:rsid w:val="FDFFA8CB"/>
    <w:rsid w:val="FDFFC4EB"/>
    <w:rsid w:val="FDFFC9A0"/>
    <w:rsid w:val="FDFFEB5B"/>
    <w:rsid w:val="FE4E7DCE"/>
    <w:rsid w:val="FE5D3EDF"/>
    <w:rsid w:val="FE6676AD"/>
    <w:rsid w:val="FE76D032"/>
    <w:rsid w:val="FE7903D8"/>
    <w:rsid w:val="FE7BB981"/>
    <w:rsid w:val="FE7DF51D"/>
    <w:rsid w:val="FE7E010C"/>
    <w:rsid w:val="FE8A9B88"/>
    <w:rsid w:val="FE9F7CB3"/>
    <w:rsid w:val="FE9FE92E"/>
    <w:rsid w:val="FEBF8CA7"/>
    <w:rsid w:val="FECFE52A"/>
    <w:rsid w:val="FEDB35EB"/>
    <w:rsid w:val="FEDB3905"/>
    <w:rsid w:val="FEDF14E9"/>
    <w:rsid w:val="FEDF58D1"/>
    <w:rsid w:val="FEDFC0A0"/>
    <w:rsid w:val="FEEF9996"/>
    <w:rsid w:val="FEFB2262"/>
    <w:rsid w:val="FEFB6F68"/>
    <w:rsid w:val="FEFD5D00"/>
    <w:rsid w:val="FEFD74F2"/>
    <w:rsid w:val="FEFDF746"/>
    <w:rsid w:val="FEFE561F"/>
    <w:rsid w:val="FEFF0795"/>
    <w:rsid w:val="FEFF9C36"/>
    <w:rsid w:val="FEFF9D9B"/>
    <w:rsid w:val="FEFFBABA"/>
    <w:rsid w:val="FF09F101"/>
    <w:rsid w:val="FF1DC70B"/>
    <w:rsid w:val="FF1F83D0"/>
    <w:rsid w:val="FF2DF597"/>
    <w:rsid w:val="FF3BCDFD"/>
    <w:rsid w:val="FF3BE3F1"/>
    <w:rsid w:val="FF3DE256"/>
    <w:rsid w:val="FF3E54C4"/>
    <w:rsid w:val="FF3F68AA"/>
    <w:rsid w:val="FF463788"/>
    <w:rsid w:val="FF49784F"/>
    <w:rsid w:val="FF4CE81D"/>
    <w:rsid w:val="FF5BCB09"/>
    <w:rsid w:val="FF675D00"/>
    <w:rsid w:val="FF6D2AD0"/>
    <w:rsid w:val="FF6F05FF"/>
    <w:rsid w:val="FF6F3152"/>
    <w:rsid w:val="FF71BBDB"/>
    <w:rsid w:val="FF73F270"/>
    <w:rsid w:val="FF7C61E8"/>
    <w:rsid w:val="FF7D55FD"/>
    <w:rsid w:val="FF7E6BFD"/>
    <w:rsid w:val="FF7EC828"/>
    <w:rsid w:val="FF7FF2BC"/>
    <w:rsid w:val="FF971E5A"/>
    <w:rsid w:val="FF9D3817"/>
    <w:rsid w:val="FF9E7B05"/>
    <w:rsid w:val="FFA8BAEA"/>
    <w:rsid w:val="FFAA7ED0"/>
    <w:rsid w:val="FFAAA604"/>
    <w:rsid w:val="FFAFF821"/>
    <w:rsid w:val="FFB15C37"/>
    <w:rsid w:val="FFBEF537"/>
    <w:rsid w:val="FFBF1817"/>
    <w:rsid w:val="FFCBCA39"/>
    <w:rsid w:val="FFCD0E96"/>
    <w:rsid w:val="FFCEC626"/>
    <w:rsid w:val="FFD30A9B"/>
    <w:rsid w:val="FFD74F50"/>
    <w:rsid w:val="FFDB142F"/>
    <w:rsid w:val="FFDB4F49"/>
    <w:rsid w:val="FFDBF0E5"/>
    <w:rsid w:val="FFDD7A68"/>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70BBA"/>
    <w:rsid w:val="FFF7CD45"/>
    <w:rsid w:val="FFF7F6D1"/>
    <w:rsid w:val="FFF9863E"/>
    <w:rsid w:val="FFFA8104"/>
    <w:rsid w:val="FFFC2DC7"/>
    <w:rsid w:val="FFFC5BB1"/>
    <w:rsid w:val="FFFDAA61"/>
    <w:rsid w:val="FFFEAF1C"/>
    <w:rsid w:val="FFFEEA89"/>
    <w:rsid w:val="FFFF0323"/>
    <w:rsid w:val="FFFF3C5E"/>
    <w:rsid w:val="FFFF718E"/>
    <w:rsid w:val="FFFFCA9C"/>
    <w:rsid w:val="FFFFE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22"/>
    <w:qFormat/>
    <w:uiPriority w:val="0"/>
    <w:pPr>
      <w:keepNext/>
      <w:keepLines/>
      <w:outlineLvl w:val="2"/>
    </w:pPr>
    <w:rPr>
      <w:rFonts w:eastAsia="黑体"/>
      <w:bCs/>
      <w:szCs w:val="32"/>
    </w:rPr>
  </w:style>
  <w:style w:type="character" w:default="1" w:styleId="18">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28"/>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7"/>
    <w:qFormat/>
    <w:uiPriority w:val="0"/>
    <w:pPr>
      <w:spacing w:line="240" w:lineRule="auto"/>
    </w:pPr>
    <w:rPr>
      <w:sz w:val="18"/>
      <w:szCs w:val="18"/>
    </w:rPr>
  </w:style>
  <w:style w:type="paragraph" w:styleId="14">
    <w:name w:val="footer"/>
    <w:basedOn w:val="1"/>
    <w:link w:val="25"/>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29"/>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character" w:styleId="19">
    <w:name w:val="footnote reference"/>
    <w:basedOn w:val="18"/>
    <w:unhideWhenUsed/>
    <w:qFormat/>
    <w:uiPriority w:val="1"/>
    <w:rPr>
      <w:vertAlign w:val="superscript"/>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标题 3 字符"/>
    <w:basedOn w:val="18"/>
    <w:link w:val="6"/>
    <w:qFormat/>
    <w:uiPriority w:val="0"/>
    <w:rPr>
      <w:rFonts w:eastAsia="黑体"/>
      <w:bCs/>
      <w:szCs w:val="32"/>
    </w:rPr>
  </w:style>
  <w:style w:type="character" w:customStyle="1" w:styleId="23">
    <w:name w:val="标题 3 字符2"/>
    <w:basedOn w:val="18"/>
    <w:qFormat/>
    <w:uiPriority w:val="0"/>
    <w:rPr>
      <w:rFonts w:eastAsia="黑体"/>
      <w:sz w:val="32"/>
    </w:rPr>
  </w:style>
  <w:style w:type="character" w:customStyle="1" w:styleId="24">
    <w:name w:val="页眉 字符"/>
    <w:basedOn w:val="18"/>
    <w:link w:val="15"/>
    <w:qFormat/>
    <w:uiPriority w:val="99"/>
    <w:rPr>
      <w:rFonts w:ascii="Calibri" w:hAnsi="Calibri" w:eastAsia="仿宋_GB2312"/>
      <w:kern w:val="2"/>
      <w:sz w:val="18"/>
      <w:szCs w:val="18"/>
    </w:rPr>
  </w:style>
  <w:style w:type="character" w:customStyle="1" w:styleId="25">
    <w:name w:val="页脚 字符"/>
    <w:basedOn w:val="18"/>
    <w:link w:val="14"/>
    <w:qFormat/>
    <w:uiPriority w:val="0"/>
    <w:rPr>
      <w:rFonts w:ascii="Calibri" w:hAnsi="Calibri" w:eastAsia="仿宋_GB2312"/>
      <w:kern w:val="2"/>
      <w:sz w:val="18"/>
      <w:szCs w:val="18"/>
    </w:rPr>
  </w:style>
  <w:style w:type="paragraph" w:customStyle="1" w:styleId="26">
    <w:name w:val="修订1"/>
    <w:hidden/>
    <w:semiHidden/>
    <w:qFormat/>
    <w:uiPriority w:val="99"/>
    <w:rPr>
      <w:rFonts w:ascii="Calibri" w:hAnsi="Calibri" w:eastAsia="仿宋_GB2312" w:cs="Times New Roman"/>
      <w:kern w:val="2"/>
      <w:sz w:val="32"/>
      <w:szCs w:val="22"/>
      <w:lang w:val="en-US" w:eastAsia="zh-CN" w:bidi="ar-SA"/>
    </w:rPr>
  </w:style>
  <w:style w:type="character" w:customStyle="1" w:styleId="27">
    <w:name w:val="批注框文本 字符"/>
    <w:basedOn w:val="18"/>
    <w:link w:val="13"/>
    <w:qFormat/>
    <w:uiPriority w:val="0"/>
    <w:rPr>
      <w:rFonts w:ascii="Calibri" w:hAnsi="Calibri" w:eastAsia="仿宋_GB2312"/>
      <w:kern w:val="2"/>
      <w:sz w:val="18"/>
      <w:szCs w:val="18"/>
    </w:rPr>
  </w:style>
  <w:style w:type="character" w:customStyle="1" w:styleId="28">
    <w:name w:val="纯文本 字符"/>
    <w:basedOn w:val="18"/>
    <w:link w:val="11"/>
    <w:qFormat/>
    <w:uiPriority w:val="0"/>
    <w:rPr>
      <w:rFonts w:ascii="宋体" w:hAnsi="Courier New" w:eastAsia="等线"/>
      <w:kern w:val="2"/>
      <w:szCs w:val="21"/>
    </w:rPr>
  </w:style>
  <w:style w:type="character" w:customStyle="1" w:styleId="29">
    <w:name w:val="脚注文本 字符"/>
    <w:basedOn w:val="18"/>
    <w:link w:val="16"/>
    <w:qFormat/>
    <w:uiPriority w:val="1"/>
    <w:rPr>
      <w:rFonts w:ascii="等线" w:hAnsi="等线" w:eastAsia="等线"/>
      <w:kern w:val="2"/>
      <w:sz w:val="18"/>
      <w:szCs w:val="22"/>
    </w:rPr>
  </w:style>
  <w:style w:type="paragraph" w:customStyle="1" w:styleId="30">
    <w:name w:val="List Paragraph"/>
    <w:basedOn w:val="1"/>
    <w:qFormat/>
    <w:uiPriority w:val="34"/>
    <w:pPr>
      <w:spacing w:line="240" w:lineRule="auto"/>
      <w:ind w:firstLine="420"/>
    </w:pPr>
    <w:rPr>
      <w:rFonts w:ascii="等线" w:hAnsi="等线" w:eastAsia="等线"/>
      <w:sz w:val="21"/>
    </w:rPr>
  </w:style>
  <w:style w:type="paragraph" w:customStyle="1" w:styleId="31">
    <w:name w:val="修订2"/>
    <w:hidden/>
    <w:semiHidden/>
    <w:qFormat/>
    <w:uiPriority w:val="99"/>
    <w:rPr>
      <w:rFonts w:ascii="Calibri" w:hAnsi="Calibri" w:eastAsia="仿宋_GB2312" w:cs="Times New Roman"/>
      <w:kern w:val="2"/>
      <w:sz w:val="32"/>
      <w:szCs w:val="22"/>
      <w:lang w:val="en-US" w:eastAsia="zh-CN" w:bidi="ar-SA"/>
    </w:rPr>
  </w:style>
  <w:style w:type="paragraph" w:customStyle="1" w:styleId="32">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9490</Words>
  <Characters>9558</Characters>
  <Lines>72</Lines>
  <Paragraphs>20</Paragraphs>
  <TotalTime>0</TotalTime>
  <ScaleCrop>false</ScaleCrop>
  <LinksUpToDate>false</LinksUpToDate>
  <CharactersWithSpaces>9873</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2022-06-19T08:43:00Z</dcterms:created>
  <dc:creator>邓士文</dc:creator>
  <cp:lastModifiedBy>yaoyao</cp:lastModifiedBy>
  <cp:lastPrinted>2022-12-13T16:47:00Z</cp:lastPrinted>
  <dcterms:modified xsi:type="dcterms:W3CDTF">2022-12-30T11:32:41Z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15CDCF8566F046178FEC12197B9ED5EC</vt:lpwstr>
  </property>
</Properties>
</file>