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default" w:ascii="仿宋_GB2312" w:eastAsia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《盐田区关于2022年下半年扎实稳住经济增长的若干措施》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Cs w:val="32"/>
          <w:u w:val="single"/>
        </w:rPr>
        <w:t>项目经</w:t>
      </w:r>
      <w:bookmarkStart w:id="0" w:name="_GoBack"/>
      <w:bookmarkEnd w:id="0"/>
      <w:r>
        <w:rPr>
          <w:rFonts w:hint="eastAsia" w:ascii="仿宋_GB2312"/>
          <w:szCs w:val="32"/>
          <w:u w:val="single"/>
        </w:rPr>
        <w:t>费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0FD26981"/>
    <w:rsid w:val="15FF3B30"/>
    <w:rsid w:val="1AE9717A"/>
    <w:rsid w:val="1C112199"/>
    <w:rsid w:val="1DFA71D9"/>
    <w:rsid w:val="220C06C2"/>
    <w:rsid w:val="2C3C7C60"/>
    <w:rsid w:val="313B483C"/>
    <w:rsid w:val="35772DB5"/>
    <w:rsid w:val="397A65A4"/>
    <w:rsid w:val="3D017DEE"/>
    <w:rsid w:val="44D007EE"/>
    <w:rsid w:val="4AF460A5"/>
    <w:rsid w:val="4E267245"/>
    <w:rsid w:val="506D30F8"/>
    <w:rsid w:val="58B130F1"/>
    <w:rsid w:val="58F13AC0"/>
    <w:rsid w:val="591E4CA4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2023-04-19T02:52:10Z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CCE147FF1D9A4166BFA9B976A5819D12</vt:lpwstr>
  </property>
</Properties>
</file>