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深圳市市场监督管理局盐田监管局</w:t>
      </w:r>
    </w:p>
    <w:p>
      <w:pPr>
        <w:spacing w:line="560" w:lineRule="exact"/>
        <w:rPr>
          <w:rFonts w:hint="eastAsia"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奖励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355600</wp:posOffset>
                </wp:positionV>
                <wp:extent cx="5124450" cy="47625"/>
                <wp:effectExtent l="0" t="4445" r="0" b="5080"/>
                <wp:wrapNone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47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2.3pt;margin-top:28pt;height:3.75pt;width:403.5pt;z-index:251674624;mso-width-relative:page;mso-height-relative:page;" filled="f" stroked="t" coordsize="21600,21600" o:gfxdata="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zj1TDWAAAABwEAAA8AAAAAAAAAAQAg&#10;AAAAIgAAAGRycy9kb3ducmV2LnhtbFBLAQIUABQAAAAIAIdO4kDNaR2Y1wEAAJs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  <w:lang w:val="en-US" w:eastAsia="zh-CN"/>
        </w:rPr>
        <w:t>金额（大写）  佰  拾  万  仟  佰  拾  元  角  分</w:t>
      </w:r>
    </w:p>
    <w:p>
      <w:pPr>
        <w:spacing w:line="560" w:lineRule="exact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¥</w:t>
      </w:r>
      <w:r>
        <w:rPr>
          <w:rFonts w:hint="eastAsia" w:ascii="仿宋_GB231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  <w:lang w:val="en-US" w:eastAsia="zh-CN"/>
        </w:rPr>
        <w:t xml:space="preserve">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</w:t>
      </w:r>
      <w:bookmarkStart w:id="0" w:name="_GoBack"/>
      <w:bookmarkEnd w:id="0"/>
      <w:r>
        <w:rPr>
          <w:rFonts w:hint="eastAsia" w:ascii="仿宋_GB2312"/>
          <w:szCs w:val="32"/>
        </w:rPr>
        <w:t>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19621FB7"/>
    <w:rsid w:val="1AA929C7"/>
    <w:rsid w:val="220C06C2"/>
    <w:rsid w:val="2C3C7C60"/>
    <w:rsid w:val="2C4E620E"/>
    <w:rsid w:val="313B483C"/>
    <w:rsid w:val="31AD179D"/>
    <w:rsid w:val="35772DB5"/>
    <w:rsid w:val="3D017DEE"/>
    <w:rsid w:val="44D007EE"/>
    <w:rsid w:val="4E267245"/>
    <w:rsid w:val="58F13AC0"/>
    <w:rsid w:val="5BC949BE"/>
    <w:rsid w:val="5CE00D00"/>
    <w:rsid w:val="68412F70"/>
    <w:rsid w:val="6C1C6AAA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2023-12-11T02:09:39Z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