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22" w:rsidRDefault="00517122" w:rsidP="00517122">
      <w:pPr>
        <w:jc w:val="center"/>
        <w:rPr>
          <w:rFonts w:hint="eastAsia"/>
          <w:sz w:val="44"/>
          <w:szCs w:val="44"/>
        </w:rPr>
      </w:pPr>
    </w:p>
    <w:p w:rsidR="00000000" w:rsidRPr="00517122" w:rsidRDefault="00517122" w:rsidP="00517122">
      <w:pPr>
        <w:jc w:val="center"/>
        <w:rPr>
          <w:rFonts w:hint="eastAsia"/>
          <w:sz w:val="44"/>
          <w:szCs w:val="44"/>
        </w:rPr>
      </w:pPr>
      <w:r w:rsidRPr="00517122">
        <w:rPr>
          <w:rFonts w:hint="eastAsia"/>
          <w:sz w:val="44"/>
          <w:szCs w:val="44"/>
        </w:rPr>
        <w:t>机关运行经费情况说明</w:t>
      </w:r>
    </w:p>
    <w:p w:rsidR="00517122" w:rsidRDefault="00517122">
      <w:pPr>
        <w:rPr>
          <w:rFonts w:hint="eastAsia"/>
        </w:rPr>
      </w:pPr>
    </w:p>
    <w:p w:rsidR="00517122" w:rsidRDefault="00517122">
      <w:pPr>
        <w:rPr>
          <w:rFonts w:hint="eastAsia"/>
          <w:sz w:val="28"/>
          <w:szCs w:val="28"/>
        </w:rPr>
      </w:pPr>
    </w:p>
    <w:p w:rsidR="00517122" w:rsidRPr="00517122" w:rsidRDefault="00517122" w:rsidP="00517122">
      <w:pPr>
        <w:ind w:firstLineChars="200" w:firstLine="560"/>
        <w:rPr>
          <w:sz w:val="28"/>
          <w:szCs w:val="28"/>
        </w:rPr>
      </w:pPr>
      <w:r w:rsidRPr="00517122">
        <w:rPr>
          <w:rFonts w:hint="eastAsia"/>
          <w:sz w:val="28"/>
          <w:szCs w:val="28"/>
        </w:rPr>
        <w:t>盐田区物管中心既不是行政单位，也不是参照公务员法管理的事业单位，故本单位</w:t>
      </w:r>
      <w:r w:rsidRPr="00517122">
        <w:rPr>
          <w:rFonts w:hint="eastAsia"/>
          <w:sz w:val="28"/>
          <w:szCs w:val="28"/>
        </w:rPr>
        <w:t>2017</w:t>
      </w:r>
      <w:r w:rsidRPr="00517122">
        <w:rPr>
          <w:rFonts w:hint="eastAsia"/>
          <w:sz w:val="28"/>
          <w:szCs w:val="28"/>
        </w:rPr>
        <w:t>年度机关运行经费</w:t>
      </w:r>
      <w:r w:rsidRPr="00517122">
        <w:rPr>
          <w:rFonts w:hint="eastAsia"/>
          <w:sz w:val="28"/>
          <w:szCs w:val="28"/>
        </w:rPr>
        <w:t>0</w:t>
      </w:r>
      <w:r w:rsidRPr="00517122">
        <w:rPr>
          <w:rFonts w:hint="eastAsia"/>
          <w:sz w:val="28"/>
          <w:szCs w:val="28"/>
        </w:rPr>
        <w:t>万元。</w:t>
      </w:r>
    </w:p>
    <w:sectPr w:rsidR="00517122" w:rsidRPr="00517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2B7" w:rsidRDefault="004472B7" w:rsidP="00517122">
      <w:r>
        <w:separator/>
      </w:r>
    </w:p>
  </w:endnote>
  <w:endnote w:type="continuationSeparator" w:id="1">
    <w:p w:rsidR="004472B7" w:rsidRDefault="004472B7" w:rsidP="0051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2B7" w:rsidRDefault="004472B7" w:rsidP="00517122">
      <w:r>
        <w:separator/>
      </w:r>
    </w:p>
  </w:footnote>
  <w:footnote w:type="continuationSeparator" w:id="1">
    <w:p w:rsidR="004472B7" w:rsidRDefault="004472B7" w:rsidP="00517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122"/>
    <w:rsid w:val="004472B7"/>
    <w:rsid w:val="0051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Company>Chinese ORG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ꩨʀẨџ๕ﷀ๕뿀̱ﻀ๕ﳀ๕ᵘџ變๕⼘Ɏ﯀๕燎๕蝰ʀ๕๕ⷈɎ⺨ɎḸџᬨџ⾈Ɏ⸸Ɏ䢨๕↘쀀͋</dc:creator>
  <cp:keywords/>
  <dc:description/>
  <cp:lastModifiedBy>ꩨʀẨџ๕ﷀ๕뿀̱ﻀ๕ﳀ๕ᵘџ變๕⼘Ɏ﯀๕燎๕蝰ʀ๕๕ⷈɎ⺨ɎḸџᬨџ⾈Ɏ⸸Ɏ䢨๕↘쀀͋</cp:lastModifiedBy>
  <cp:revision>2</cp:revision>
  <dcterms:created xsi:type="dcterms:W3CDTF">2017-11-10T06:27:00Z</dcterms:created>
  <dcterms:modified xsi:type="dcterms:W3CDTF">2017-11-10T06:31:00Z</dcterms:modified>
</cp:coreProperties>
</file>