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74" w:type="dxa"/>
        <w:tblInd w:w="0" w:type="dxa"/>
        <w:tblLayout w:type="fixed"/>
        <w:tblCellMar>
          <w:top w:w="0" w:type="dxa"/>
          <w:left w:w="108" w:type="dxa"/>
          <w:bottom w:w="0" w:type="dxa"/>
          <w:right w:w="108" w:type="dxa"/>
        </w:tblCellMar>
      </w:tblPr>
      <w:tblGrid>
        <w:gridCol w:w="3019"/>
        <w:gridCol w:w="128"/>
        <w:gridCol w:w="944"/>
        <w:gridCol w:w="553"/>
        <w:gridCol w:w="164"/>
        <w:gridCol w:w="235"/>
        <w:gridCol w:w="82"/>
        <w:gridCol w:w="1361"/>
        <w:gridCol w:w="218"/>
        <w:gridCol w:w="2472"/>
        <w:gridCol w:w="998"/>
        <w:gridCol w:w="1843"/>
        <w:gridCol w:w="289"/>
        <w:gridCol w:w="1644"/>
        <w:gridCol w:w="210"/>
        <w:gridCol w:w="14"/>
      </w:tblGrid>
      <w:tr>
        <w:tblPrEx>
          <w:tblLayout w:type="fixed"/>
          <w:tblCellMar>
            <w:top w:w="0" w:type="dxa"/>
            <w:left w:w="108" w:type="dxa"/>
            <w:bottom w:w="0" w:type="dxa"/>
            <w:right w:w="108" w:type="dxa"/>
          </w:tblCellMar>
        </w:tblPrEx>
        <w:trPr>
          <w:trHeight w:val="458" w:hRule="atLeast"/>
        </w:trPr>
        <w:tc>
          <w:tcPr>
            <w:tcW w:w="3019" w:type="dxa"/>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附件1</w:t>
            </w:r>
          </w:p>
        </w:tc>
        <w:tc>
          <w:tcPr>
            <w:tcW w:w="2106" w:type="dxa"/>
            <w:gridSpan w:val="6"/>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9" w:type="dxa"/>
            <w:gridSpan w:val="2"/>
            <w:tcBorders>
              <w:top w:val="nil"/>
              <w:left w:val="nil"/>
              <w:bottom w:val="nil"/>
              <w:right w:val="nil"/>
            </w:tcBorders>
          </w:tcPr>
          <w:p>
            <w:pPr>
              <w:widowControl/>
              <w:jc w:val="left"/>
              <w:rPr>
                <w:rFonts w:ascii="宋体" w:hAnsi="宋体" w:cs="宋体"/>
                <w:color w:val="000000"/>
                <w:kern w:val="0"/>
                <w:sz w:val="20"/>
                <w:szCs w:val="20"/>
              </w:rPr>
            </w:pPr>
          </w:p>
        </w:tc>
        <w:tc>
          <w:tcPr>
            <w:tcW w:w="247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3130"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644" w:type="dxa"/>
            <w:tcBorders>
              <w:top w:val="nil"/>
              <w:left w:val="nil"/>
              <w:bottom w:val="nil"/>
              <w:right w:val="nil"/>
            </w:tcBorders>
          </w:tcPr>
          <w:p>
            <w:pPr>
              <w:widowControl/>
              <w:jc w:val="left"/>
              <w:rPr>
                <w:rFonts w:ascii="宋体" w:hAnsi="宋体" w:cs="宋体"/>
                <w:color w:val="000000"/>
                <w:kern w:val="0"/>
                <w:sz w:val="20"/>
                <w:szCs w:val="20"/>
              </w:rPr>
            </w:pPr>
          </w:p>
        </w:tc>
        <w:tc>
          <w:tcPr>
            <w:tcW w:w="22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458" w:hRule="atLeast"/>
        </w:trPr>
        <w:tc>
          <w:tcPr>
            <w:tcW w:w="14160" w:type="dxa"/>
            <w:gridSpan w:val="15"/>
            <w:tcBorders>
              <w:top w:val="nil"/>
              <w:left w:val="nil"/>
              <w:bottom w:val="nil"/>
              <w:right w:val="nil"/>
            </w:tcBorders>
            <w:shd w:val="clear" w:color="FFFFFF" w:fill="FFFFFF"/>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2020年度盐田区城市更新和土地整备局政府采购意向公开表</w:t>
            </w:r>
          </w:p>
        </w:tc>
      </w:tr>
      <w:tr>
        <w:tblPrEx>
          <w:tblLayout w:type="fixed"/>
          <w:tblCellMar>
            <w:top w:w="0" w:type="dxa"/>
            <w:left w:w="108" w:type="dxa"/>
            <w:bottom w:w="0" w:type="dxa"/>
            <w:right w:w="108" w:type="dxa"/>
          </w:tblCellMar>
        </w:tblPrEx>
        <w:trPr>
          <w:gridAfter w:val="1"/>
          <w:wAfter w:w="14" w:type="dxa"/>
          <w:trHeight w:val="300" w:hRule="atLeast"/>
        </w:trPr>
        <w:tc>
          <w:tcPr>
            <w:tcW w:w="4091" w:type="dxa"/>
            <w:gridSpan w:val="3"/>
            <w:tcBorders>
              <w:top w:val="nil"/>
              <w:left w:val="nil"/>
              <w:bottom w:val="single" w:color="auto" w:sz="4" w:space="0"/>
              <w:right w:val="nil"/>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盐田区城市更新和土地整备局</w:t>
            </w:r>
          </w:p>
        </w:tc>
        <w:tc>
          <w:tcPr>
            <w:tcW w:w="717" w:type="dxa"/>
            <w:gridSpan w:val="2"/>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235" w:type="dxa"/>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1443" w:type="dxa"/>
            <w:gridSpan w:val="2"/>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3986" w:type="dxa"/>
            <w:gridSpan w:val="4"/>
            <w:tcBorders>
              <w:top w:val="nil"/>
              <w:left w:val="nil"/>
              <w:bottom w:val="nil"/>
              <w:right w:val="nil"/>
            </w:tcBorders>
            <w:shd w:val="clear" w:color="FFFFFF" w:fill="FFFFFF"/>
            <w:noWrap/>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3688" w:type="dxa"/>
            <w:gridSpan w:val="3"/>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843" w:type="dxa"/>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2143"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盐田区城市更新和土地整备局</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c>
          <w:tcPr>
            <w:tcW w:w="3688" w:type="dxa"/>
            <w:gridSpan w:val="3"/>
            <w:vMerge w:val="restart"/>
            <w:tcBorders>
              <w:top w:val="nil"/>
              <w:left w:val="nil"/>
              <w:right w:val="single" w:color="auto" w:sz="4" w:space="0"/>
            </w:tcBorders>
            <w:shd w:val="clear" w:color="auto" w:fill="auto"/>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eastAsia="zh-CN"/>
              </w:rPr>
              <w:t>无采购需求</w:t>
            </w:r>
          </w:p>
        </w:tc>
        <w:tc>
          <w:tcPr>
            <w:tcW w:w="1843" w:type="dxa"/>
            <w:tcBorders>
              <w:top w:val="nil"/>
              <w:left w:val="nil"/>
              <w:bottom w:val="single" w:color="auto" w:sz="4" w:space="0"/>
              <w:right w:val="single" w:color="auto" w:sz="4" w:space="0"/>
            </w:tcBorders>
            <w:shd w:val="clear" w:color="FFFFFF" w:fill="FFFFFF"/>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val="en-US" w:eastAsia="zh-CN"/>
              </w:rPr>
              <w:t>\</w:t>
            </w:r>
          </w:p>
        </w:tc>
        <w:tc>
          <w:tcPr>
            <w:tcW w:w="2143" w:type="dxa"/>
            <w:gridSpan w:val="3"/>
            <w:vMerge w:val="restart"/>
            <w:tcBorders>
              <w:top w:val="nil"/>
              <w:left w:val="nil"/>
              <w:right w:val="single" w:color="auto" w:sz="4" w:space="0"/>
            </w:tcBorders>
            <w:shd w:val="clear" w:color="FFFFFF" w:fill="FFFFFF"/>
            <w:vAlign w:val="center"/>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ind w:firstLine="400" w:firstLineChars="200"/>
              <w:jc w:val="left"/>
              <w:rPr>
                <w:rFonts w:ascii="宋体" w:hAnsi="宋体" w:cs="宋体"/>
                <w:color w:val="000000"/>
                <w:kern w:val="0"/>
                <w:sz w:val="20"/>
                <w:szCs w:val="20"/>
              </w:rPr>
            </w:pPr>
            <w:r>
              <w:rPr>
                <w:rFonts w:hint="eastAsia" w:ascii="宋体" w:hAnsi="宋体" w:cs="宋体"/>
                <w:color w:val="000000"/>
                <w:kern w:val="0"/>
                <w:sz w:val="20"/>
                <w:szCs w:val="20"/>
                <w:lang w:eastAsia="zh-CN"/>
              </w:rPr>
              <w:t>盐田区城市更新和土地整备局</w:t>
            </w:r>
            <w:r>
              <w:rPr>
                <w:rFonts w:hint="eastAsia" w:ascii="宋体" w:hAnsi="宋体" w:cs="宋体"/>
                <w:color w:val="000000"/>
                <w:kern w:val="0"/>
                <w:sz w:val="20"/>
                <w:szCs w:val="20"/>
              </w:rPr>
              <w:t>本级</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c>
          <w:tcPr>
            <w:tcW w:w="3688" w:type="dxa"/>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w:t>
            </w:r>
          </w:p>
        </w:tc>
        <w:tc>
          <w:tcPr>
            <w:tcW w:w="2143"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 xml:space="preserve">    </w:t>
            </w:r>
            <w:r>
              <w:rPr>
                <w:rFonts w:hint="eastAsia" w:ascii="宋体" w:hAnsi="宋体" w:cs="宋体"/>
                <w:color w:val="000000"/>
                <w:kern w:val="0"/>
                <w:sz w:val="20"/>
                <w:szCs w:val="20"/>
                <w:lang w:eastAsia="zh-CN"/>
              </w:rPr>
              <w:t>盐田区土地整备事务中心</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c>
          <w:tcPr>
            <w:tcW w:w="3688" w:type="dxa"/>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hint="eastAsia"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c>
          <w:tcPr>
            <w:tcW w:w="2143" w:type="dxa"/>
            <w:gridSpan w:val="3"/>
            <w:vMerge w:val="continue"/>
            <w:tcBorders>
              <w:left w:val="nil"/>
              <w:right w:val="single" w:color="auto" w:sz="4" w:space="0"/>
            </w:tcBorders>
          </w:tcPr>
          <w:p>
            <w:pPr>
              <w:widowControl/>
              <w:jc w:val="center"/>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147"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497"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bottom w:val="single" w:color="auto" w:sz="4" w:space="0"/>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14160" w:type="dxa"/>
            <w:gridSpan w:val="15"/>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采购单位咨询电话：0755-</w:t>
            </w:r>
            <w:r>
              <w:rPr>
                <w:rFonts w:hint="eastAsia" w:ascii="宋体" w:hAnsi="宋体" w:cs="宋体"/>
                <w:color w:val="000000"/>
                <w:kern w:val="0"/>
                <w:sz w:val="20"/>
                <w:szCs w:val="20"/>
                <w:lang w:val="en-US" w:eastAsia="zh-CN"/>
              </w:rPr>
              <w:t>223203823</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李工</w:t>
            </w:r>
          </w:p>
        </w:tc>
      </w:tr>
      <w:tr>
        <w:tblPrEx>
          <w:tblLayout w:type="fixed"/>
          <w:tblCellMar>
            <w:top w:w="0" w:type="dxa"/>
            <w:left w:w="108" w:type="dxa"/>
            <w:bottom w:w="0" w:type="dxa"/>
            <w:right w:w="108" w:type="dxa"/>
          </w:tblCellMar>
        </w:tblPrEx>
        <w:trPr>
          <w:gridAfter w:val="1"/>
          <w:wAfter w:w="14" w:type="dxa"/>
          <w:trHeight w:val="720" w:hRule="atLeast"/>
        </w:trPr>
        <w:tc>
          <w:tcPr>
            <w:tcW w:w="14160" w:type="dxa"/>
            <w:gridSpan w:val="15"/>
            <w:tcBorders>
              <w:top w:val="single" w:color="auto" w:sz="4" w:space="0"/>
              <w:left w:val="nil"/>
              <w:bottom w:val="nil"/>
              <w:right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w:t>
            </w:r>
            <w:bookmarkStart w:id="0" w:name="_GoBack"/>
            <w:bookmarkEnd w:id="0"/>
            <w:r>
              <w:rPr>
                <w:rFonts w:hint="eastAsia" w:ascii="宋体" w:hAnsi="宋体" w:cs="宋体"/>
                <w:color w:val="000000"/>
                <w:kern w:val="0"/>
                <w:sz w:val="20"/>
                <w:szCs w:val="20"/>
              </w:rPr>
              <w:t>7月1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3.长期货物、服务类项目可能延续上年合同的会在备注栏注明。</w:t>
            </w:r>
          </w:p>
          <w:p>
            <w:pPr>
              <w:widowControl/>
              <w:jc w:val="left"/>
              <w:rPr>
                <w:rFonts w:ascii="宋体" w:hAnsi="宋体" w:cs="宋体"/>
                <w:color w:val="000000"/>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 w:val="10A8083A"/>
    <w:rsid w:val="37551486"/>
    <w:rsid w:val="53D160AD"/>
    <w:rsid w:val="606A6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506</Characters>
  <Lines>4</Lines>
  <Paragraphs>1</Paragraphs>
  <TotalTime>15</TotalTime>
  <ScaleCrop>false</ScaleCrop>
  <LinksUpToDate>false</LinksUpToDate>
  <CharactersWithSpaces>593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2020-03-17T08:04:00Z</dcterms:created>
  <dc:creator>张锐超</dc:creator>
  <cp:lastModifiedBy>李慧心</cp:lastModifiedBy>
  <dcterms:modified xsi:type="dcterms:W3CDTF">2020-05-27T09:05:39Z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