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区科技创新局拨款材料要求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二、办理拨款手续人员身份证，验原件，收复印件（签名并提供联系方式，加盖公章）。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b/>
          <w:sz w:val="32"/>
          <w:szCs w:val="32"/>
        </w:rPr>
        <w:t>日（星期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前提交至盐田区政府6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前来办理2021年第一批科技类产业发展资金项目拨款手续，资助金额计×××万元，请予接洽。请将款项划入以下账号：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33A64B19"/>
    <w:rsid w:val="3EE007AB"/>
    <w:rsid w:val="4A911D4B"/>
    <w:rsid w:val="4C8A0602"/>
    <w:rsid w:val="7AA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dcterms:modified xsi:type="dcterms:W3CDTF">2021-04-25T07:48:56Z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