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BB" w:rsidRDefault="00AD1BBB" w:rsidP="00AD1BBB">
      <w:pPr>
        <w:spacing w:line="420" w:lineRule="exact"/>
      </w:pPr>
      <w:r>
        <w:rPr>
          <w:rFonts w:hint="eastAsia"/>
        </w:rPr>
        <w:t>表</w:t>
      </w:r>
      <w:r>
        <w:rPr>
          <w:rFonts w:hint="eastAsia"/>
        </w:rPr>
        <w:t>.1</w:t>
      </w:r>
    </w:p>
    <w:p w:rsidR="00AD1BBB" w:rsidRDefault="00AD1BBB" w:rsidP="00AD1BBB"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收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支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预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总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 w:rsidR="00AD1BBB" w:rsidRDefault="00AD1BBB" w:rsidP="00AD1BBB">
      <w:pPr>
        <w:spacing w:line="420" w:lineRule="exact"/>
        <w:jc w:val="left"/>
        <w:rPr>
          <w:sz w:val="18"/>
          <w:szCs w:val="18"/>
        </w:rPr>
      </w:pPr>
    </w:p>
    <w:tbl>
      <w:tblPr>
        <w:tblStyle w:val="a5"/>
        <w:tblW w:w="13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0"/>
        <w:gridCol w:w="2409"/>
        <w:gridCol w:w="3467"/>
        <w:gridCol w:w="1109"/>
        <w:gridCol w:w="2356"/>
      </w:tblGrid>
      <w:tr w:rsidR="00AD1BBB" w:rsidTr="007172E4">
        <w:trPr>
          <w:cantSplit/>
          <w:tblHeader/>
          <w:jc w:val="center"/>
        </w:trPr>
        <w:tc>
          <w:tcPr>
            <w:tcW w:w="10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单位名称： 盐田区总工会    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单位：万元</w:t>
            </w:r>
          </w:p>
        </w:tc>
      </w:tr>
      <w:tr w:rsidR="00AD1BBB" w:rsidTr="007172E4">
        <w:trPr>
          <w:cantSplit/>
          <w:tblHeader/>
          <w:jc w:val="center"/>
        </w:trPr>
        <w:tc>
          <w:tcPr>
            <w:tcW w:w="6929" w:type="dxa"/>
            <w:gridSpan w:val="2"/>
            <w:tcBorders>
              <w:top w:val="single" w:sz="4" w:space="0" w:color="auto"/>
            </w:tcBorders>
            <w:vAlign w:val="center"/>
          </w:tcPr>
          <w:p w:rsidR="00AD1BBB" w:rsidRDefault="00AD1BBB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收            入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</w:tcBorders>
            <w:vAlign w:val="center"/>
          </w:tcPr>
          <w:p w:rsidR="00AD1BBB" w:rsidRDefault="00AD1BBB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支            出</w:t>
            </w:r>
          </w:p>
        </w:tc>
      </w:tr>
      <w:tr w:rsidR="00AD1BBB" w:rsidTr="007172E4">
        <w:trPr>
          <w:cantSplit/>
          <w:tblHeader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  目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 年预算数</w:t>
            </w: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  目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 年预算数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一、财政预算拨款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一般公共服务支出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993.01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一般公共预算拨款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群众团体事务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993.01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一般性经费拨款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行政运行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254.28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财政专项资金拨款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工会事务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政府投资项目拨款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社会保障和就业支出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政府性基金预算拨款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行政事业单位养老支出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二、事业收入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行政单位离退休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101.46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三、事业单位经营收入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机关事业单位基本养老保险缴费支出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17.77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四、其他收入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机关事业单位职业年金缴费支出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8.88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卫生健康支出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行政事业单位医疗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行政单位医疗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住房保障支出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79.02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住房改革支出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79.02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住房公积金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26.21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购房补贴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52.81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本年收入合计      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本年支出合计      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上级补助收入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对附属单位补助支出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附属单位上缴收入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上缴上级支出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用事业基金弥补收支差额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结转下年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上年结余、结转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AD1BBB" w:rsidTr="007172E4">
        <w:trPr>
          <w:cantSplit/>
          <w:jc w:val="center"/>
        </w:trPr>
        <w:tc>
          <w:tcPr>
            <w:tcW w:w="4520" w:type="dxa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收入总计      </w:t>
            </w:r>
          </w:p>
        </w:tc>
        <w:tc>
          <w:tcPr>
            <w:tcW w:w="2409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4576" w:type="dxa"/>
            <w:gridSpan w:val="2"/>
            <w:vAlign w:val="center"/>
          </w:tcPr>
          <w:p w:rsidR="00AD1BBB" w:rsidRDefault="00AD1BBB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      支出总计      </w:t>
            </w:r>
          </w:p>
        </w:tc>
        <w:tc>
          <w:tcPr>
            <w:tcW w:w="2356" w:type="dxa"/>
            <w:vAlign w:val="center"/>
          </w:tcPr>
          <w:p w:rsidR="00AD1BBB" w:rsidRDefault="00AD1BBB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</w:tr>
    </w:tbl>
    <w:p w:rsidR="00AD1BBB" w:rsidRDefault="00AD1BBB" w:rsidP="00AD1BBB">
      <w:pPr>
        <w:spacing w:line="420" w:lineRule="exact"/>
        <w:rPr>
          <w:sz w:val="10"/>
          <w:szCs w:val="10"/>
        </w:rPr>
        <w:sectPr w:rsidR="00AD1BBB">
          <w:pgSz w:w="16838" w:h="11906" w:orient="landscape"/>
          <w:pgMar w:top="1800" w:right="1440" w:bottom="1800" w:left="1440" w:header="851" w:footer="992" w:gutter="0"/>
          <w:cols w:space="720"/>
          <w:docGrid w:linePitch="360"/>
        </w:sectPr>
      </w:pPr>
    </w:p>
    <w:p w:rsidR="00895BAD" w:rsidRPr="00AD1BBB" w:rsidRDefault="00895BAD" w:rsidP="00AD1BBB"/>
    <w:sectPr w:rsidR="00895BAD" w:rsidRPr="00AD1BBB" w:rsidSect="00AD1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28" w:rsidRDefault="00471F28" w:rsidP="00AD1BBB">
      <w:r>
        <w:separator/>
      </w:r>
    </w:p>
  </w:endnote>
  <w:endnote w:type="continuationSeparator" w:id="0">
    <w:p w:rsidR="00471F28" w:rsidRDefault="00471F28" w:rsidP="00AD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28" w:rsidRDefault="00471F28" w:rsidP="00AD1BBB">
      <w:r>
        <w:separator/>
      </w:r>
    </w:p>
  </w:footnote>
  <w:footnote w:type="continuationSeparator" w:id="0">
    <w:p w:rsidR="00471F28" w:rsidRDefault="00471F28" w:rsidP="00AD1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BBB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71F28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D1BBB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B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B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BBB"/>
    <w:rPr>
      <w:sz w:val="18"/>
      <w:szCs w:val="18"/>
    </w:rPr>
  </w:style>
  <w:style w:type="table" w:styleId="a5">
    <w:name w:val="Table Grid"/>
    <w:basedOn w:val="a1"/>
    <w:qFormat/>
    <w:rsid w:val="00AD1B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</Words>
  <Characters>728</Characters>
  <Application>Microsoft Office Word</Application>
  <DocSecurity>0</DocSecurity>
  <Lines>6</Lines>
  <Paragraphs>1</Paragraphs>
  <ScaleCrop>false</ScaleCrop>
  <Company>盐田区政府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2020-06-10T06:52:00Z</dcterms:created>
  <dcterms:modified xsi:type="dcterms:W3CDTF">2020-06-10T07:00:00Z</dcterms:modified>
</cp:coreProperties>
</file>