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2078" w:tblpY="2168"/>
        <w:tblOverlap w:val="never"/>
        <w:tblW w:w="14174" w:type="dxa"/>
        <w:tblInd w:w="0" w:type="dxa"/>
        <w:tblLayout w:type="fixed"/>
        <w:tblCellMar>
          <w:top w:w="0" w:type="dxa"/>
          <w:left w:w="108" w:type="dxa"/>
          <w:bottom w:w="0" w:type="dxa"/>
          <w:right w:w="108" w:type="dxa"/>
        </w:tblCellMar>
      </w:tblPr>
      <w:tblGrid>
        <w:gridCol w:w="3019"/>
        <w:gridCol w:w="500"/>
        <w:gridCol w:w="420"/>
        <w:gridCol w:w="284"/>
        <w:gridCol w:w="585"/>
        <w:gridCol w:w="235"/>
        <w:gridCol w:w="82"/>
        <w:gridCol w:w="269"/>
        <w:gridCol w:w="1310"/>
        <w:gridCol w:w="2472"/>
        <w:gridCol w:w="2488"/>
        <w:gridCol w:w="642"/>
        <w:gridCol w:w="1113"/>
        <w:gridCol w:w="531"/>
        <w:gridCol w:w="210"/>
        <w:gridCol w:w="14"/>
      </w:tblGrid>
      <w:tr>
        <w:tblPrEx>
          <w:tblCellMar>
            <w:top w:w="0" w:type="dxa"/>
            <w:left w:w="108" w:type="dxa"/>
            <w:bottom w:w="0" w:type="dxa"/>
            <w:right w:w="108" w:type="dxa"/>
          </w:tblCellMar>
        </w:tblPrEx>
        <w:trPr>
          <w:trHeight w:val="458" w:hRule="atLeast"/>
        </w:trPr>
        <w:tc>
          <w:tcPr>
            <w:tcW w:w="3019" w:type="dxa"/>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附件1</w:t>
            </w:r>
          </w:p>
        </w:tc>
        <w:tc>
          <w:tcPr>
            <w:tcW w:w="2106" w:type="dxa"/>
            <w:gridSpan w:val="6"/>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9" w:type="dxa"/>
            <w:gridSpan w:val="2"/>
            <w:tcBorders>
              <w:top w:val="nil"/>
              <w:left w:val="nil"/>
              <w:bottom w:val="nil"/>
              <w:right w:val="nil"/>
            </w:tcBorders>
          </w:tcPr>
          <w:p>
            <w:pPr>
              <w:widowControl/>
              <w:jc w:val="left"/>
              <w:rPr>
                <w:rFonts w:ascii="宋体" w:hAnsi="宋体" w:cs="宋体"/>
                <w:color w:val="000000"/>
                <w:kern w:val="0"/>
                <w:sz w:val="20"/>
                <w:szCs w:val="20"/>
              </w:rPr>
            </w:pPr>
          </w:p>
        </w:tc>
        <w:tc>
          <w:tcPr>
            <w:tcW w:w="247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13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644" w:type="dxa"/>
            <w:gridSpan w:val="2"/>
            <w:tcBorders>
              <w:top w:val="nil"/>
              <w:left w:val="nil"/>
              <w:bottom w:val="nil"/>
              <w:right w:val="nil"/>
            </w:tcBorders>
          </w:tcPr>
          <w:p>
            <w:pPr>
              <w:widowControl/>
              <w:jc w:val="left"/>
              <w:rPr>
                <w:rFonts w:ascii="宋体" w:hAnsi="宋体" w:cs="宋体"/>
                <w:color w:val="000000"/>
                <w:kern w:val="0"/>
                <w:sz w:val="20"/>
                <w:szCs w:val="20"/>
              </w:rPr>
            </w:pPr>
          </w:p>
        </w:tc>
        <w:tc>
          <w:tcPr>
            <w:tcW w:w="22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14" w:type="dxa"/>
          <w:trHeight w:val="458" w:hRule="atLeast"/>
        </w:trPr>
        <w:tc>
          <w:tcPr>
            <w:tcW w:w="14160" w:type="dxa"/>
            <w:gridSpan w:val="15"/>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w:t>
            </w:r>
            <w:r>
              <w:rPr>
                <w:rFonts w:hint="eastAsia" w:ascii="宋体" w:hAnsi="宋体" w:cs="宋体"/>
                <w:b/>
                <w:bCs/>
                <w:color w:val="000000"/>
                <w:kern w:val="0"/>
                <w:sz w:val="30"/>
                <w:szCs w:val="30"/>
                <w:lang w:val="en-US" w:eastAsia="zh-CN"/>
              </w:rPr>
              <w:t>2</w:t>
            </w:r>
            <w:r>
              <w:rPr>
                <w:rFonts w:hint="eastAsia" w:ascii="宋体" w:hAnsi="宋体" w:cs="宋体"/>
                <w:b/>
                <w:bCs/>
                <w:color w:val="000000"/>
                <w:kern w:val="0"/>
                <w:sz w:val="30"/>
                <w:szCs w:val="30"/>
              </w:rPr>
              <w:t>年度</w:t>
            </w:r>
            <w:r>
              <w:rPr>
                <w:rFonts w:hint="eastAsia" w:ascii="宋体" w:hAnsi="宋体" w:cs="宋体"/>
                <w:b/>
                <w:bCs/>
                <w:color w:val="000000"/>
                <w:kern w:val="0"/>
                <w:sz w:val="30"/>
                <w:szCs w:val="30"/>
                <w:lang w:eastAsia="zh-CN"/>
              </w:rPr>
              <w:t>盐田区</w:t>
            </w:r>
            <w:r>
              <w:rPr>
                <w:rFonts w:hint="eastAsia" w:ascii="宋体" w:hAnsi="宋体" w:cs="宋体"/>
                <w:b/>
                <w:bCs/>
                <w:color w:val="000000"/>
                <w:kern w:val="0"/>
                <w:sz w:val="30"/>
                <w:szCs w:val="30"/>
              </w:rPr>
              <w:t>政府采购意向公开表</w:t>
            </w:r>
          </w:p>
        </w:tc>
      </w:tr>
      <w:tr>
        <w:tblPrEx>
          <w:tblCellMar>
            <w:top w:w="0" w:type="dxa"/>
            <w:left w:w="108" w:type="dxa"/>
            <w:bottom w:w="0" w:type="dxa"/>
            <w:right w:w="108" w:type="dxa"/>
          </w:tblCellMar>
        </w:tblPrEx>
        <w:trPr>
          <w:gridAfter w:val="1"/>
          <w:wAfter w:w="14" w:type="dxa"/>
          <w:trHeight w:val="582" w:hRule="atLeast"/>
        </w:trPr>
        <w:tc>
          <w:tcPr>
            <w:tcW w:w="3939" w:type="dxa"/>
            <w:gridSpan w:val="3"/>
            <w:tcBorders>
              <w:top w:val="nil"/>
              <w:left w:val="nil"/>
              <w:bottom w:val="single" w:color="auto" w:sz="4" w:space="0"/>
              <w:right w:val="nil"/>
            </w:tcBorders>
            <w:shd w:val="clear" w:color="FFFFFF"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盐田区城市管理和综合执法局</w:t>
            </w:r>
          </w:p>
        </w:tc>
        <w:tc>
          <w:tcPr>
            <w:tcW w:w="284" w:type="dxa"/>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85"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235"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351" w:type="dxa"/>
            <w:gridSpan w:val="2"/>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270"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2496" w:type="dxa"/>
            <w:gridSpan w:val="4"/>
            <w:tcBorders>
              <w:top w:val="nil"/>
              <w:left w:val="nil"/>
              <w:bottom w:val="nil"/>
              <w:right w:val="nil"/>
            </w:tcBorders>
            <w:shd w:val="clear" w:color="FFFFFF" w:fill="FFFFFF"/>
            <w:noWrap/>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After w:val="1"/>
          <w:wAfter w:w="14" w:type="dxa"/>
          <w:trHeight w:val="590" w:hRule="atLeast"/>
        </w:trPr>
        <w:tc>
          <w:tcPr>
            <w:tcW w:w="3519"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420"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455" w:type="dxa"/>
            <w:gridSpan w:val="5"/>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6270" w:type="dxa"/>
            <w:gridSpan w:val="3"/>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755" w:type="dxa"/>
            <w:gridSpan w:val="2"/>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741" w:type="dxa"/>
            <w:gridSpan w:val="2"/>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gridAfter w:val="1"/>
          <w:wAfter w:w="14" w:type="dxa"/>
          <w:trHeight w:val="627" w:hRule="atLeast"/>
        </w:trPr>
        <w:tc>
          <w:tcPr>
            <w:tcW w:w="3519"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盐田区城市管理和综合执法局（本级）</w:t>
            </w:r>
          </w:p>
        </w:tc>
        <w:tc>
          <w:tcPr>
            <w:tcW w:w="420" w:type="dxa"/>
            <w:tcBorders>
              <w:top w:val="nil"/>
              <w:left w:val="nil"/>
              <w:bottom w:val="single" w:color="auto" w:sz="4" w:space="0"/>
              <w:right w:val="single" w:color="auto" w:sz="4" w:space="0"/>
            </w:tcBorders>
            <w:shd w:val="clear" w:color="FFFFFF" w:fill="FFFFFF"/>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w:t>
            </w:r>
            <w:bookmarkStart w:id="0" w:name="_GoBack"/>
            <w:bookmarkEnd w:id="0"/>
            <w:r>
              <w:rPr>
                <w:rFonts w:hint="eastAsia" w:ascii="宋体" w:hAnsi="宋体" w:cs="宋体"/>
                <w:color w:val="000000"/>
                <w:kern w:val="0"/>
                <w:sz w:val="20"/>
                <w:szCs w:val="20"/>
                <w:lang w:val="en-US" w:eastAsia="zh-CN"/>
              </w:rPr>
              <w:t>22年5月</w:t>
            </w:r>
          </w:p>
        </w:tc>
        <w:tc>
          <w:tcPr>
            <w:tcW w:w="6270" w:type="dxa"/>
            <w:gridSpan w:val="3"/>
            <w:tcBorders>
              <w:top w:val="nil"/>
              <w:left w:val="nil"/>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602" w:hanging="602" w:hangingChars="300"/>
              <w:jc w:val="both"/>
              <w:rPr>
                <w:rFonts w:hint="eastAsia" w:ascii="宋体" w:hAnsi="宋体" w:cs="宋体"/>
                <w:color w:val="000000"/>
                <w:kern w:val="0"/>
                <w:sz w:val="20"/>
                <w:szCs w:val="20"/>
                <w:lang w:val="en-US" w:eastAsia="zh-CN" w:bidi="ar"/>
              </w:rPr>
            </w:pPr>
            <w:r>
              <w:rPr>
                <w:rFonts w:ascii="宋体" w:hAnsi="宋体" w:eastAsia="宋体" w:cs="宋体"/>
                <w:b/>
                <w:bCs/>
                <w:color w:val="000000"/>
                <w:kern w:val="0"/>
                <w:sz w:val="20"/>
                <w:szCs w:val="20"/>
                <w:lang w:val="en-US" w:eastAsia="zh-CN" w:bidi="ar"/>
              </w:rPr>
              <w:t>采购项目名称:</w:t>
            </w:r>
            <w:r>
              <w:rPr>
                <w:rFonts w:hint="eastAsia" w:ascii="宋体" w:hAnsi="宋体" w:cs="宋体"/>
                <w:color w:val="000000"/>
                <w:kern w:val="0"/>
                <w:sz w:val="20"/>
                <w:szCs w:val="20"/>
                <w:lang w:val="en-US" w:eastAsia="zh-CN" w:bidi="ar"/>
              </w:rPr>
              <w:t>盐田区惠深沿海高速（深盐二通道）清扫保洁及相关服务项目（一招三年）</w:t>
            </w:r>
          </w:p>
          <w:p>
            <w:pPr>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cs="宋体"/>
                <w:color w:val="000000"/>
                <w:kern w:val="0"/>
                <w:sz w:val="20"/>
                <w:szCs w:val="20"/>
                <w:lang w:val="en-US" w:eastAsia="zh-CN" w:bidi="ar"/>
              </w:rPr>
            </w:pPr>
            <w:r>
              <w:rPr>
                <w:rFonts w:hint="eastAsia" w:ascii="宋体" w:hAnsi="宋体" w:eastAsia="宋体" w:cs="宋体"/>
                <w:b/>
                <w:bCs/>
                <w:color w:val="000000"/>
                <w:kern w:val="0"/>
                <w:sz w:val="20"/>
                <w:szCs w:val="20"/>
              </w:rPr>
              <w:t>需求概况：</w:t>
            </w:r>
            <w:r>
              <w:rPr>
                <w:rFonts w:hint="eastAsia" w:ascii="宋体" w:hAnsi="宋体" w:cs="宋体"/>
                <w:color w:val="000000"/>
                <w:kern w:val="0"/>
                <w:sz w:val="20"/>
                <w:szCs w:val="20"/>
                <w:lang w:val="en-US" w:eastAsia="zh-CN" w:bidi="ar"/>
              </w:rPr>
              <w:t>负责S30惠深沿海高速公路莲塘至大梅沙段（深盐二通道）区域（包括道路、路基、附属边沟渠）的卫生保洁、倒伏树木清理、建筑垃圾清理等综合管理工作。</w:t>
            </w:r>
          </w:p>
          <w:p>
            <w:pPr>
              <w:keepNext w:val="0"/>
              <w:keepLines w:val="0"/>
              <w:widowControl/>
              <w:suppressLineNumbers w:val="0"/>
              <w:pBdr>
                <w:top w:val="none" w:color="auto" w:sz="0" w:space="0"/>
                <w:left w:val="none" w:color="auto" w:sz="0" w:space="0"/>
                <w:bottom w:val="none" w:color="auto" w:sz="0" w:space="0"/>
                <w:right w:val="none" w:color="auto" w:sz="0" w:space="0"/>
              </w:pBdr>
              <w:jc w:val="both"/>
              <w:rPr>
                <w:rFonts w:hint="eastAsia" w:ascii="宋体" w:hAnsi="宋体" w:cs="宋体"/>
                <w:color w:val="000000"/>
                <w:kern w:val="0"/>
                <w:sz w:val="20"/>
                <w:szCs w:val="20"/>
                <w:lang w:val="en-US" w:eastAsia="zh-CN"/>
              </w:rPr>
            </w:pPr>
            <w:r>
              <w:rPr>
                <w:rFonts w:hint="eastAsia" w:ascii="宋体" w:hAnsi="宋体" w:cs="宋体"/>
                <w:b/>
                <w:bCs/>
                <w:color w:val="000000"/>
                <w:kern w:val="0"/>
                <w:sz w:val="20"/>
                <w:szCs w:val="20"/>
                <w:lang w:eastAsia="zh-CN"/>
              </w:rPr>
              <w:t>服务期限：</w:t>
            </w:r>
            <w:r>
              <w:rPr>
                <w:rFonts w:hint="eastAsia" w:ascii="宋体" w:hAnsi="宋体" w:cs="宋体"/>
                <w:color w:val="000000"/>
                <w:kern w:val="0"/>
                <w:sz w:val="20"/>
                <w:szCs w:val="20"/>
                <w:lang w:val="en-US" w:eastAsia="zh-CN"/>
              </w:rPr>
              <w:t>12个月（2022</w:t>
            </w:r>
            <w:r>
              <w:rPr>
                <w:rFonts w:hint="eastAsia" w:ascii="宋体" w:hAnsi="宋体" w:eastAsia="宋体" w:cs="宋体"/>
                <w:color w:val="000000"/>
                <w:kern w:val="0"/>
                <w:sz w:val="20"/>
                <w:szCs w:val="20"/>
              </w:rPr>
              <w:t>年</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月</w:t>
            </w:r>
            <w:r>
              <w:rPr>
                <w:rFonts w:hint="eastAsia" w:ascii="宋体" w:hAnsi="宋体" w:cs="宋体"/>
                <w:color w:val="000000"/>
                <w:kern w:val="0"/>
                <w:sz w:val="20"/>
                <w:szCs w:val="20"/>
                <w:lang w:val="en-US" w:eastAsia="zh-CN"/>
              </w:rPr>
              <w:t>19</w:t>
            </w:r>
            <w:r>
              <w:rPr>
                <w:rFonts w:hint="eastAsia" w:ascii="宋体" w:hAnsi="宋体" w:eastAsia="宋体" w:cs="宋体"/>
                <w:color w:val="000000"/>
                <w:kern w:val="0"/>
                <w:sz w:val="20"/>
                <w:szCs w:val="20"/>
              </w:rPr>
              <w:t>日</w:t>
            </w:r>
            <w:r>
              <w:rPr>
                <w:rFonts w:hint="eastAsia" w:ascii="宋体" w:hAnsi="宋体" w:eastAsia="宋体" w:cs="宋体"/>
                <w:color w:val="000000"/>
                <w:kern w:val="0"/>
                <w:sz w:val="20"/>
                <w:szCs w:val="20"/>
                <w:lang w:val="en-US"/>
              </w:rPr>
              <w:t>-202</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年</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月</w:t>
            </w:r>
            <w:r>
              <w:rPr>
                <w:rFonts w:hint="eastAsia" w:ascii="宋体" w:hAnsi="宋体" w:cs="宋体"/>
                <w:color w:val="000000"/>
                <w:kern w:val="0"/>
                <w:sz w:val="20"/>
                <w:szCs w:val="20"/>
                <w:lang w:val="en-US" w:eastAsia="zh-CN"/>
              </w:rPr>
              <w:t>18</w:t>
            </w:r>
            <w:r>
              <w:rPr>
                <w:rFonts w:hint="eastAsia" w:ascii="宋体" w:hAnsi="宋体" w:eastAsia="宋体" w:cs="宋体"/>
                <w:color w:val="000000"/>
                <w:kern w:val="0"/>
                <w:sz w:val="20"/>
                <w:szCs w:val="20"/>
              </w:rPr>
              <w:t>日</w:t>
            </w:r>
            <w:r>
              <w:rPr>
                <w:rFonts w:hint="eastAsia" w:ascii="宋体" w:hAnsi="宋体" w:cs="宋体"/>
                <w:color w:val="000000"/>
                <w:kern w:val="0"/>
                <w:sz w:val="20"/>
                <w:szCs w:val="20"/>
                <w:lang w:val="en-US" w:eastAsia="zh-CN"/>
              </w:rPr>
              <w:t>），合同一</w:t>
            </w:r>
          </w:p>
          <w:p>
            <w:pPr>
              <w:keepNext w:val="0"/>
              <w:keepLines w:val="0"/>
              <w:widowControl/>
              <w:suppressLineNumbers w:val="0"/>
              <w:pBdr>
                <w:top w:val="none" w:color="auto" w:sz="0" w:space="0"/>
                <w:left w:val="none" w:color="auto" w:sz="0" w:space="0"/>
                <w:bottom w:val="none" w:color="auto" w:sz="0" w:space="0"/>
                <w:right w:val="none" w:color="auto" w:sz="0" w:space="0"/>
              </w:pBdr>
              <w:ind w:left="1004" w:hanging="1000" w:hangingChars="500"/>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年一签，项目最长服务期为36个月。 </w:t>
            </w:r>
          </w:p>
          <w:p>
            <w:pPr>
              <w:keepNext w:val="0"/>
              <w:keepLines w:val="0"/>
              <w:widowControl/>
              <w:suppressLineNumbers w:val="0"/>
              <w:pBdr>
                <w:top w:val="none" w:color="auto" w:sz="0" w:space="0"/>
                <w:left w:val="none" w:color="auto" w:sz="0" w:space="0"/>
                <w:bottom w:val="none" w:color="auto" w:sz="0" w:space="0"/>
                <w:right w:val="none" w:color="auto" w:sz="0" w:space="0"/>
              </w:pBdr>
              <w:jc w:val="both"/>
              <w:rPr>
                <w:rFonts w:ascii="宋体" w:hAnsi="宋体" w:cs="宋体"/>
                <w:color w:val="000000"/>
                <w:kern w:val="0"/>
                <w:sz w:val="20"/>
                <w:szCs w:val="20"/>
              </w:rPr>
            </w:pPr>
            <w:r>
              <w:rPr>
                <w:rFonts w:hint="default" w:ascii="宋体" w:hAnsi="宋体" w:cs="宋体"/>
                <w:b/>
                <w:bCs/>
                <w:color w:val="000000"/>
                <w:kern w:val="0"/>
                <w:sz w:val="20"/>
                <w:szCs w:val="20"/>
                <w:lang w:val="en-US" w:eastAsia="zh-CN"/>
              </w:rPr>
              <w:t>绩效目标：</w:t>
            </w:r>
            <w:r>
              <w:rPr>
                <w:rFonts w:hint="default" w:ascii="宋体" w:hAnsi="宋体" w:cs="宋体"/>
                <w:color w:val="000000"/>
                <w:kern w:val="0"/>
                <w:sz w:val="20"/>
                <w:szCs w:val="20"/>
                <w:lang w:val="en-US" w:eastAsia="zh-CN"/>
              </w:rPr>
              <w:t>确保</w:t>
            </w:r>
            <w:r>
              <w:rPr>
                <w:rFonts w:hint="eastAsia" w:ascii="宋体" w:hAnsi="宋体" w:cs="宋体"/>
                <w:color w:val="000000"/>
                <w:kern w:val="0"/>
                <w:sz w:val="20"/>
                <w:szCs w:val="20"/>
                <w:lang w:val="en-US" w:eastAsia="zh-CN"/>
              </w:rPr>
              <w:t>环卫指数测评</w:t>
            </w:r>
            <w:r>
              <w:rPr>
                <w:rFonts w:hint="default" w:ascii="宋体" w:hAnsi="宋体" w:cs="宋体"/>
                <w:color w:val="000000"/>
                <w:kern w:val="0"/>
                <w:sz w:val="20"/>
                <w:szCs w:val="20"/>
                <w:lang w:val="en-US" w:eastAsia="zh-CN"/>
              </w:rPr>
              <w:t>考核、全国文明城市创建考核工作等市容环境综合考核工作任务顺利完成。</w:t>
            </w:r>
          </w:p>
        </w:tc>
        <w:tc>
          <w:tcPr>
            <w:tcW w:w="1755"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auto"/>
                <w:kern w:val="0"/>
                <w:sz w:val="20"/>
                <w:szCs w:val="20"/>
                <w:lang w:val="en-US" w:eastAsia="zh-CN"/>
              </w:rPr>
              <w:t>462万</w:t>
            </w:r>
            <w:r>
              <w:rPr>
                <w:rFonts w:hint="eastAsia" w:ascii="宋体" w:hAnsi="宋体" w:cs="宋体"/>
                <w:color w:val="000000"/>
                <w:kern w:val="0"/>
                <w:sz w:val="20"/>
                <w:szCs w:val="20"/>
                <w:lang w:val="en-US" w:eastAsia="zh-CN"/>
              </w:rPr>
              <w:t>元</w:t>
            </w:r>
          </w:p>
        </w:tc>
        <w:tc>
          <w:tcPr>
            <w:tcW w:w="741" w:type="dxa"/>
            <w:gridSpan w:val="2"/>
            <w:tcBorders>
              <w:top w:val="nil"/>
              <w:left w:val="nil"/>
              <w:right w:val="single" w:color="auto" w:sz="4" w:space="0"/>
            </w:tcBorders>
            <w:shd w:val="clear" w:color="FFFFFF" w:fill="FFFFFF"/>
            <w:vAlign w:val="center"/>
          </w:tcPr>
          <w:p>
            <w:pPr>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14" w:type="dxa"/>
          <w:trHeight w:val="300" w:hRule="atLeast"/>
        </w:trPr>
        <w:tc>
          <w:tcPr>
            <w:tcW w:w="14160" w:type="dxa"/>
            <w:gridSpan w:val="15"/>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采购单位咨询电话：</w:t>
            </w:r>
            <w:r>
              <w:rPr>
                <w:rFonts w:hint="eastAsia" w:ascii="宋体" w:hAnsi="宋体" w:cs="宋体"/>
                <w:color w:val="000000"/>
                <w:kern w:val="0"/>
                <w:sz w:val="20"/>
                <w:szCs w:val="20"/>
                <w:lang w:val="en-US" w:eastAsia="zh-CN"/>
              </w:rPr>
              <w:t>0755-25228417</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邓德坤</w:t>
            </w:r>
          </w:p>
        </w:tc>
      </w:tr>
      <w:tr>
        <w:tblPrEx>
          <w:tblCellMar>
            <w:top w:w="0" w:type="dxa"/>
            <w:left w:w="108" w:type="dxa"/>
            <w:bottom w:w="0" w:type="dxa"/>
            <w:right w:w="108" w:type="dxa"/>
          </w:tblCellMar>
        </w:tblPrEx>
        <w:trPr>
          <w:gridAfter w:val="1"/>
          <w:wAfter w:w="14" w:type="dxa"/>
          <w:trHeight w:val="720" w:hRule="atLeast"/>
        </w:trPr>
        <w:tc>
          <w:tcPr>
            <w:tcW w:w="14160" w:type="dxa"/>
            <w:gridSpan w:val="15"/>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sectPr>
      <w:pgSz w:w="16838" w:h="11906" w:orient="landscape"/>
      <w:pgMar w:top="1800" w:right="1440" w:bottom="1800" w:left="1440" w:header="851" w:footer="992" w:gutter="0"/>
      <w:pgBorders>
        <w:top w:val="single" w:color="auto" w:sz="4" w:space="1"/>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1BF9C0ED"/>
    <w:rsid w:val="27A811E5"/>
    <w:rsid w:val="2F2B28F6"/>
    <w:rsid w:val="40374D36"/>
    <w:rsid w:val="449B7576"/>
    <w:rsid w:val="6C886EA8"/>
    <w:rsid w:val="770667D8"/>
    <w:rsid w:val="9F6D7E89"/>
    <w:rsid w:val="AF7F5577"/>
    <w:rsid w:val="BBBD88C0"/>
    <w:rsid w:val="FF7D9BA7"/>
    <w:rsid w:val="FFBC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sz w:val="20"/>
      <w:szCs w:val="20"/>
      <w:u w:val="single"/>
    </w:rPr>
  </w:style>
  <w:style w:type="character" w:styleId="5">
    <w:name w:val="Hyperlink"/>
    <w:basedOn w:val="3"/>
    <w:semiHidden/>
    <w:unhideWhenUsed/>
    <w:qFormat/>
    <w:uiPriority w:val="99"/>
    <w:rPr>
      <w:color w:val="0000FF"/>
      <w:sz w:val="20"/>
      <w:szCs w:val="2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69</TotalTime>
  <ScaleCrop>false</ScaleCrop>
  <LinksUpToDate>false</LinksUpToDate>
  <CharactersWithSpaces>593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2020-03-19T00:04:00Z</dcterms:created>
  <dc:creator>张锐超</dc:creator>
  <cp:lastModifiedBy>yt</cp:lastModifiedBy>
  <dcterms:modified xsi:type="dcterms:W3CDTF">2022-04-02T15:12:04Z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