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spacing w:line="360" w:lineRule="auto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8" w:name="_GoBack"/>
      <w:bookmarkEnd w:id="18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深圳政府采购智慧平台</w:t>
      </w:r>
    </w:p>
    <w:p>
      <w:pPr>
        <w:spacing w:line="360" w:lineRule="auto"/>
      </w:pPr>
    </w:p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cs="宋体"/>
          <w:b/>
          <w:bCs/>
          <w:sz w:val="48"/>
          <w:szCs w:val="48"/>
          <w:lang w:val="en-US" w:eastAsia="zh-CN"/>
        </w:rPr>
        <w:t>合同备案</w:t>
      </w:r>
      <w:r>
        <w:rPr>
          <w:rFonts w:hint="default" w:ascii="宋体" w:hAnsi="宋体" w:cs="宋体"/>
          <w:b/>
          <w:bCs/>
          <w:sz w:val="48"/>
          <w:szCs w:val="48"/>
          <w:lang w:eastAsia="zh-CN"/>
        </w:rPr>
        <w:t>操作指南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</w:t>
      </w:r>
      <w:r>
        <w:rPr>
          <w:rFonts w:ascii="宋体" w:hAnsi="宋体" w:cs="宋体"/>
          <w:b/>
          <w:bCs/>
          <w:sz w:val="36"/>
          <w:szCs w:val="36"/>
        </w:rPr>
        <w:t>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6"/>
          <w:szCs w:val="36"/>
        </w:rPr>
        <w:t>月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274" w:bottom="1440" w:left="1800" w:header="851" w:footer="992" w:gutter="0"/>
          <w:pgNumType w:fmt="decimal" w:start="0"/>
          <w:cols w:space="720" w:num="1"/>
          <w:docGrid w:type="lines" w:linePitch="312" w:charSpace="0"/>
        </w:sectPr>
      </w:pPr>
    </w:p>
    <w:p>
      <w:pPr>
        <w:pStyle w:val="20"/>
        <w:spacing w:line="360" w:lineRule="auto"/>
        <w:ind w:firstLine="0" w:firstLineChars="0"/>
        <w:rPr>
          <w:rFonts w:ascii="宋体" w:hAnsi="宋体" w:cs="宋体"/>
        </w:rPr>
      </w:pPr>
      <w:bookmarkStart w:id="0" w:name="_Toc246925632"/>
      <w:bookmarkStart w:id="1" w:name="_Toc341189827"/>
      <w:bookmarkStart w:id="2" w:name="_Toc305056116"/>
      <w:bookmarkStart w:id="3" w:name="_Toc85632625"/>
      <w:bookmarkStart w:id="4" w:name="_Toc208039316"/>
      <w:bookmarkStart w:id="5" w:name="_Toc18810"/>
      <w:bookmarkStart w:id="6" w:name="_Toc208039590"/>
      <w:bookmarkStart w:id="7" w:name="_Toc293648600"/>
      <w:bookmarkStart w:id="8" w:name="_Toc305058145"/>
      <w:bookmarkStart w:id="9" w:name="_Toc15182"/>
      <w:bookmarkStart w:id="10" w:name="_Toc343786989"/>
      <w:bookmarkStart w:id="11" w:name="_Toc305070765"/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</w:pPr>
      <w:r>
        <w:rPr>
          <w:rFonts w:ascii="宋体" w:hAnsi="宋体" w:eastAsia="宋体"/>
          <w:sz w:val="21"/>
        </w:rPr>
        <w:t>目录</w:t>
      </w:r>
    </w:p>
    <w:p>
      <w:pPr>
        <w:pStyle w:val="12"/>
        <w:tabs>
          <w:tab w:val="right" w:leader="dot" w:pos="8306"/>
        </w:tabs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TOC \o "1-3" \h \u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Cs w:val="28"/>
        </w:rPr>
        <w:fldChar w:fldCharType="begin"/>
      </w:r>
      <w:r>
        <w:rPr>
          <w:rFonts w:hint="eastAsia" w:ascii="宋体" w:hAnsi="宋体" w:eastAsia="宋体" w:cs="宋体"/>
          <w:szCs w:val="28"/>
        </w:rPr>
        <w:instrText xml:space="preserve"> HYPERLINK \l _Toc1701570947 </w:instrText>
      </w:r>
      <w:r>
        <w:rPr>
          <w:rFonts w:hint="eastAsia" w:ascii="宋体" w:hAnsi="宋体" w:eastAsia="宋体" w:cs="宋体"/>
          <w:szCs w:val="28"/>
        </w:rPr>
        <w:fldChar w:fldCharType="separate"/>
      </w:r>
      <w:r>
        <w:rPr>
          <w:rFonts w:hint="eastAsia"/>
          <w:szCs w:val="32"/>
          <w:lang w:val="en-US" w:eastAsia="zh-CN"/>
        </w:rPr>
        <w:t>1、 平台项目</w:t>
      </w:r>
      <w:r>
        <w:tab/>
      </w:r>
      <w:r>
        <w:fldChar w:fldCharType="begin"/>
      </w:r>
      <w:r>
        <w:instrText xml:space="preserve"> PAGEREF _Toc1701570947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eastAsia="宋体" w:cs="宋体"/>
          <w:szCs w:val="28"/>
        </w:rPr>
        <w:fldChar w:fldCharType="end"/>
      </w:r>
    </w:p>
    <w:p>
      <w:pPr>
        <w:pStyle w:val="14"/>
        <w:tabs>
          <w:tab w:val="right" w:leader="dot" w:pos="8306"/>
        </w:tabs>
      </w:pPr>
      <w:r>
        <w:rPr>
          <w:rFonts w:hint="eastAsia" w:ascii="宋体" w:hAnsi="宋体" w:eastAsia="宋体" w:cs="宋体"/>
          <w:szCs w:val="28"/>
        </w:rPr>
        <w:fldChar w:fldCharType="begin"/>
      </w:r>
      <w:r>
        <w:rPr>
          <w:rFonts w:hint="eastAsia" w:ascii="宋体" w:hAnsi="宋体" w:eastAsia="宋体" w:cs="宋体"/>
          <w:szCs w:val="28"/>
        </w:rPr>
        <w:instrText xml:space="preserve"> HYPERLINK \l _Toc386541557 </w:instrText>
      </w:r>
      <w:r>
        <w:rPr>
          <w:rFonts w:hint="eastAsia" w:ascii="宋体" w:hAnsi="宋体" w:eastAsia="宋体" w:cs="宋体"/>
          <w:szCs w:val="28"/>
        </w:rPr>
        <w:fldChar w:fldCharType="separate"/>
      </w:r>
      <w:r>
        <w:rPr>
          <w:rFonts w:hint="eastAsia" w:ascii="宋体" w:hAnsi="宋体" w:eastAsia="宋体" w:cs="宋体"/>
          <w:bCs/>
          <w:szCs w:val="30"/>
          <w:lang w:val="en-US" w:eastAsia="zh-CN"/>
        </w:rPr>
        <w:t>1.1合同</w:t>
      </w:r>
      <w:r>
        <w:rPr>
          <w:rFonts w:hint="default" w:ascii="宋体" w:hAnsi="宋体" w:cs="宋体"/>
          <w:bCs/>
          <w:szCs w:val="30"/>
          <w:lang w:eastAsia="zh-CN"/>
        </w:rPr>
        <w:t>公告和</w:t>
      </w:r>
      <w:r>
        <w:rPr>
          <w:rFonts w:hint="eastAsia" w:ascii="宋体" w:hAnsi="宋体" w:eastAsia="宋体" w:cs="宋体"/>
          <w:bCs/>
          <w:szCs w:val="30"/>
          <w:lang w:val="en-US" w:eastAsia="zh-CN"/>
        </w:rPr>
        <w:t>备案</w:t>
      </w:r>
      <w:r>
        <w:tab/>
      </w:r>
      <w:r>
        <w:fldChar w:fldCharType="begin"/>
      </w:r>
      <w:r>
        <w:instrText xml:space="preserve"> PAGEREF _Toc386541557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 w:eastAsia="宋体" w:cs="宋体"/>
          <w:szCs w:val="28"/>
        </w:rPr>
        <w:fldChar w:fldCharType="end"/>
      </w:r>
    </w:p>
    <w:p>
      <w:pPr>
        <w:pStyle w:val="14"/>
        <w:tabs>
          <w:tab w:val="right" w:leader="dot" w:pos="8306"/>
        </w:tabs>
      </w:pPr>
      <w:r>
        <w:rPr>
          <w:rFonts w:hint="eastAsia" w:ascii="宋体" w:hAnsi="宋体" w:eastAsia="宋体" w:cs="宋体"/>
          <w:szCs w:val="28"/>
        </w:rPr>
        <w:fldChar w:fldCharType="begin"/>
      </w:r>
      <w:r>
        <w:rPr>
          <w:rFonts w:hint="eastAsia" w:ascii="宋体" w:hAnsi="宋体" w:eastAsia="宋体" w:cs="宋体"/>
          <w:szCs w:val="28"/>
        </w:rPr>
        <w:instrText xml:space="preserve"> HYPERLINK \l _Toc1298310750 </w:instrText>
      </w:r>
      <w:r>
        <w:rPr>
          <w:rFonts w:hint="eastAsia" w:ascii="宋体" w:hAnsi="宋体" w:eastAsia="宋体" w:cs="宋体"/>
          <w:szCs w:val="28"/>
        </w:rPr>
        <w:fldChar w:fldCharType="separate"/>
      </w:r>
      <w:r>
        <w:rPr>
          <w:rFonts w:hint="eastAsia" w:ascii="宋体" w:hAnsi="宋体" w:eastAsia="宋体" w:cs="宋体"/>
          <w:bCs/>
          <w:szCs w:val="30"/>
          <w:lang w:val="en-US" w:eastAsia="zh-CN"/>
        </w:rPr>
        <w:t>1.2变更</w:t>
      </w:r>
      <w:r>
        <w:rPr>
          <w:rFonts w:hint="default" w:ascii="宋体" w:hAnsi="宋体" w:eastAsia="宋体" w:cs="宋体"/>
          <w:bCs/>
          <w:szCs w:val="30"/>
          <w:lang w:eastAsia="zh-CN"/>
        </w:rPr>
        <w:t>合同</w:t>
      </w:r>
      <w:r>
        <w:rPr>
          <w:rFonts w:hint="eastAsia" w:ascii="宋体" w:hAnsi="宋体" w:eastAsia="宋体" w:cs="宋体"/>
          <w:bCs/>
          <w:szCs w:val="30"/>
          <w:lang w:val="en-US" w:eastAsia="zh-CN"/>
        </w:rPr>
        <w:t>公示</w:t>
      </w:r>
      <w:r>
        <w:rPr>
          <w:rFonts w:hint="default" w:ascii="宋体" w:hAnsi="宋体" w:eastAsia="宋体" w:cs="宋体"/>
          <w:bCs/>
          <w:szCs w:val="30"/>
          <w:lang w:eastAsia="zh-CN"/>
        </w:rPr>
        <w:t>和备案</w:t>
      </w:r>
      <w:r>
        <w:tab/>
      </w:r>
      <w:r>
        <w:fldChar w:fldCharType="begin"/>
      </w:r>
      <w:r>
        <w:instrText xml:space="preserve"> PAGEREF _Toc1298310750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 w:eastAsia="宋体" w:cs="宋体"/>
          <w:szCs w:val="28"/>
        </w:rP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hint="eastAsia" w:ascii="宋体" w:hAnsi="宋体" w:eastAsia="宋体" w:cs="宋体"/>
          <w:szCs w:val="28"/>
        </w:rPr>
        <w:fldChar w:fldCharType="begin"/>
      </w:r>
      <w:r>
        <w:rPr>
          <w:rFonts w:hint="eastAsia" w:ascii="宋体" w:hAnsi="宋体" w:eastAsia="宋体" w:cs="宋体"/>
          <w:szCs w:val="28"/>
        </w:rPr>
        <w:instrText xml:space="preserve"> HYPERLINK \l _Toc1040305510 </w:instrText>
      </w:r>
      <w:r>
        <w:rPr>
          <w:rFonts w:hint="eastAsia" w:ascii="宋体" w:hAnsi="宋体" w:eastAsia="宋体" w:cs="宋体"/>
          <w:szCs w:val="28"/>
        </w:rPr>
        <w:fldChar w:fldCharType="separate"/>
      </w:r>
      <w:r>
        <w:rPr>
          <w:rFonts w:hint="eastAsia" w:ascii="Times New Roman" w:hAnsi="Times New Roman" w:cs="Times New Roman"/>
          <w:szCs w:val="32"/>
          <w:lang w:val="en-US" w:eastAsia="zh-CN"/>
        </w:rPr>
        <w:t>2、 非</w:t>
      </w:r>
      <w:r>
        <w:rPr>
          <w:rFonts w:hint="eastAsia" w:cs="Times New Roman"/>
          <w:szCs w:val="32"/>
          <w:lang w:val="en-US" w:eastAsia="zh-CN"/>
        </w:rPr>
        <w:t>平台项目</w:t>
      </w:r>
      <w:r>
        <w:tab/>
      </w:r>
      <w:r>
        <w:fldChar w:fldCharType="begin"/>
      </w:r>
      <w:r>
        <w:instrText xml:space="preserve"> PAGEREF _Toc1040305510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宋体" w:hAnsi="宋体" w:eastAsia="宋体" w:cs="宋体"/>
          <w:szCs w:val="28"/>
        </w:rPr>
        <w:fldChar w:fldCharType="end"/>
      </w:r>
    </w:p>
    <w:p>
      <w:pPr>
        <w:pStyle w:val="14"/>
        <w:tabs>
          <w:tab w:val="right" w:leader="dot" w:pos="8306"/>
        </w:tabs>
      </w:pPr>
      <w:r>
        <w:rPr>
          <w:rFonts w:hint="eastAsia" w:ascii="宋体" w:hAnsi="宋体" w:eastAsia="宋体" w:cs="宋体"/>
          <w:szCs w:val="28"/>
        </w:rPr>
        <w:fldChar w:fldCharType="begin"/>
      </w:r>
      <w:r>
        <w:rPr>
          <w:rFonts w:hint="eastAsia" w:ascii="宋体" w:hAnsi="宋体" w:eastAsia="宋体" w:cs="宋体"/>
          <w:szCs w:val="28"/>
        </w:rPr>
        <w:instrText xml:space="preserve"> HYPERLINK \l _Toc1096497638 </w:instrText>
      </w:r>
      <w:r>
        <w:rPr>
          <w:rFonts w:hint="eastAsia" w:ascii="宋体" w:hAnsi="宋体" w:eastAsia="宋体" w:cs="宋体"/>
          <w:szCs w:val="28"/>
        </w:rPr>
        <w:fldChar w:fldCharType="separate"/>
      </w:r>
      <w:r>
        <w:rPr>
          <w:rFonts w:hint="eastAsia" w:ascii="宋体" w:hAnsi="宋体" w:eastAsia="宋体" w:cs="宋体"/>
          <w:bCs/>
          <w:szCs w:val="30"/>
          <w:lang w:val="en-US" w:eastAsia="zh-CN"/>
        </w:rPr>
        <w:t>2.1合同</w:t>
      </w:r>
      <w:r>
        <w:rPr>
          <w:rFonts w:hint="default" w:ascii="宋体" w:hAnsi="宋体" w:cs="宋体"/>
          <w:bCs/>
          <w:szCs w:val="30"/>
          <w:lang w:eastAsia="zh-CN"/>
        </w:rPr>
        <w:t>公告和</w:t>
      </w:r>
      <w:r>
        <w:rPr>
          <w:rFonts w:hint="eastAsia" w:ascii="宋体" w:hAnsi="宋体" w:eastAsia="宋体" w:cs="宋体"/>
          <w:bCs/>
          <w:szCs w:val="30"/>
          <w:lang w:val="en-US" w:eastAsia="zh-CN"/>
        </w:rPr>
        <w:t>备案</w:t>
      </w:r>
      <w:r>
        <w:tab/>
      </w:r>
      <w:r>
        <w:fldChar w:fldCharType="begin"/>
      </w:r>
      <w:r>
        <w:instrText xml:space="preserve"> PAGEREF _Toc1096497638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宋体" w:hAnsi="宋体" w:eastAsia="宋体" w:cs="宋体"/>
          <w:szCs w:val="28"/>
        </w:rPr>
        <w:fldChar w:fldCharType="end"/>
      </w:r>
    </w:p>
    <w:p>
      <w:pPr>
        <w:pStyle w:val="14"/>
        <w:tabs>
          <w:tab w:val="right" w:leader="dot" w:pos="8306"/>
        </w:tabs>
      </w:pPr>
      <w:r>
        <w:rPr>
          <w:rFonts w:hint="eastAsia" w:ascii="宋体" w:hAnsi="宋体" w:eastAsia="宋体" w:cs="宋体"/>
          <w:szCs w:val="28"/>
        </w:rPr>
        <w:fldChar w:fldCharType="begin"/>
      </w:r>
      <w:r>
        <w:rPr>
          <w:rFonts w:hint="eastAsia" w:ascii="宋体" w:hAnsi="宋体" w:eastAsia="宋体" w:cs="宋体"/>
          <w:szCs w:val="28"/>
        </w:rPr>
        <w:instrText xml:space="preserve"> HYPERLINK \l _Toc769682940 </w:instrText>
      </w:r>
      <w:r>
        <w:rPr>
          <w:rFonts w:hint="eastAsia" w:ascii="宋体" w:hAnsi="宋体" w:eastAsia="宋体" w:cs="宋体"/>
          <w:szCs w:val="28"/>
        </w:rPr>
        <w:fldChar w:fldCharType="separate"/>
      </w:r>
      <w:r>
        <w:rPr>
          <w:rFonts w:hint="eastAsia" w:ascii="宋体" w:hAnsi="宋体" w:eastAsia="宋体" w:cs="宋体"/>
          <w:bCs/>
          <w:szCs w:val="30"/>
          <w:lang w:val="en-US" w:eastAsia="zh-CN"/>
        </w:rPr>
        <w:t>2.2变更合同公示</w:t>
      </w:r>
      <w:r>
        <w:rPr>
          <w:rFonts w:hint="default" w:ascii="宋体" w:hAnsi="宋体" w:eastAsia="宋体" w:cs="宋体"/>
          <w:bCs/>
          <w:szCs w:val="30"/>
          <w:lang w:eastAsia="zh-CN"/>
        </w:rPr>
        <w:t>和备案</w:t>
      </w:r>
      <w:r>
        <w:tab/>
      </w:r>
      <w:r>
        <w:fldChar w:fldCharType="begin"/>
      </w:r>
      <w:r>
        <w:instrText xml:space="preserve"> PAGEREF _Toc769682940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宋体" w:hAnsi="宋体" w:eastAsia="宋体" w:cs="宋体"/>
          <w:szCs w:val="28"/>
        </w:rPr>
        <w:fldChar w:fldCharType="end"/>
      </w:r>
    </w:p>
    <w:p>
      <w:pPr>
        <w:pStyle w:val="20"/>
        <w:spacing w:line="360" w:lineRule="auto"/>
        <w:ind w:firstLine="48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Cs w:val="28"/>
        </w:rPr>
        <w:fldChar w:fldCharType="end"/>
      </w:r>
    </w:p>
    <w:p>
      <w:pPr>
        <w:pStyle w:val="20"/>
        <w:spacing w:line="360" w:lineRule="auto"/>
        <w:ind w:firstLine="480"/>
        <w:rPr>
          <w:rFonts w:ascii="宋体" w:hAnsi="宋体" w:cs="宋体"/>
        </w:rPr>
      </w:pPr>
    </w:p>
    <w:p>
      <w:pPr>
        <w:pStyle w:val="20"/>
        <w:spacing w:line="360" w:lineRule="auto"/>
        <w:ind w:firstLine="480"/>
        <w:rPr>
          <w:rFonts w:ascii="宋体" w:hAnsi="宋体" w:cs="宋体"/>
        </w:rPr>
      </w:pPr>
    </w:p>
    <w:p>
      <w:pPr>
        <w:pStyle w:val="20"/>
        <w:spacing w:line="360" w:lineRule="auto"/>
        <w:ind w:firstLine="480"/>
        <w:rPr>
          <w:rFonts w:ascii="宋体" w:hAnsi="宋体" w:cs="宋体"/>
        </w:rPr>
      </w:pPr>
    </w:p>
    <w:p>
      <w:pPr>
        <w:pStyle w:val="20"/>
        <w:spacing w:line="360" w:lineRule="auto"/>
        <w:ind w:firstLine="480"/>
        <w:rPr>
          <w:rFonts w:ascii="宋体" w:hAnsi="宋体" w:cs="宋体"/>
        </w:rPr>
      </w:pPr>
    </w:p>
    <w:p>
      <w:pPr>
        <w:pStyle w:val="20"/>
        <w:spacing w:line="360" w:lineRule="auto"/>
        <w:ind w:firstLine="480"/>
        <w:rPr>
          <w:rFonts w:ascii="宋体" w:hAnsi="宋体" w:cs="宋体"/>
        </w:rPr>
      </w:pPr>
    </w:p>
    <w:p>
      <w:pPr>
        <w:pStyle w:val="20"/>
        <w:spacing w:line="360" w:lineRule="auto"/>
        <w:ind w:firstLine="480"/>
        <w:rPr>
          <w:rFonts w:ascii="宋体" w:hAnsi="宋体" w:cs="宋体"/>
        </w:rPr>
      </w:pPr>
    </w:p>
    <w:p>
      <w:pPr>
        <w:pStyle w:val="20"/>
        <w:spacing w:line="360" w:lineRule="auto"/>
        <w:ind w:firstLine="480"/>
        <w:rPr>
          <w:rFonts w:ascii="宋体" w:hAnsi="宋体" w:cs="宋体"/>
        </w:rPr>
      </w:pPr>
    </w:p>
    <w:p>
      <w:pPr>
        <w:pStyle w:val="20"/>
        <w:spacing w:line="360" w:lineRule="auto"/>
        <w:ind w:firstLine="480"/>
        <w:rPr>
          <w:rFonts w:ascii="宋体" w:hAnsi="宋体" w:cs="宋体"/>
        </w:rPr>
      </w:pPr>
    </w:p>
    <w:p>
      <w:pPr>
        <w:pStyle w:val="20"/>
        <w:spacing w:line="360" w:lineRule="auto"/>
        <w:ind w:firstLine="480"/>
        <w:rPr>
          <w:rFonts w:ascii="宋体" w:hAnsi="宋体" w:cs="宋体"/>
        </w:rPr>
      </w:pPr>
    </w:p>
    <w:p>
      <w:pPr>
        <w:pStyle w:val="20"/>
        <w:spacing w:line="360" w:lineRule="auto"/>
        <w:ind w:firstLine="0" w:firstLineChars="0"/>
        <w:rPr>
          <w:rFonts w:hint="eastAsia" w:ascii="宋体" w:hAnsi="宋体" w:cs="宋体"/>
        </w:rPr>
      </w:pPr>
    </w:p>
    <w:p>
      <w:pPr>
        <w:widowControl/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/>
        </w:rPr>
        <w:br w:type="page"/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关于本手册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本手册介绍了</w:t>
      </w:r>
      <w:r>
        <w:rPr>
          <w:rFonts w:hint="default" w:ascii="宋体" w:hAnsi="宋体" w:cs="宋体"/>
        </w:rPr>
        <w:t>政府</w:t>
      </w:r>
      <w:r>
        <w:rPr>
          <w:rFonts w:hint="eastAsia" w:ascii="宋体" w:hAnsi="宋体" w:cs="宋体"/>
          <w:lang w:val="en-US" w:eastAsia="zh-CN"/>
        </w:rPr>
        <w:t>采购合同备案</w:t>
      </w:r>
      <w:r>
        <w:rPr>
          <w:rFonts w:hint="eastAsia" w:ascii="宋体" w:hAnsi="宋体" w:cs="宋体"/>
        </w:rPr>
        <w:t>在深圳政府采购智慧平台的相关功能，建议用户通读整本手册。用户在实际使用过程中遇到的问题，可联系平台技术支持人员解答，技术支持电话：0</w:t>
      </w:r>
      <w:r>
        <w:rPr>
          <w:rFonts w:ascii="宋体" w:hAnsi="宋体" w:cs="宋体"/>
        </w:rPr>
        <w:t>755</w:t>
      </w:r>
      <w:r>
        <w:rPr>
          <w:rFonts w:hint="eastAsia" w:ascii="宋体" w:hAnsi="宋体" w:cs="宋体"/>
        </w:rPr>
        <w:t>-</w:t>
      </w:r>
      <w:r>
        <w:rPr>
          <w:rFonts w:ascii="宋体" w:hAnsi="宋体" w:cs="宋体"/>
        </w:rPr>
        <w:t>86500023</w:t>
      </w:r>
      <w:r>
        <w:rPr>
          <w:rFonts w:hint="eastAsia" w:ascii="宋体" w:hAnsi="宋体" w:cs="宋体"/>
        </w:rPr>
        <w:t>。</w:t>
      </w:r>
    </w:p>
    <w:p>
      <w:pPr>
        <w:pStyle w:val="21"/>
        <w:spacing w:before="156" w:after="156" w:line="360" w:lineRule="auto"/>
        <w:outlineLvl w:val="9"/>
      </w:pPr>
    </w:p>
    <w:p>
      <w:pPr>
        <w:spacing w:line="360" w:lineRule="auto"/>
      </w:pPr>
    </w:p>
    <w:p>
      <w:pPr>
        <w:pStyle w:val="21"/>
        <w:spacing w:before="156" w:after="156" w:line="360" w:lineRule="auto"/>
        <w:outlineLvl w:val="9"/>
      </w:pPr>
    </w:p>
    <w:p>
      <w:pPr>
        <w:spacing w:line="360" w:lineRule="auto"/>
      </w:pPr>
    </w:p>
    <w:p>
      <w:pPr>
        <w:pStyle w:val="21"/>
        <w:spacing w:before="156" w:after="156" w:line="360" w:lineRule="auto"/>
        <w:outlineLvl w:val="9"/>
      </w:pPr>
    </w:p>
    <w:p>
      <w:pPr>
        <w:spacing w:line="360" w:lineRule="auto"/>
      </w:pPr>
    </w:p>
    <w:p>
      <w:pPr>
        <w:pStyle w:val="21"/>
        <w:spacing w:before="156" w:after="156" w:line="360" w:lineRule="auto"/>
        <w:outlineLvl w:val="9"/>
      </w:pPr>
    </w:p>
    <w:p>
      <w:pPr>
        <w:spacing w:line="360" w:lineRule="auto"/>
      </w:pPr>
    </w:p>
    <w:p>
      <w:pPr>
        <w:pStyle w:val="21"/>
        <w:spacing w:before="156" w:after="156" w:line="360" w:lineRule="auto"/>
        <w:outlineLvl w:val="9"/>
      </w:pPr>
    </w:p>
    <w:p>
      <w:pPr>
        <w:spacing w:line="360" w:lineRule="auto"/>
        <w:rPr>
          <w:rFonts w:hint="eastAsia"/>
        </w:rPr>
      </w:pPr>
    </w:p>
    <w:p>
      <w:pPr>
        <w:pStyle w:val="21"/>
        <w:spacing w:before="156" w:after="156" w:line="360" w:lineRule="auto"/>
        <w:outlineLvl w:val="9"/>
      </w:pPr>
    </w:p>
    <w:p>
      <w:pPr>
        <w:spacing w:line="360" w:lineRule="auto"/>
      </w:pPr>
    </w:p>
    <w:p>
      <w:pPr>
        <w:pStyle w:val="21"/>
        <w:spacing w:before="156" w:after="156" w:line="360" w:lineRule="auto"/>
        <w:outlineLvl w:val="9"/>
      </w:pPr>
    </w:p>
    <w:p>
      <w:pPr>
        <w:pStyle w:val="21"/>
        <w:spacing w:before="156" w:after="156"/>
        <w:outlineLvl w:val="9"/>
        <w:rPr>
          <w:rFonts w:hint="eastAsia"/>
        </w:rPr>
      </w:pPr>
    </w:p>
    <w:p>
      <w:pPr>
        <w:pStyle w:val="20"/>
        <w:spacing w:line="360" w:lineRule="auto"/>
        <w:ind w:firstLine="480"/>
        <w:rPr>
          <w:rFonts w:ascii="宋体" w:hAnsi="宋体" w:cs="宋体"/>
        </w:rPr>
      </w:pPr>
    </w:p>
    <w:p>
      <w:pPr>
        <w:widowControl/>
        <w:spacing w:line="360" w:lineRule="auto"/>
        <w:jc w:val="center"/>
        <w:rPr>
          <w:rFonts w:hint="eastAsia"/>
        </w:rPr>
      </w:pPr>
      <w:r>
        <w:rPr>
          <w:rFonts w:ascii="宋体" w:hAnsi="宋体" w:cs="宋体"/>
        </w:rPr>
        <w:br w:type="page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>
      <w:pPr>
        <w:pStyle w:val="3"/>
        <w:numPr>
          <w:ilvl w:val="0"/>
          <w:numId w:val="2"/>
        </w:numPr>
        <w:ind w:left="431" w:hanging="431"/>
        <w:rPr>
          <w:rFonts w:hint="eastAsia"/>
          <w:sz w:val="32"/>
          <w:szCs w:val="32"/>
          <w:lang w:val="en-US" w:eastAsia="zh-CN"/>
        </w:rPr>
      </w:pPr>
      <w:bookmarkStart w:id="12" w:name="_Toc1701570947"/>
      <w:r>
        <w:rPr>
          <w:rFonts w:hint="eastAsia"/>
          <w:sz w:val="32"/>
          <w:szCs w:val="32"/>
          <w:lang w:val="en-US" w:eastAsia="zh-CN"/>
        </w:rPr>
        <w:t>平台项目</w:t>
      </w:r>
      <w:bookmarkEnd w:id="12"/>
    </w:p>
    <w:p>
      <w:pPr>
        <w:numPr>
          <w:ilvl w:val="0"/>
          <w:numId w:val="0"/>
        </w:numPr>
        <w:outlineLvl w:val="1"/>
        <w:rPr>
          <w:rFonts w:hint="default" w:eastAsia="宋体"/>
          <w:sz w:val="30"/>
          <w:szCs w:val="30"/>
          <w:lang w:val="en-US" w:eastAsia="zh-CN"/>
        </w:rPr>
      </w:pPr>
      <w:bookmarkStart w:id="13" w:name="_Toc386541557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1.1合同</w:t>
      </w:r>
      <w:r>
        <w:rPr>
          <w:rFonts w:hint="default" w:ascii="宋体" w:hAnsi="宋体" w:cs="宋体"/>
          <w:b/>
          <w:bCs/>
          <w:sz w:val="30"/>
          <w:szCs w:val="30"/>
          <w:lang w:eastAsia="zh-CN"/>
        </w:rPr>
        <w:t>公告和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备案</w:t>
      </w:r>
      <w:bookmarkEnd w:id="13"/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前提条件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在深圳政府采购智慧平台完成采购且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中标通知书已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签发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基本功能：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</w:t>
      </w:r>
      <w:r>
        <w:rPr>
          <w:rFonts w:hint="default" w:ascii="宋体" w:hAnsi="宋体" w:cs="宋体"/>
          <w:sz w:val="28"/>
          <w:szCs w:val="28"/>
          <w:lang w:eastAsia="zh-CN"/>
        </w:rPr>
        <w:t>公告和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操作步骤：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 w:ascii="宋体" w:hAnsi="宋体" w:eastAsia="宋体" w:cs="宋体"/>
          <w:sz w:val="28"/>
          <w:szCs w:val="28"/>
        </w:rPr>
        <w:t>在政府采购智慧平台系统页面，点击“政府采购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合同备案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平台项目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-合同</w:t>
      </w:r>
      <w:r>
        <w:rPr>
          <w:rFonts w:hint="default" w:ascii="宋体" w:hAnsi="宋体" w:cs="宋体"/>
          <w:sz w:val="28"/>
          <w:szCs w:val="28"/>
          <w:lang w:eastAsia="zh-CN"/>
        </w:rPr>
        <w:t>公告和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</w:t>
      </w:r>
      <w:r>
        <w:rPr>
          <w:rFonts w:hint="eastAsia" w:ascii="宋体" w:hAnsi="宋体" w:eastAsia="宋体" w:cs="宋体"/>
          <w:sz w:val="28"/>
          <w:szCs w:val="28"/>
        </w:rPr>
        <w:t>”按钮，进入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</w:t>
      </w:r>
      <w:r>
        <w:rPr>
          <w:rFonts w:hint="default" w:ascii="宋体" w:hAnsi="宋体" w:cs="宋体"/>
          <w:sz w:val="28"/>
          <w:szCs w:val="28"/>
          <w:lang w:eastAsia="zh-CN"/>
        </w:rPr>
        <w:t>公告和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</w:t>
      </w:r>
      <w:r>
        <w:rPr>
          <w:rFonts w:hint="eastAsia" w:ascii="宋体" w:hAnsi="宋体" w:eastAsia="宋体" w:cs="宋体"/>
          <w:sz w:val="28"/>
          <w:szCs w:val="28"/>
        </w:rPr>
        <w:t>页面，如下图：</w:t>
      </w:r>
    </w:p>
    <w:p>
      <w:pPr>
        <w:pStyle w:val="18"/>
        <w:bidi w:val="0"/>
      </w:pPr>
      <w:r>
        <w:drawing>
          <wp:inline distT="0" distB="0" distL="114300" distR="114300">
            <wp:extent cx="5266690" cy="2400300"/>
            <wp:effectExtent l="0" t="0" r="10160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/>
          <w:sz w:val="28"/>
          <w:szCs w:val="28"/>
        </w:rPr>
        <w:t>点击“新增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</w:rPr>
        <w:t>”按钮进入新增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</w:rPr>
        <w:t>页面，填写相关信息，如下图：</w:t>
      </w:r>
    </w:p>
    <w:p>
      <w:pPr>
        <w:pStyle w:val="18"/>
        <w:bidi w:val="0"/>
      </w:pPr>
      <w:r>
        <w:drawing>
          <wp:inline distT="0" distB="0" distL="114300" distR="114300">
            <wp:extent cx="5269865" cy="2380615"/>
            <wp:effectExtent l="0" t="0" r="6985" b="635"/>
            <wp:docPr id="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平台项目可通过“项目分包名称”后的挑选按钮进行挑选已发出中标通知书的项目，并将部分数据从之前环节中自动带入如下图：</w:t>
      </w:r>
    </w:p>
    <w:p>
      <w:pPr>
        <w:pStyle w:val="18"/>
        <w:numPr>
          <w:ilvl w:val="0"/>
          <w:numId w:val="0"/>
        </w:numPr>
        <w:bidi w:val="0"/>
        <w:ind w:leftChars="0"/>
        <w:jc w:val="both"/>
      </w:pPr>
      <w:r>
        <w:drawing>
          <wp:inline distT="0" distB="0" distL="114300" distR="114300">
            <wp:extent cx="5273040" cy="2375535"/>
            <wp:effectExtent l="0" t="0" r="3810" b="5715"/>
            <wp:docPr id="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numPr>
          <w:ilvl w:val="0"/>
          <w:numId w:val="0"/>
        </w:numPr>
        <w:bidi w:val="0"/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2371725"/>
            <wp:effectExtent l="0" t="0" r="6350" b="9525"/>
            <wp:docPr id="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信息填写完成后，</w:t>
      </w:r>
      <w:r>
        <w:rPr>
          <w:rFonts w:hint="eastAsia"/>
          <w:sz w:val="28"/>
          <w:szCs w:val="28"/>
          <w:lang w:val="en-US" w:eastAsia="zh-CN"/>
        </w:rPr>
        <w:t>需要单独上传“已签署合同文件”。采购文件、中标通知书、中标投标文件等其他文件，可通过点击“获取相关文件”按钮进行自动获取，如下图</w:t>
      </w:r>
      <w:r>
        <w:rPr>
          <w:rFonts w:hint="eastAsia"/>
          <w:sz w:val="28"/>
          <w:szCs w:val="28"/>
        </w:rPr>
        <w:t>：</w:t>
      </w:r>
    </w:p>
    <w:p>
      <w:pPr>
        <w:pStyle w:val="18"/>
        <w:bidi w:val="0"/>
      </w:pPr>
      <w:r>
        <w:drawing>
          <wp:inline distT="0" distB="0" distL="114300" distR="114300">
            <wp:extent cx="5273040" cy="2380615"/>
            <wp:effectExtent l="0" t="0" r="3810" b="635"/>
            <wp:docPr id="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信息录入及附件上传完成后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采购人点击左上角“提交”按钮，</w:t>
      </w:r>
      <w:r>
        <w:rPr>
          <w:rFonts w:hint="eastAsia"/>
          <w:sz w:val="28"/>
          <w:szCs w:val="28"/>
        </w:rPr>
        <w:t>弹出意见框，输入意见，点击“确认提交”按钮，如下图：</w:t>
      </w:r>
    </w:p>
    <w:p>
      <w:pPr>
        <w:tabs>
          <w:tab w:val="left" w:pos="2523"/>
        </w:tabs>
        <w:bidi w:val="0"/>
        <w:jc w:val="left"/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ab/>
      </w:r>
      <w:r>
        <w:drawing>
          <wp:inline distT="0" distB="0" distL="114300" distR="114300">
            <wp:extent cx="5271135" cy="2386330"/>
            <wp:effectExtent l="0" t="0" r="5715" b="13970"/>
            <wp:docPr id="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outlineLvl w:val="1"/>
        <w:rPr>
          <w:rFonts w:hint="default" w:ascii="宋体" w:hAnsi="宋体" w:eastAsia="宋体" w:cs="宋体"/>
          <w:b/>
          <w:bCs/>
          <w:sz w:val="24"/>
          <w:szCs w:val="24"/>
          <w:lang w:eastAsia="zh-CN"/>
        </w:rPr>
      </w:pPr>
      <w:bookmarkStart w:id="14" w:name="_Toc1298310750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1.2变更</w:t>
      </w:r>
      <w:r>
        <w:rPr>
          <w:rFonts w:hint="default" w:ascii="宋体" w:hAnsi="宋体" w:eastAsia="宋体" w:cs="宋体"/>
          <w:b/>
          <w:bCs/>
          <w:sz w:val="30"/>
          <w:szCs w:val="30"/>
          <w:lang w:eastAsia="zh-CN"/>
        </w:rPr>
        <w:t>合同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公示</w:t>
      </w:r>
      <w:r>
        <w:rPr>
          <w:rFonts w:hint="default" w:ascii="宋体" w:hAnsi="宋体" w:eastAsia="宋体" w:cs="宋体"/>
          <w:b/>
          <w:bCs/>
          <w:sz w:val="30"/>
          <w:szCs w:val="30"/>
          <w:lang w:eastAsia="zh-CN"/>
        </w:rPr>
        <w:t>和备案</w:t>
      </w:r>
      <w:bookmarkEnd w:id="14"/>
    </w:p>
    <w:p>
      <w:pPr>
        <w:ind w:firstLine="562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前提条件：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项目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已完成初始合同备案</w:t>
      </w:r>
    </w:p>
    <w:p>
      <w:pPr>
        <w:ind w:firstLine="562" w:firstLineChars="200"/>
        <w:rPr>
          <w:rFonts w:hint="default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基本功能：</w:t>
      </w:r>
      <w:r>
        <w:rPr>
          <w:rFonts w:hint="eastAsia" w:ascii="宋体" w:hAnsi="宋体" w:eastAsia="宋体" w:cs="宋体"/>
          <w:sz w:val="28"/>
          <w:szCs w:val="28"/>
        </w:rPr>
        <w:t>变更合同公示</w:t>
      </w:r>
      <w:r>
        <w:rPr>
          <w:rFonts w:hint="default" w:ascii="宋体" w:hAnsi="宋体" w:cs="宋体"/>
          <w:sz w:val="28"/>
          <w:szCs w:val="28"/>
        </w:rPr>
        <w:t>和备案</w:t>
      </w:r>
    </w:p>
    <w:p>
      <w:pPr>
        <w:pStyle w:val="2"/>
        <w:ind w:firstLine="56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操作步骤：</w:t>
      </w:r>
    </w:p>
    <w:p>
      <w:pPr>
        <w:pStyle w:val="2"/>
        <w:ind w:firstLine="562"/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采购人点击“采购业务”模块，再进入左侧“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合同备案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-平台项目-</w:t>
      </w:r>
      <w:r>
        <w:rPr>
          <w:rFonts w:hint="eastAsia" w:ascii="宋体" w:hAnsi="宋体" w:eastAsia="宋体" w:cs="宋体"/>
          <w:sz w:val="28"/>
          <w:szCs w:val="28"/>
        </w:rPr>
        <w:t>变更</w:t>
      </w:r>
      <w:r>
        <w:rPr>
          <w:rFonts w:hint="default" w:ascii="宋体" w:hAnsi="宋体" w:eastAsia="宋体" w:cs="宋体"/>
          <w:sz w:val="28"/>
          <w:szCs w:val="28"/>
        </w:rPr>
        <w:t>合同</w:t>
      </w:r>
      <w:r>
        <w:rPr>
          <w:rFonts w:hint="eastAsia" w:ascii="宋体" w:hAnsi="宋体" w:eastAsia="宋体" w:cs="宋体"/>
          <w:sz w:val="28"/>
          <w:szCs w:val="28"/>
        </w:rPr>
        <w:t>公示</w:t>
      </w:r>
      <w:r>
        <w:rPr>
          <w:rFonts w:hint="default" w:ascii="宋体" w:hAnsi="宋体" w:eastAsia="宋体" w:cs="宋体"/>
          <w:sz w:val="28"/>
          <w:szCs w:val="28"/>
        </w:rPr>
        <w:t>和备案</w:t>
      </w:r>
      <w:r>
        <w:rPr>
          <w:rFonts w:hint="eastAsia" w:ascii="宋体" w:hAnsi="宋体" w:eastAsia="宋体" w:cs="宋体"/>
          <w:sz w:val="28"/>
          <w:szCs w:val="28"/>
        </w:rPr>
        <w:t>”菜单，点击【新增变更</w:t>
      </w:r>
      <w:r>
        <w:rPr>
          <w:rFonts w:hint="default" w:ascii="宋体" w:hAnsi="宋体" w:eastAsia="宋体" w:cs="宋体"/>
          <w:sz w:val="28"/>
          <w:szCs w:val="28"/>
        </w:rPr>
        <w:t>合同</w:t>
      </w:r>
      <w:r>
        <w:rPr>
          <w:rFonts w:hint="eastAsia" w:ascii="宋体" w:hAnsi="宋体" w:eastAsia="宋体" w:cs="宋体"/>
          <w:sz w:val="28"/>
          <w:szCs w:val="28"/>
        </w:rPr>
        <w:t>】。</w:t>
      </w:r>
    </w:p>
    <w:p>
      <w:pPr>
        <w:pStyle w:val="22"/>
        <w:jc w:val="left"/>
        <w:rPr>
          <w:rFonts w:hint="default"/>
          <w:sz w:val="28"/>
          <w:szCs w:val="28"/>
        </w:rPr>
      </w:pPr>
      <w:r>
        <w:drawing>
          <wp:inline distT="0" distB="0" distL="114300" distR="114300">
            <wp:extent cx="5266690" cy="2419350"/>
            <wp:effectExtent l="0" t="0" r="10160" b="0"/>
            <wp:docPr id="7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2"/>
        <w:ind w:firstLine="584" w:firstLineChars="200"/>
        <w:jc w:val="left"/>
        <w:rPr>
          <w:rFonts w:hint="default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sz w:val="28"/>
          <w:szCs w:val="28"/>
        </w:rPr>
        <w:t>在新打开的页面，【挑选合同名称】选择对应项目。</w:t>
      </w:r>
      <w:r>
        <w:rPr>
          <w:sz w:val="28"/>
          <w:szCs w:val="28"/>
        </w:rPr>
        <w:drawing>
          <wp:inline distT="0" distB="0" distL="114300" distR="114300">
            <wp:extent cx="5268595" cy="2480310"/>
            <wp:effectExtent l="0" t="0" r="8255" b="15240"/>
            <wp:docPr id="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5260340" cy="2405380"/>
            <wp:effectExtent l="0" t="0" r="16510" b="13970"/>
            <wp:docPr id="9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40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cs="宋体"/>
          <w:sz w:val="28"/>
          <w:szCs w:val="28"/>
        </w:rPr>
        <w:t>完善页面信息，需上传</w:t>
      </w:r>
      <w:r>
        <w:rPr>
          <w:rFonts w:hint="default" w:ascii="宋体" w:hAnsi="宋体" w:cs="宋体"/>
          <w:sz w:val="28"/>
          <w:szCs w:val="28"/>
        </w:rPr>
        <w:t>变更</w:t>
      </w:r>
      <w:r>
        <w:rPr>
          <w:rFonts w:hint="eastAsia" w:ascii="宋体" w:hAnsi="宋体" w:cs="宋体"/>
          <w:sz w:val="28"/>
          <w:szCs w:val="28"/>
        </w:rPr>
        <w:t>合同文件和变更</w:t>
      </w:r>
      <w:r>
        <w:rPr>
          <w:rFonts w:hint="default" w:ascii="宋体" w:hAnsi="宋体" w:cs="宋体"/>
          <w:sz w:val="28"/>
          <w:szCs w:val="28"/>
        </w:rPr>
        <w:t>证</w:t>
      </w:r>
      <w:r>
        <w:rPr>
          <w:rFonts w:hint="eastAsia" w:ascii="宋体" w:hAnsi="宋体" w:cs="宋体"/>
          <w:sz w:val="28"/>
          <w:szCs w:val="28"/>
        </w:rPr>
        <w:t>明材料，信息完善之后点击左上角【提交按钮】，【签署意见】之后点击【确认提交】。</w:t>
      </w:r>
    </w:p>
    <w:p>
      <w:pPr>
        <w:pStyle w:val="22"/>
        <w:jc w:val="left"/>
        <w:rPr>
          <w:rFonts w:hint="default"/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266690" cy="2463165"/>
            <wp:effectExtent l="0" t="0" r="10160" b="13335"/>
            <wp:docPr id="1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5267960" cy="2378710"/>
            <wp:effectExtent l="0" t="0" r="8890" b="2540"/>
            <wp:docPr id="11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bidi w:val="0"/>
      </w:pPr>
    </w:p>
    <w:p>
      <w:pPr>
        <w:pStyle w:val="3"/>
        <w:numPr>
          <w:ilvl w:val="0"/>
          <w:numId w:val="2"/>
        </w:numPr>
        <w:ind w:left="431" w:hanging="431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bookmarkStart w:id="15" w:name="_Toc1040305510"/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非</w:t>
      </w:r>
      <w:r>
        <w:rPr>
          <w:rFonts w:hint="eastAsia" w:cs="Times New Roman"/>
          <w:sz w:val="32"/>
          <w:szCs w:val="32"/>
          <w:lang w:val="en-US" w:eastAsia="zh-CN"/>
        </w:rPr>
        <w:t>平台项目</w:t>
      </w:r>
      <w:bookmarkEnd w:id="15"/>
    </w:p>
    <w:p>
      <w:pPr>
        <w:numPr>
          <w:ilvl w:val="0"/>
          <w:numId w:val="0"/>
        </w:numPr>
        <w:outlineLvl w:val="1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16" w:name="_Toc1096497638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2.1合同</w:t>
      </w:r>
      <w:r>
        <w:rPr>
          <w:rFonts w:hint="default" w:ascii="宋体" w:hAnsi="宋体" w:cs="宋体"/>
          <w:b/>
          <w:bCs/>
          <w:sz w:val="30"/>
          <w:szCs w:val="30"/>
          <w:lang w:eastAsia="zh-CN"/>
        </w:rPr>
        <w:t>公告和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备案</w:t>
      </w:r>
      <w:bookmarkEnd w:id="16"/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基本功能：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</w:t>
      </w:r>
      <w:r>
        <w:rPr>
          <w:rFonts w:hint="default" w:ascii="宋体" w:hAnsi="宋体" w:cs="宋体"/>
          <w:sz w:val="28"/>
          <w:szCs w:val="28"/>
          <w:lang w:eastAsia="zh-CN"/>
        </w:rPr>
        <w:t>公告和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操作步骤：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在政府采购智慧平台系统页面，点击“政府采购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合同备案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default" w:ascii="宋体" w:hAnsi="宋体" w:cs="宋体"/>
          <w:sz w:val="28"/>
          <w:szCs w:val="28"/>
          <w:lang w:eastAsia="zh-CN"/>
        </w:rPr>
        <w:t>非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平台项目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-合同</w:t>
      </w:r>
      <w:r>
        <w:rPr>
          <w:rFonts w:hint="default" w:ascii="宋体" w:hAnsi="宋体" w:cs="宋体"/>
          <w:sz w:val="28"/>
          <w:szCs w:val="28"/>
          <w:lang w:eastAsia="zh-CN"/>
        </w:rPr>
        <w:t>公告和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</w:t>
      </w:r>
      <w:r>
        <w:rPr>
          <w:rFonts w:hint="eastAsia" w:ascii="宋体" w:hAnsi="宋体" w:eastAsia="宋体" w:cs="宋体"/>
          <w:sz w:val="28"/>
          <w:szCs w:val="28"/>
        </w:rPr>
        <w:t>”按钮，进入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</w:t>
      </w:r>
      <w:r>
        <w:rPr>
          <w:rFonts w:hint="default" w:ascii="宋体" w:hAnsi="宋体" w:cs="宋体"/>
          <w:sz w:val="28"/>
          <w:szCs w:val="28"/>
          <w:lang w:eastAsia="zh-CN"/>
        </w:rPr>
        <w:t>公告和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</w:t>
      </w:r>
      <w:r>
        <w:rPr>
          <w:rFonts w:hint="eastAsia" w:ascii="宋体" w:hAnsi="宋体" w:eastAsia="宋体" w:cs="宋体"/>
          <w:sz w:val="28"/>
          <w:szCs w:val="28"/>
        </w:rPr>
        <w:t>页面，如下图：</w:t>
      </w:r>
    </w:p>
    <w:p>
      <w:pPr>
        <w:pStyle w:val="18"/>
        <w:bidi w:val="0"/>
      </w:pPr>
      <w:r>
        <w:drawing>
          <wp:inline distT="0" distB="0" distL="114300" distR="114300">
            <wp:extent cx="5266690" cy="2402840"/>
            <wp:effectExtent l="0" t="0" r="10160" b="16510"/>
            <wp:docPr id="1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点击“新增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</w:t>
      </w:r>
      <w:r>
        <w:rPr>
          <w:rFonts w:hint="eastAsia" w:ascii="宋体" w:hAnsi="宋体" w:eastAsia="宋体" w:cs="宋体"/>
          <w:sz w:val="28"/>
          <w:szCs w:val="28"/>
        </w:rPr>
        <w:t>”按钮进入新增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</w:t>
      </w:r>
      <w:r>
        <w:rPr>
          <w:rFonts w:hint="eastAsia" w:ascii="宋体" w:hAnsi="宋体" w:eastAsia="宋体" w:cs="宋体"/>
          <w:sz w:val="28"/>
          <w:szCs w:val="28"/>
        </w:rPr>
        <w:t>页面，填写相关信息，如下图：</w:t>
      </w:r>
    </w:p>
    <w:p>
      <w:pPr>
        <w:pStyle w:val="18"/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2880" cy="2389505"/>
            <wp:effectExtent l="0" t="0" r="13970" b="10795"/>
            <wp:docPr id="1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信息填写完成后，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需要上传已签署合同文件，</w:t>
      </w:r>
      <w:r>
        <w:rPr>
          <w:rFonts w:hint="default" w:ascii="宋体" w:hAnsi="宋体" w:cs="宋体"/>
          <w:sz w:val="28"/>
          <w:szCs w:val="28"/>
          <w:lang w:eastAsia="zh-CN"/>
        </w:rPr>
        <w:t>也可选择性上传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采购文件、中标通知书、中标投标文件、合同备案相关</w:t>
      </w:r>
      <w:r>
        <w:rPr>
          <w:rFonts w:hint="default" w:ascii="宋体" w:hAnsi="宋体" w:cs="宋体"/>
          <w:sz w:val="28"/>
          <w:szCs w:val="28"/>
          <w:lang w:eastAsia="zh-CN"/>
        </w:rPr>
        <w:t>资料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等附件，如下图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pStyle w:val="18"/>
        <w:bidi w:val="0"/>
      </w:pPr>
      <w:r>
        <w:drawing>
          <wp:inline distT="0" distB="0" distL="114300" distR="114300">
            <wp:extent cx="5264150" cy="2375535"/>
            <wp:effectExtent l="0" t="0" r="12700" b="5715"/>
            <wp:docPr id="1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4.信息录入及附件上传完成后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采购人点击左上角“提交”按钮，</w:t>
      </w:r>
      <w:r>
        <w:rPr>
          <w:rFonts w:hint="eastAsia" w:ascii="宋体" w:hAnsi="宋体" w:eastAsia="宋体" w:cs="宋体"/>
          <w:sz w:val="28"/>
          <w:szCs w:val="28"/>
        </w:rPr>
        <w:t>弹出意见框，输入意见，点击“确认提交”按钮，如下图：</w:t>
      </w:r>
    </w:p>
    <w:p>
      <w:pPr>
        <w:tabs>
          <w:tab w:val="left" w:pos="2523"/>
        </w:tabs>
        <w:bidi w:val="0"/>
        <w:jc w:val="left"/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ab/>
      </w:r>
      <w:r>
        <w:drawing>
          <wp:inline distT="0" distB="0" distL="114300" distR="114300">
            <wp:extent cx="5271135" cy="2381250"/>
            <wp:effectExtent l="0" t="0" r="5715" b="0"/>
            <wp:docPr id="15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 w:firstLine="0" w:firstLineChars="0"/>
        <w:outlineLvl w:val="1"/>
        <w:rPr>
          <w:rFonts w:hint="default" w:ascii="宋体" w:hAnsi="宋体" w:eastAsia="宋体" w:cs="宋体"/>
          <w:b/>
          <w:bCs/>
          <w:sz w:val="30"/>
          <w:szCs w:val="30"/>
          <w:lang w:eastAsia="zh-CN"/>
        </w:rPr>
      </w:pPr>
      <w:bookmarkStart w:id="17" w:name="_Toc769682940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2.2变更合同公示</w:t>
      </w:r>
      <w:r>
        <w:rPr>
          <w:rFonts w:hint="default" w:ascii="宋体" w:hAnsi="宋体" w:eastAsia="宋体" w:cs="宋体"/>
          <w:b/>
          <w:bCs/>
          <w:sz w:val="30"/>
          <w:szCs w:val="30"/>
          <w:lang w:eastAsia="zh-CN"/>
        </w:rPr>
        <w:t>和备案</w:t>
      </w:r>
      <w:bookmarkEnd w:id="17"/>
    </w:p>
    <w:p>
      <w:pPr>
        <w:ind w:firstLine="562"/>
        <w:rPr>
          <w:rFonts w:hint="default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基本功能：</w:t>
      </w:r>
      <w:r>
        <w:rPr>
          <w:rFonts w:hint="eastAsia" w:ascii="宋体" w:hAnsi="宋体" w:eastAsia="宋体" w:cs="宋体"/>
          <w:sz w:val="28"/>
          <w:szCs w:val="28"/>
        </w:rPr>
        <w:t>变更合同公示</w:t>
      </w:r>
      <w:r>
        <w:rPr>
          <w:rFonts w:hint="default" w:ascii="宋体" w:hAnsi="宋体" w:cs="宋体"/>
          <w:sz w:val="28"/>
          <w:szCs w:val="28"/>
        </w:rPr>
        <w:t>和备案</w:t>
      </w:r>
    </w:p>
    <w:p>
      <w:pPr>
        <w:pStyle w:val="2"/>
        <w:ind w:firstLine="56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操作步骤：</w:t>
      </w:r>
    </w:p>
    <w:p>
      <w:pPr>
        <w:pStyle w:val="2"/>
        <w:ind w:firstLine="562"/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采购人点击“采购业务”模块，再进入左侧“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合同备案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-非平台项目-</w:t>
      </w:r>
      <w:r>
        <w:rPr>
          <w:rFonts w:hint="eastAsia" w:ascii="宋体" w:hAnsi="宋体" w:eastAsia="宋体" w:cs="宋体"/>
          <w:sz w:val="28"/>
          <w:szCs w:val="28"/>
        </w:rPr>
        <w:t>变更</w:t>
      </w:r>
      <w:r>
        <w:rPr>
          <w:rFonts w:hint="default" w:ascii="宋体" w:hAnsi="宋体" w:eastAsia="宋体" w:cs="宋体"/>
          <w:sz w:val="28"/>
          <w:szCs w:val="28"/>
        </w:rPr>
        <w:t>合同</w:t>
      </w:r>
      <w:r>
        <w:rPr>
          <w:rFonts w:hint="eastAsia" w:ascii="宋体" w:hAnsi="宋体" w:eastAsia="宋体" w:cs="宋体"/>
          <w:sz w:val="28"/>
          <w:szCs w:val="28"/>
        </w:rPr>
        <w:t>公示</w:t>
      </w:r>
      <w:r>
        <w:rPr>
          <w:rFonts w:hint="default" w:ascii="宋体" w:hAnsi="宋体" w:eastAsia="宋体" w:cs="宋体"/>
          <w:sz w:val="28"/>
          <w:szCs w:val="28"/>
        </w:rPr>
        <w:t>和备案</w:t>
      </w:r>
      <w:r>
        <w:rPr>
          <w:rFonts w:hint="eastAsia" w:ascii="宋体" w:hAnsi="宋体" w:eastAsia="宋体" w:cs="宋体"/>
          <w:sz w:val="28"/>
          <w:szCs w:val="28"/>
        </w:rPr>
        <w:t>”菜单，点击【新增变更</w:t>
      </w:r>
      <w:r>
        <w:rPr>
          <w:rFonts w:hint="default" w:ascii="宋体" w:hAnsi="宋体" w:eastAsia="宋体" w:cs="宋体"/>
          <w:sz w:val="28"/>
          <w:szCs w:val="28"/>
        </w:rPr>
        <w:t>合同</w:t>
      </w:r>
      <w:r>
        <w:rPr>
          <w:rFonts w:hint="eastAsia" w:ascii="宋体" w:hAnsi="宋体" w:eastAsia="宋体" w:cs="宋体"/>
          <w:sz w:val="28"/>
          <w:szCs w:val="28"/>
        </w:rPr>
        <w:t>】。</w:t>
      </w:r>
    </w:p>
    <w:p>
      <w:pPr>
        <w:pStyle w:val="22"/>
        <w:jc w:val="left"/>
        <w:rPr>
          <w:rFonts w:hint="default"/>
          <w:sz w:val="28"/>
          <w:szCs w:val="28"/>
        </w:rPr>
      </w:pPr>
      <w:r>
        <w:drawing>
          <wp:inline distT="0" distB="0" distL="114300" distR="114300">
            <wp:extent cx="5266690" cy="2389505"/>
            <wp:effectExtent l="0" t="0" r="10160" b="10795"/>
            <wp:docPr id="16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sz w:val="28"/>
          <w:szCs w:val="28"/>
        </w:rPr>
        <w:t>完善页面信息，</w:t>
      </w:r>
      <w:r>
        <w:rPr>
          <w:rFonts w:hint="default" w:ascii="宋体" w:hAnsi="宋体" w:cs="宋体"/>
          <w:sz w:val="28"/>
          <w:szCs w:val="28"/>
        </w:rPr>
        <w:t>或者选择项目编号后，能获取项目相关信息，补充公示信息，</w:t>
      </w:r>
      <w:r>
        <w:rPr>
          <w:rFonts w:hint="eastAsia" w:ascii="宋体" w:hAnsi="宋体" w:cs="宋体"/>
          <w:sz w:val="28"/>
          <w:szCs w:val="28"/>
        </w:rPr>
        <w:t>需上传</w:t>
      </w:r>
      <w:r>
        <w:rPr>
          <w:rFonts w:hint="default" w:ascii="宋体" w:hAnsi="宋体" w:cs="宋体"/>
          <w:sz w:val="28"/>
          <w:szCs w:val="28"/>
        </w:rPr>
        <w:t>变更</w:t>
      </w:r>
      <w:r>
        <w:rPr>
          <w:rFonts w:hint="eastAsia" w:ascii="宋体" w:hAnsi="宋体" w:cs="宋体"/>
          <w:sz w:val="28"/>
          <w:szCs w:val="28"/>
        </w:rPr>
        <w:t>合同文件和变更</w:t>
      </w:r>
      <w:r>
        <w:rPr>
          <w:rFonts w:hint="default" w:ascii="宋体" w:hAnsi="宋体" w:cs="宋体"/>
          <w:sz w:val="28"/>
          <w:szCs w:val="28"/>
        </w:rPr>
        <w:t>证</w:t>
      </w:r>
      <w:r>
        <w:rPr>
          <w:rFonts w:hint="eastAsia" w:ascii="宋体" w:hAnsi="宋体" w:cs="宋体"/>
          <w:sz w:val="28"/>
          <w:szCs w:val="28"/>
        </w:rPr>
        <w:t>明材料，信息完善之后点击左上角【提交按钮】，【签署意见】之后点击【确认提交】。</w:t>
      </w:r>
    </w:p>
    <w:p>
      <w:pPr>
        <w:pStyle w:val="22"/>
        <w:jc w:val="left"/>
        <w:rPr>
          <w:rFonts w:hint="eastAsia"/>
        </w:rPr>
      </w:pPr>
      <w:r>
        <w:rPr>
          <w:sz w:val="28"/>
          <w:szCs w:val="28"/>
        </w:rPr>
        <w:drawing>
          <wp:inline distT="0" distB="0" distL="114300" distR="114300">
            <wp:extent cx="5266690" cy="2463165"/>
            <wp:effectExtent l="0" t="0" r="10160" b="13335"/>
            <wp:docPr id="17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drawing>
          <wp:inline distT="0" distB="0" distL="114300" distR="114300">
            <wp:extent cx="5267960" cy="2378710"/>
            <wp:effectExtent l="0" t="0" r="8890" b="2540"/>
            <wp:docPr id="18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  <w:p>
    <w:pPr>
      <w:ind w:firstLine="640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72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7" name="文本框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default"/>
                            </w:rPr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O7E6dBcCAAAX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default"/>
                      </w:rPr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left"/>
      <w:rPr>
        <w:rFonts w:hint="default" w:ascii="仿宋" w:hAnsi="仿宋" w:eastAsia="仿宋"/>
        <w:sz w:val="24"/>
        <w:szCs w:val="24"/>
      </w:rPr>
    </w:pPr>
    <w:r>
      <w:rPr>
        <w:rFonts w:hint="eastAsia" w:ascii="仿宋" w:hAnsi="仿宋" w:eastAsia="仿宋"/>
        <w:sz w:val="24"/>
        <w:szCs w:val="24"/>
      </w:rPr>
      <w:t xml:space="preserve">深圳政府采购智慧平台     </w:t>
    </w:r>
    <w:r>
      <w:rPr>
        <w:rFonts w:ascii="仿宋" w:hAnsi="仿宋" w:eastAsia="仿宋"/>
        <w:sz w:val="24"/>
        <w:szCs w:val="24"/>
      </w:rPr>
      <w:t xml:space="preserve">                       </w:t>
    </w:r>
    <w:r>
      <w:rPr>
        <w:rFonts w:hint="eastAsia" w:ascii="仿宋" w:hAnsi="仿宋" w:eastAsia="仿宋"/>
        <w:sz w:val="24"/>
        <w:szCs w:val="24"/>
      </w:rPr>
      <w:t xml:space="preserve">   </w:t>
    </w:r>
    <w:r>
      <w:rPr>
        <w:rFonts w:hint="eastAsia" w:ascii="仿宋" w:hAnsi="仿宋" w:eastAsia="仿宋"/>
        <w:sz w:val="24"/>
        <w:szCs w:val="24"/>
        <w:lang w:val="en-US" w:eastAsia="zh-CN"/>
      </w:rPr>
      <w:t xml:space="preserve">     </w:t>
    </w:r>
    <w:r>
      <w:rPr>
        <w:rFonts w:hint="eastAsia" w:ascii="仿宋" w:hAnsi="仿宋" w:eastAsia="仿宋"/>
        <w:sz w:val="24"/>
        <w:szCs w:val="24"/>
      </w:rPr>
      <w:t xml:space="preserve"> </w:t>
    </w:r>
    <w:r>
      <w:rPr>
        <w:rFonts w:hint="eastAsia" w:ascii="仿宋" w:hAnsi="仿宋" w:eastAsia="仿宋"/>
        <w:sz w:val="24"/>
        <w:szCs w:val="24"/>
        <w:lang w:val="en-US" w:eastAsia="zh-CN"/>
      </w:rPr>
      <w:t>合同备案</w:t>
    </w:r>
    <w:r>
      <w:rPr>
        <w:rFonts w:hint="eastAsia" w:ascii="仿宋" w:hAnsi="仿宋" w:eastAsia="仿宋"/>
        <w:sz w:val="24"/>
        <w:szCs w:val="24"/>
      </w:rPr>
      <w:t>操作</w:t>
    </w:r>
    <w:r>
      <w:rPr>
        <w:rFonts w:hint="default" w:ascii="仿宋" w:hAnsi="仿宋" w:eastAsia="仿宋"/>
        <w:sz w:val="24"/>
        <w:szCs w:val="24"/>
      </w:rPr>
      <w:t>指南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left"/>
      <w:rPr>
        <w:rFonts w:ascii="仿宋" w:hAnsi="仿宋" w:eastAsia="仿宋"/>
        <w:sz w:val="24"/>
        <w:szCs w:val="24"/>
      </w:rPr>
    </w:pPr>
    <w:r>
      <w:rPr>
        <w:rFonts w:hint="eastAsia" w:ascii="仿宋" w:hAnsi="仿宋" w:eastAsia="仿宋"/>
        <w:sz w:val="24"/>
        <w:szCs w:val="24"/>
      </w:rPr>
      <w:t xml:space="preserve">深圳政府采购智慧平台     </w:t>
    </w:r>
    <w:r>
      <w:rPr>
        <w:rFonts w:ascii="仿宋" w:hAnsi="仿宋" w:eastAsia="仿宋"/>
        <w:sz w:val="24"/>
        <w:szCs w:val="24"/>
      </w:rPr>
      <w:t xml:space="preserve">                    </w:t>
    </w:r>
    <w:r>
      <w:rPr>
        <w:rFonts w:hint="eastAsia" w:ascii="仿宋" w:hAnsi="仿宋" w:eastAsia="仿宋"/>
        <w:sz w:val="24"/>
        <w:szCs w:val="24"/>
      </w:rPr>
      <w:t xml:space="preserve">    </w:t>
    </w:r>
    <w:r>
      <w:rPr>
        <w:rFonts w:hint="eastAsia" w:ascii="仿宋" w:hAnsi="仿宋" w:eastAsia="仿宋"/>
        <w:sz w:val="24"/>
        <w:szCs w:val="24"/>
        <w:lang w:val="en-US" w:eastAsia="zh-CN"/>
      </w:rPr>
      <w:t xml:space="preserve">    合同备案</w:t>
    </w:r>
    <w:r>
      <w:rPr>
        <w:rFonts w:hint="eastAsia" w:ascii="仿宋" w:hAnsi="仿宋" w:eastAsia="仿宋"/>
        <w:sz w:val="24"/>
        <w:szCs w:val="24"/>
      </w:rPr>
      <w:t>操作手册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61243"/>
    <w:multiLevelType w:val="singleLevel"/>
    <w:tmpl w:val="3AD6124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14CE88"/>
    <w:multiLevelType w:val="multilevel"/>
    <w:tmpl w:val="5614CE88"/>
    <w:lvl w:ilvl="0" w:tentative="0">
      <w:start w:val="1"/>
      <w:numFmt w:val="decimal"/>
      <w:pStyle w:val="3"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FEE2F7A"/>
    <w:multiLevelType w:val="singleLevel"/>
    <w:tmpl w:val="7FEE2F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B7A"/>
    <w:rsid w:val="000F7BCC"/>
    <w:rsid w:val="00107A68"/>
    <w:rsid w:val="001C4276"/>
    <w:rsid w:val="00203DD0"/>
    <w:rsid w:val="002C475D"/>
    <w:rsid w:val="00372A13"/>
    <w:rsid w:val="003952A2"/>
    <w:rsid w:val="00475549"/>
    <w:rsid w:val="004A28B4"/>
    <w:rsid w:val="00536E4C"/>
    <w:rsid w:val="005F5111"/>
    <w:rsid w:val="00612FE3"/>
    <w:rsid w:val="00623CC1"/>
    <w:rsid w:val="006E5EB1"/>
    <w:rsid w:val="00732971"/>
    <w:rsid w:val="007D764F"/>
    <w:rsid w:val="008520D3"/>
    <w:rsid w:val="008F322C"/>
    <w:rsid w:val="0095631A"/>
    <w:rsid w:val="009D7D0F"/>
    <w:rsid w:val="009F38F3"/>
    <w:rsid w:val="00BE764A"/>
    <w:rsid w:val="00C36BB5"/>
    <w:rsid w:val="00C444A2"/>
    <w:rsid w:val="00C668BF"/>
    <w:rsid w:val="00CC371B"/>
    <w:rsid w:val="00D15A4D"/>
    <w:rsid w:val="00D816CB"/>
    <w:rsid w:val="00DA20A8"/>
    <w:rsid w:val="00DF7B23"/>
    <w:rsid w:val="00E56977"/>
    <w:rsid w:val="00F70B7A"/>
    <w:rsid w:val="00FD4908"/>
    <w:rsid w:val="010B7C53"/>
    <w:rsid w:val="010E5153"/>
    <w:rsid w:val="034B1486"/>
    <w:rsid w:val="036936B8"/>
    <w:rsid w:val="03D249E9"/>
    <w:rsid w:val="04980FA1"/>
    <w:rsid w:val="060441D7"/>
    <w:rsid w:val="065C5915"/>
    <w:rsid w:val="08AD78B0"/>
    <w:rsid w:val="0B7D2C30"/>
    <w:rsid w:val="0C6B3CB5"/>
    <w:rsid w:val="0CD656CD"/>
    <w:rsid w:val="0D5A7B3E"/>
    <w:rsid w:val="125F16DA"/>
    <w:rsid w:val="12C04A98"/>
    <w:rsid w:val="149D0DB9"/>
    <w:rsid w:val="14AE628B"/>
    <w:rsid w:val="14B11F02"/>
    <w:rsid w:val="154D5C43"/>
    <w:rsid w:val="15CF435D"/>
    <w:rsid w:val="15D51F9F"/>
    <w:rsid w:val="164563BC"/>
    <w:rsid w:val="169C69D9"/>
    <w:rsid w:val="191A4D0E"/>
    <w:rsid w:val="1C2155F9"/>
    <w:rsid w:val="202A04F6"/>
    <w:rsid w:val="20305355"/>
    <w:rsid w:val="21902B1C"/>
    <w:rsid w:val="21CA0906"/>
    <w:rsid w:val="23D33F88"/>
    <w:rsid w:val="24BD4F80"/>
    <w:rsid w:val="25A030D6"/>
    <w:rsid w:val="27D162B1"/>
    <w:rsid w:val="28F30DD2"/>
    <w:rsid w:val="29151165"/>
    <w:rsid w:val="2A67769B"/>
    <w:rsid w:val="2B9B2B76"/>
    <w:rsid w:val="2BC67487"/>
    <w:rsid w:val="2C072CBA"/>
    <w:rsid w:val="2D9865BC"/>
    <w:rsid w:val="2DE01402"/>
    <w:rsid w:val="2E3310CE"/>
    <w:rsid w:val="2E5F7CA9"/>
    <w:rsid w:val="2E736FBF"/>
    <w:rsid w:val="2FC923E1"/>
    <w:rsid w:val="33FE5D5E"/>
    <w:rsid w:val="34A37D5C"/>
    <w:rsid w:val="35412B55"/>
    <w:rsid w:val="35CB1D8B"/>
    <w:rsid w:val="35CF3929"/>
    <w:rsid w:val="367271E9"/>
    <w:rsid w:val="37112655"/>
    <w:rsid w:val="37970755"/>
    <w:rsid w:val="3B4271BC"/>
    <w:rsid w:val="40474A78"/>
    <w:rsid w:val="40480F13"/>
    <w:rsid w:val="406131E1"/>
    <w:rsid w:val="407C348B"/>
    <w:rsid w:val="40DD5614"/>
    <w:rsid w:val="441B5599"/>
    <w:rsid w:val="44280949"/>
    <w:rsid w:val="457007A7"/>
    <w:rsid w:val="459F7DB7"/>
    <w:rsid w:val="47747BBD"/>
    <w:rsid w:val="4C256B35"/>
    <w:rsid w:val="4E6B7A6D"/>
    <w:rsid w:val="506828C0"/>
    <w:rsid w:val="514924F8"/>
    <w:rsid w:val="51FD38A4"/>
    <w:rsid w:val="524304DB"/>
    <w:rsid w:val="53355C2D"/>
    <w:rsid w:val="53895471"/>
    <w:rsid w:val="54072235"/>
    <w:rsid w:val="5646786D"/>
    <w:rsid w:val="565B0D9F"/>
    <w:rsid w:val="56776274"/>
    <w:rsid w:val="56C60D99"/>
    <w:rsid w:val="57063004"/>
    <w:rsid w:val="5B270B43"/>
    <w:rsid w:val="5BD9374F"/>
    <w:rsid w:val="5BF24720"/>
    <w:rsid w:val="5BFB3983"/>
    <w:rsid w:val="5C5556C5"/>
    <w:rsid w:val="5C9F5BDE"/>
    <w:rsid w:val="602E0EB9"/>
    <w:rsid w:val="60347312"/>
    <w:rsid w:val="607641C6"/>
    <w:rsid w:val="622910E2"/>
    <w:rsid w:val="64242810"/>
    <w:rsid w:val="649D068E"/>
    <w:rsid w:val="64C43DE7"/>
    <w:rsid w:val="662D4943"/>
    <w:rsid w:val="696A1D22"/>
    <w:rsid w:val="70234180"/>
    <w:rsid w:val="706A2F8C"/>
    <w:rsid w:val="70CE6E9A"/>
    <w:rsid w:val="76BE3186"/>
    <w:rsid w:val="77B6F1DD"/>
    <w:rsid w:val="7AB41D5F"/>
    <w:rsid w:val="7C05674B"/>
    <w:rsid w:val="7DAC1A12"/>
    <w:rsid w:val="7EFA06DC"/>
    <w:rsid w:val="7FE776E1"/>
    <w:rsid w:val="BEFBA639"/>
    <w:rsid w:val="F73B0685"/>
    <w:rsid w:val="F7FF386A"/>
    <w:rsid w:val="FFA7E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" w:after="10" w:line="360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10" w:after="10" w:line="360" w:lineRule="auto"/>
      <w:outlineLvl w:val="1"/>
    </w:pPr>
    <w:rPr>
      <w:rFonts w:ascii="宋体" w:hAnsi="宋体" w:cs="宋体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10" w:after="10" w:line="360" w:lineRule="auto"/>
      <w:outlineLvl w:val="2"/>
    </w:pPr>
    <w:rPr>
      <w:b/>
      <w:bCs/>
      <w:kern w:val="0"/>
      <w:sz w:val="30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10" w:after="10" w:line="360" w:lineRule="auto"/>
      <w:ind w:left="862" w:hanging="862"/>
      <w:outlineLvl w:val="3"/>
    </w:pPr>
    <w:rPr>
      <w:rFonts w:ascii="Arial" w:hAnsi="Arial" w:eastAsia="黑体"/>
      <w:bCs/>
      <w:sz w:val="28"/>
      <w:szCs w:val="28"/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spacing w:line="360" w:lineRule="auto"/>
      <w:ind w:firstLine="560" w:firstLineChars="200"/>
    </w:pPr>
    <w:rPr>
      <w:rFonts w:eastAsia="仿宋_GB2312"/>
      <w:sz w:val="28"/>
      <w:szCs w:val="28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toc 3"/>
    <w:basedOn w:val="1"/>
    <w:next w:val="1"/>
    <w:uiPriority w:val="0"/>
    <w:pPr>
      <w:ind w:left="840" w:leftChars="400"/>
    </w:pPr>
  </w:style>
  <w:style w:type="paragraph" w:styleId="9">
    <w:name w:val="Date"/>
    <w:basedOn w:val="1"/>
    <w:next w:val="1"/>
    <w:link w:val="23"/>
    <w:uiPriority w:val="0"/>
    <w:pPr>
      <w:ind w:left="100" w:leftChars="2500"/>
    </w:p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</w:style>
  <w:style w:type="paragraph" w:styleId="1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14">
    <w:name w:val="toc 2"/>
    <w:basedOn w:val="1"/>
    <w:next w:val="1"/>
    <w:qFormat/>
    <w:uiPriority w:val="39"/>
    <w:pPr>
      <w:ind w:left="420" w:leftChars="200"/>
    </w:pPr>
  </w:style>
  <w:style w:type="character" w:styleId="17">
    <w:name w:val="Hyperlink"/>
    <w:qFormat/>
    <w:uiPriority w:val="99"/>
    <w:rPr>
      <w:color w:val="0000FF"/>
      <w:u w:val="single"/>
    </w:rPr>
  </w:style>
  <w:style w:type="paragraph" w:customStyle="1" w:styleId="18">
    <w:name w:val="样式1112"/>
    <w:basedOn w:val="1"/>
    <w:link w:val="24"/>
    <w:qFormat/>
    <w:uiPriority w:val="0"/>
    <w:pPr>
      <w:ind w:firstLine="0" w:firstLineChars="0"/>
      <w:jc w:val="center"/>
    </w:pPr>
    <w:rPr>
      <w:rFonts w:hint="eastAsia"/>
    </w:rPr>
  </w:style>
  <w:style w:type="paragraph" w:customStyle="1" w:styleId="19">
    <w:name w:val="标题4"/>
    <w:basedOn w:val="6"/>
    <w:qFormat/>
    <w:uiPriority w:val="0"/>
  </w:style>
  <w:style w:type="paragraph" w:customStyle="1" w:styleId="20">
    <w:name w:val="正文1"/>
    <w:basedOn w:val="7"/>
    <w:qFormat/>
    <w:uiPriority w:val="0"/>
    <w:pPr>
      <w:spacing w:line="460" w:lineRule="exact"/>
    </w:pPr>
  </w:style>
  <w:style w:type="paragraph" w:customStyle="1" w:styleId="21">
    <w:name w:val="章标题"/>
    <w:next w:val="1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2">
    <w:name w:val="样式1"/>
    <w:basedOn w:val="1"/>
    <w:qFormat/>
    <w:uiPriority w:val="0"/>
    <w:pPr>
      <w:ind w:firstLine="0" w:firstLineChars="0"/>
      <w:jc w:val="center"/>
    </w:pPr>
    <w:rPr>
      <w:rFonts w:hint="eastAsia" w:ascii="宋体" w:hAnsi="宋体" w:cs="宋体"/>
      <w:spacing w:val="6"/>
      <w:szCs w:val="24"/>
    </w:rPr>
  </w:style>
  <w:style w:type="character" w:customStyle="1" w:styleId="23">
    <w:name w:val="日期 字符"/>
    <w:basedOn w:val="16"/>
    <w:link w:val="9"/>
    <w:qFormat/>
    <w:uiPriority w:val="0"/>
    <w:rPr>
      <w:kern w:val="2"/>
      <w:sz w:val="24"/>
      <w:szCs w:val="24"/>
    </w:rPr>
  </w:style>
  <w:style w:type="character" w:customStyle="1" w:styleId="24">
    <w:name w:val="样式1112 Char"/>
    <w:link w:val="18"/>
    <w:qFormat/>
    <w:uiPriority w:val="0"/>
    <w:rPr>
      <w:rFonts w:hint="eastAsia"/>
    </w:rPr>
  </w:style>
  <w:style w:type="character" w:customStyle="1" w:styleId="25">
    <w:name w:val="Unresolved Mention"/>
    <w:basedOn w:val="1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367</Words>
  <Characters>2096</Characters>
  <Lines>17</Lines>
  <Paragraphs>4</Paragraphs>
  <TotalTime>0</TotalTime>
  <ScaleCrop>false</ScaleCrop>
  <LinksUpToDate>false</LinksUpToDate>
  <CharactersWithSpaces>2459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yangting</dc:creator>
  <cp:lastModifiedBy>陆保谕</cp:lastModifiedBy>
  <cp:lastPrinted>2022-02-23T17:28:44Z</cp:lastPrinted>
  <dcterms:modified xsi:type="dcterms:W3CDTF">2022-04-13T06:55:56Z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18A547FB63FA45408BD3A138193FBE36</vt:lpwstr>
  </property>
</Properties>
</file>