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2021年盐田区残疾人保障类项目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</w:t>
      </w:r>
    </w:p>
    <w:p>
      <w:pPr>
        <w:pStyle w:val="4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="0" w:after="0" w:line="560" w:lineRule="exact"/>
        <w:textAlignment w:val="auto"/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Cs/>
          <w:sz w:val="44"/>
          <w:szCs w:val="44"/>
          <w:lang w:val="en-US" w:eastAsia="zh-Hans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深圳市盐田区财政局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为贯彻《中共中央 国务院关于全面实施预算绩效管理的意见》（中发〔2018〕34号）文件精神，落实预算绩效管理主体责任，提高财政资金的使用效益，深圳市盐田区财政局组建评价小组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对2021年盐田区残疾人保障类项目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val="en-US" w:eastAsia="zh-Hans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了绩效评价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Toc1636950693"/>
      <w:bookmarkStart w:id="1" w:name="_Toc61329876"/>
      <w:bookmarkStart w:id="2" w:name="_Toc852693268"/>
      <w:bookmarkStart w:id="3" w:name="_Toc1415264109"/>
      <w:bookmarkStart w:id="4" w:name="_Toc106659146"/>
      <w:bookmarkStart w:id="5" w:name="_Toc120631012"/>
      <w:bookmarkStart w:id="6" w:name="_Toc190109960"/>
      <w:bookmarkStart w:id="7" w:name="_Toc439772204"/>
      <w:bookmarkStart w:id="8" w:name="_Toc117906250"/>
      <w:bookmarkStart w:id="9" w:name="_Toc119540602"/>
      <w:bookmarkStart w:id="10" w:name="_Toc546390974"/>
      <w:bookmarkStart w:id="11" w:name="_Toc1951068161"/>
      <w:bookmarkStart w:id="12" w:name="_Toc1559950190"/>
      <w:bookmarkStart w:id="13" w:name="_Toc1209241891"/>
      <w:bookmarkStart w:id="14" w:name="_Toc241582994"/>
      <w:bookmarkStart w:id="15" w:name="_Toc118128615"/>
      <w:bookmarkStart w:id="16" w:name="_Toc1137649398"/>
      <w:r>
        <w:rPr>
          <w:rFonts w:hint="eastAsia" w:ascii="黑体" w:hAnsi="黑体" w:eastAsia="黑体" w:cs="黑体"/>
          <w:sz w:val="32"/>
          <w:szCs w:val="32"/>
        </w:rPr>
        <w:t>一、基本情况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Hans"/>
        </w:rPr>
        <w:t>一）项目实施背景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为建立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和完善辖区残疾人保障体系，盐田区根据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《中华人民共和国残疾人保障法》《残疾人就业条例》《国务院关于大力推进大众创业和万众创新若干政策措施的意见》（国发〔2015〕32号）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等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有关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文件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要求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，从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促进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残疾人就业创业、为残疾人购买康复服务或托养服务、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开展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残疾人救济补助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等方面开展残疾人保障和帮扶工作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为辖区残疾人提供精细化、精准化服务，给予辖区残疾人特殊扶助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，保障残疾人权益，帮助残疾人融入社会，促进辖区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残疾人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事业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高质量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Hans"/>
        </w:rPr>
        <w:t>二）项目管理情况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盐田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区残疾人联合会（以下简称“区残联”）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设在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盐田区民政局，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项目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的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业务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主管部门，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主要负责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统筹实施残疾人康复、就业、托养、救助等保障类项目，进行残疾人相关补贴奖励、辅助器具申请的审批或发放工作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等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b/>
          <w:bCs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区残联以购买服务方式委托盐康残疾人综合服务中心、沙头角残疾人综合服务中心、盐港残疾人综合服务中心、海山残疾人综合服务中心承担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相关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Hans"/>
        </w:rPr>
        <w:t>残疾人服务工作，其主要内容是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为辖区内残疾人提供康复服务、日间照料，指导开展辅助性就业、庇护性就业，代发辅助性就业、庇护性就业补贴，协助开展辅具评估及适配工作等。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Times New Roman Regular" w:hAnsi="Times New Roman Regular" w:cs="Times New Roman Regular"/>
          <w:lang w:eastAsia="zh-Hans"/>
        </w:rPr>
        <w:sectPr>
          <w:footerReference r:id="rId3" w:type="default"/>
          <w:footerReference r:id="rId4" w:type="even"/>
          <w:pgSz w:w="11906" w:h="16838"/>
          <w:pgMar w:top="2041" w:right="1418" w:bottom="1418" w:left="1531" w:header="851" w:footer="850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楷体_GB2312" w:eastAsia="楷体_GB2312" w:cs="楷体_GB2312"/>
          <w:sz w:val="32"/>
          <w:szCs w:val="32"/>
          <w:lang w:val="en-US"/>
        </w:rPr>
      </w:pPr>
      <w:bookmarkStart w:id="17" w:name="_Toc154643786"/>
      <w:bookmarkStart w:id="18" w:name="_Toc39107350"/>
      <w:bookmarkStart w:id="19" w:name="_Toc1982456615"/>
      <w:bookmarkStart w:id="20" w:name="_Toc118128618"/>
      <w:bookmarkStart w:id="21" w:name="_Toc1977350521"/>
      <w:bookmarkStart w:id="22" w:name="_Toc1075193127"/>
      <w:bookmarkStart w:id="23" w:name="_Toc1923801493"/>
      <w:bookmarkStart w:id="24" w:name="_Toc1419027667"/>
      <w:bookmarkStart w:id="25" w:name="_Toc895234311"/>
      <w:bookmarkStart w:id="26" w:name="_Toc1721525804"/>
      <w:bookmarkStart w:id="27" w:name="_Toc1241857321"/>
      <w:bookmarkStart w:id="28" w:name="_Toc106659149"/>
      <w:bookmarkStart w:id="29" w:name="_Toc117906253"/>
      <w:bookmarkStart w:id="30" w:name="_Toc1535797488"/>
      <w:bookmarkStart w:id="31" w:name="_Toc120631015"/>
      <w:bookmarkStart w:id="32" w:name="_Toc119540605"/>
      <w:bookmarkStart w:id="33" w:name="_Toc2048115333"/>
      <w:r>
        <w:rPr>
          <w:rFonts w:hint="eastAsia" w:ascii="楷体_GB2312" w:hAnsi="DengXian" w:eastAsia="楷体_GB2312" w:cs="楷体_GB2312"/>
          <w:kern w:val="2"/>
          <w:sz w:val="32"/>
          <w:szCs w:val="32"/>
          <w:lang w:val="en-US" w:eastAsia="zh-CN" w:bidi="ar"/>
        </w:rPr>
        <w:t>（三）项目预算安排及执行情况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Times New Roman Regular" w:hAnsi="Times New Roman Regular" w:eastAsia="仿宋_GB2312" w:cs="Times New Roman Regular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"/>
        </w:rPr>
        <w:t>项目预算安排</w:t>
      </w:r>
      <w:r>
        <w:rPr>
          <w:rFonts w:hint="default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"/>
        </w:rPr>
        <w:t>1,056.35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"/>
        </w:rPr>
        <w:t>万元，实际预算支出</w:t>
      </w:r>
      <w:r>
        <w:rPr>
          <w:rFonts w:hint="default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"/>
        </w:rPr>
        <w:t>1,054.46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"/>
        </w:rPr>
        <w:t>万元，预算执行率为</w:t>
      </w:r>
      <w:r>
        <w:rPr>
          <w:rFonts w:hint="default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"/>
        </w:rPr>
        <w:t>99.82%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 w:bidi="ar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34" w:name="_Toc754067991"/>
      <w:bookmarkStart w:id="35" w:name="_Toc583934270"/>
      <w:bookmarkStart w:id="36" w:name="_Toc1616012936"/>
      <w:bookmarkStart w:id="37" w:name="_Toc118128624"/>
      <w:bookmarkStart w:id="38" w:name="_Toc117906259"/>
      <w:bookmarkStart w:id="39" w:name="_Toc872161531"/>
      <w:bookmarkStart w:id="40" w:name="_Toc127979077"/>
      <w:bookmarkStart w:id="41" w:name="_Toc1207584005"/>
      <w:bookmarkStart w:id="42" w:name="_Toc737377903"/>
      <w:bookmarkStart w:id="43" w:name="_Toc48979007"/>
      <w:bookmarkStart w:id="44" w:name="_Toc119540611"/>
      <w:bookmarkStart w:id="45" w:name="_Toc106659155"/>
      <w:bookmarkStart w:id="46" w:name="_Toc120631021"/>
      <w:bookmarkStart w:id="47" w:name="_Toc351297245"/>
      <w:bookmarkStart w:id="48" w:name="_Toc1726554199"/>
      <w:bookmarkStart w:id="49" w:name="_Toc664750520"/>
      <w:bookmarkStart w:id="50" w:name="_Toc34721032"/>
      <w:r>
        <w:rPr>
          <w:rFonts w:hint="eastAsia" w:ascii="黑体" w:hAnsi="黑体" w:eastAsia="黑体" w:cs="黑体"/>
          <w:sz w:val="32"/>
          <w:szCs w:val="32"/>
        </w:rPr>
        <w:t>二、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hint="eastAsia" w:ascii="黑体" w:hAnsi="黑体" w:eastAsia="黑体" w:cs="黑体"/>
          <w:sz w:val="32"/>
          <w:szCs w:val="32"/>
        </w:rPr>
        <w:t>综合评价情况及评价结论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GB"/>
        </w:rPr>
        <w:t>本次绩效评价采取现场调研、访谈、穿行测试、现场评价和非现场评价相结合、财务检查等工作方式，广泛收集评价所需的资料，并依据评价指标体系，结合相关佐证材料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对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2021年残疾人保障类项目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的绩效情况进行了绩效评分，综合评定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项目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的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绩效评价得分为</w:t>
      </w:r>
      <w:r>
        <w:rPr>
          <w:rFonts w:ascii="Times New Roman Regular" w:hAnsi="Times New Roman Regular" w:eastAsia="仿宋_GB2312" w:cs="Times New Roman Regular"/>
          <w:sz w:val="32"/>
          <w:szCs w:val="32"/>
          <w:lang w:eastAsia="zh-Hans"/>
        </w:rPr>
        <w:t>80.21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分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，绩效评级为“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良</w:t>
      </w:r>
      <w:r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  <w:t>”</w:t>
      </w:r>
    </w:p>
    <w:p>
      <w:pPr>
        <w:keepNext/>
        <w:keepLines/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kern w:val="44"/>
          <w:sz w:val="32"/>
          <w:szCs w:val="32"/>
          <w:lang w:eastAsia="zh-Hans"/>
        </w:rPr>
      </w:pPr>
      <w:bookmarkStart w:id="51" w:name="_Toc10339"/>
      <w:bookmarkStart w:id="52" w:name="_Toc118235225"/>
      <w:bookmarkStart w:id="53" w:name="_Toc616511994"/>
      <w:bookmarkStart w:id="54" w:name="_Toc32361"/>
      <w:bookmarkStart w:id="55" w:name="_Toc17080_WPSOffice_Level1"/>
      <w:bookmarkStart w:id="56" w:name="_Toc19813603"/>
      <w:bookmarkStart w:id="57" w:name="_Toc911212171"/>
      <w:r>
        <w:rPr>
          <w:rFonts w:hint="eastAsia" w:ascii="Times New Roman" w:hAnsi="Times New Roman" w:eastAsia="黑体" w:cs="Times New Roman"/>
          <w:kern w:val="44"/>
          <w:sz w:val="32"/>
          <w:szCs w:val="32"/>
          <w:lang w:eastAsia="zh-Hans"/>
        </w:rPr>
        <w:t>三、取得的主要成效</w:t>
      </w:r>
      <w:bookmarkEnd w:id="51"/>
      <w:bookmarkEnd w:id="52"/>
      <w:bookmarkEnd w:id="53"/>
      <w:bookmarkEnd w:id="54"/>
      <w:bookmarkEnd w:id="55"/>
      <w:bookmarkEnd w:id="56"/>
      <w:bookmarkEnd w:id="57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58" w:name="_Toc118235226"/>
      <w:bookmarkStart w:id="59" w:name="_Toc26210"/>
      <w:bookmarkStart w:id="60" w:name="_Toc57848713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评价认为资金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取得的主要成效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为：</w:t>
      </w:r>
      <w:bookmarkStart w:id="61" w:name="_Toc1048801790"/>
      <w:bookmarkStart w:id="62" w:name="_Toc119540615"/>
      <w:bookmarkStart w:id="63" w:name="_Toc1490743449"/>
      <w:bookmarkStart w:id="64" w:name="_Toc1639806241"/>
      <w:bookmarkStart w:id="65" w:name="_Toc1599541885"/>
      <w:bookmarkStart w:id="66" w:name="_Toc615040626"/>
      <w:bookmarkStart w:id="67" w:name="_Toc117906263"/>
      <w:bookmarkStart w:id="68" w:name="_Toc120631025"/>
      <w:bookmarkStart w:id="69" w:name="_Toc118128628"/>
      <w:bookmarkStart w:id="70" w:name="_Toc1184123277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一是积极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开展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残疾人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文化体育活动，加强社会各界爱心交流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Start w:id="71" w:name="_Toc1149008171"/>
      <w:bookmarkStart w:id="72" w:name="_Toc828959790"/>
      <w:bookmarkStart w:id="73" w:name="_Toc665909954"/>
      <w:bookmarkStart w:id="74" w:name="_Toc1565850536"/>
      <w:bookmarkStart w:id="75" w:name="_Toc117906264"/>
      <w:bookmarkStart w:id="76" w:name="_Toc233437794"/>
      <w:bookmarkStart w:id="77" w:name="_Toc119540616"/>
      <w:bookmarkStart w:id="78" w:name="_Toc118128629"/>
      <w:bookmarkStart w:id="79" w:name="_Toc1731928161"/>
      <w:bookmarkStart w:id="80" w:name="_Toc120631026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；二是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积极推动精准康复，</w:t>
      </w:r>
      <w:bookmarkEnd w:id="71"/>
      <w:bookmarkEnd w:id="72"/>
      <w:bookmarkEnd w:id="73"/>
      <w:bookmarkEnd w:id="74"/>
      <w:bookmarkEnd w:id="75"/>
      <w:bookmarkEnd w:id="76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提升残疾人康复服务质量</w:t>
      </w:r>
      <w:bookmarkEnd w:id="77"/>
      <w:bookmarkEnd w:id="78"/>
      <w:bookmarkEnd w:id="79"/>
      <w:bookmarkEnd w:id="80"/>
      <w:bookmarkStart w:id="81" w:name="_Toc1985348214"/>
      <w:bookmarkStart w:id="82" w:name="_Toc1411312361"/>
      <w:bookmarkStart w:id="83" w:name="_Toc1314606223"/>
      <w:bookmarkStart w:id="84" w:name="_Toc2083864336"/>
      <w:bookmarkStart w:id="85" w:name="_Toc1207376173"/>
      <w:bookmarkStart w:id="86" w:name="_Toc119540617"/>
      <w:bookmarkStart w:id="87" w:name="_Toc117906265"/>
      <w:bookmarkStart w:id="88" w:name="_Toc1600772441"/>
      <w:bookmarkStart w:id="89" w:name="_Toc120631027"/>
      <w:bookmarkStart w:id="90" w:name="_Toc118128630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；三是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多措并举促进就业，提升残疾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人就业服务水平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Start w:id="91" w:name="_Toc117906266"/>
      <w:bookmarkStart w:id="92" w:name="_Toc197096229"/>
      <w:bookmarkStart w:id="93" w:name="_Toc120631028"/>
      <w:bookmarkStart w:id="94" w:name="_Toc507286271"/>
      <w:bookmarkStart w:id="95" w:name="_Toc119540618"/>
      <w:bookmarkStart w:id="96" w:name="_Toc969970212"/>
      <w:bookmarkStart w:id="97" w:name="_Toc835729956"/>
      <w:bookmarkStart w:id="98" w:name="_Toc146525612"/>
      <w:bookmarkStart w:id="99" w:name="_Toc798359108"/>
      <w:bookmarkStart w:id="100" w:name="_Toc118128631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；四是积极开展救助补助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</w:rPr>
        <w:t>加强生活兜底帮扶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eastAsia="zh-CN"/>
        </w:rPr>
        <w:t>。</w:t>
      </w:r>
      <w:bookmarkEnd w:id="58"/>
      <w:bookmarkEnd w:id="59"/>
    </w:p>
    <w:bookmarkEnd w:id="60"/>
    <w:p>
      <w:pPr>
        <w:keepNext/>
        <w:keepLines/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kern w:val="44"/>
          <w:sz w:val="32"/>
          <w:szCs w:val="32"/>
        </w:rPr>
      </w:pPr>
      <w:bookmarkStart w:id="101" w:name="_Toc1372280502"/>
      <w:bookmarkStart w:id="102" w:name="_Toc118235229"/>
      <w:bookmarkStart w:id="103" w:name="_Toc2881846"/>
      <w:bookmarkStart w:id="104" w:name="_Toc17611"/>
      <w:bookmarkStart w:id="105" w:name="_Toc31150"/>
      <w:bookmarkStart w:id="106" w:name="_Toc19813608"/>
      <w:r>
        <w:rPr>
          <w:rFonts w:hint="eastAsia" w:ascii="Times New Roman" w:hAnsi="Times New Roman" w:eastAsia="黑体" w:cs="Times New Roman"/>
          <w:kern w:val="44"/>
          <w:sz w:val="32"/>
          <w:szCs w:val="32"/>
          <w:lang w:eastAsia="zh-Hans"/>
        </w:rPr>
        <w:t>四</w:t>
      </w:r>
      <w:r>
        <w:rPr>
          <w:rFonts w:hint="eastAsia" w:ascii="Times New Roman" w:hAnsi="Times New Roman" w:eastAsia="黑体" w:cs="Times New Roman"/>
          <w:kern w:val="44"/>
          <w:sz w:val="32"/>
          <w:szCs w:val="32"/>
        </w:rPr>
        <w:t>、存在的主要问题</w:t>
      </w:r>
      <w:bookmarkEnd w:id="101"/>
      <w:bookmarkEnd w:id="102"/>
      <w:bookmarkEnd w:id="103"/>
      <w:bookmarkEnd w:id="104"/>
      <w:bookmarkEnd w:id="105"/>
      <w:bookmarkEnd w:id="106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</w:pPr>
      <w:bookmarkStart w:id="107" w:name="_Toc450278107"/>
      <w:bookmarkStart w:id="108" w:name="_Toc1730344788"/>
      <w:bookmarkStart w:id="109" w:name="_Toc992013353"/>
      <w:bookmarkStart w:id="110" w:name="_Toc1176537129"/>
      <w:bookmarkStart w:id="111" w:name="_Toc120631029"/>
      <w:bookmarkStart w:id="112" w:name="_Toc1464117898"/>
      <w:bookmarkStart w:id="113" w:name="_Toc1874052693"/>
      <w:bookmarkStart w:id="114" w:name="_Toc119540619"/>
      <w:bookmarkStart w:id="115" w:name="_Toc118128632"/>
      <w:bookmarkStart w:id="116" w:name="_Toc1875308376"/>
      <w:bookmarkStart w:id="117" w:name="_Toc543701700"/>
      <w:bookmarkStart w:id="118" w:name="_Toc844670252"/>
      <w:bookmarkStart w:id="119" w:name="_Toc1639701422"/>
      <w:bookmarkStart w:id="120" w:name="_Toc1393793459"/>
      <w:bookmarkStart w:id="121" w:name="_Toc106659163"/>
      <w:bookmarkStart w:id="122" w:name="_Toc117906267"/>
      <w:bookmarkStart w:id="123" w:name="_Toc1198415795"/>
      <w:bookmarkStart w:id="124" w:name="_Toc740988707"/>
      <w:bookmarkStart w:id="125" w:name="_Toc145442611"/>
      <w:bookmarkStart w:id="126" w:name="_Toc118235230"/>
      <w:bookmarkStart w:id="127" w:name="_Toc313082110"/>
      <w:bookmarkStart w:id="128" w:name="_Toc754069973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评价发现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的问题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主要为：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Start w:id="129" w:name="_Toc117906268"/>
      <w:bookmarkStart w:id="130" w:name="_Toc120631030"/>
      <w:bookmarkStart w:id="131" w:name="_Toc91772321"/>
      <w:bookmarkStart w:id="132" w:name="_Toc539529596"/>
      <w:bookmarkStart w:id="133" w:name="_Toc119540620"/>
      <w:bookmarkStart w:id="134" w:name="_Toc118128633"/>
      <w:bookmarkStart w:id="135" w:name="_Toc1951641250"/>
      <w:bookmarkStart w:id="136" w:name="_Toc1860699348"/>
      <w:bookmarkStart w:id="137" w:name="_Toc451553915"/>
      <w:bookmarkStart w:id="138" w:name="_Toc30105527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部分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预算测算依据不充分，数据测算不详实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  <w:bookmarkStart w:id="139" w:name="_Toc251480313"/>
      <w:bookmarkStart w:id="140" w:name="_Toc928710165"/>
      <w:bookmarkStart w:id="141" w:name="_Toc443428094"/>
      <w:bookmarkStart w:id="142" w:name="_Toc1493824141"/>
      <w:bookmarkStart w:id="143" w:name="_Toc653102692"/>
      <w:bookmarkStart w:id="144" w:name="_Toc118128634"/>
      <w:bookmarkStart w:id="145" w:name="_Toc117906270"/>
      <w:bookmarkStart w:id="146" w:name="_Toc588333519"/>
      <w:bookmarkStart w:id="147" w:name="_Toc120631031"/>
      <w:bookmarkStart w:id="148" w:name="_Toc119540621"/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eastAsia="zh-CN"/>
        </w:rPr>
        <w:t>二是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部分项目预算支出不规范，资金使用管理有待加强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Start w:id="149" w:name="_Toc524140501"/>
      <w:bookmarkStart w:id="150" w:name="_Toc1197962338"/>
      <w:bookmarkStart w:id="151" w:name="_Toc569264472"/>
      <w:bookmarkStart w:id="152" w:name="_Toc920596759"/>
      <w:bookmarkStart w:id="153" w:name="_Toc1324935244"/>
      <w:bookmarkStart w:id="154" w:name="_Toc117906269"/>
      <w:bookmarkStart w:id="155" w:name="_Toc471020710"/>
      <w:bookmarkStart w:id="156" w:name="_Toc117906271"/>
      <w:bookmarkStart w:id="157" w:name="_Toc59440907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。如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</w:rPr>
        <w:t>部分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lang w:eastAsia="zh-CN"/>
        </w:rPr>
        <w:t>项目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</w:rPr>
        <w:t>资金实际用途偏离批复用途，预算执行刚性不足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</w:rPr>
        <w:t>“工疗”项目协议约定工作量少于预算申报工作量，协议费用存在多签的情况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Start w:id="158" w:name="_Toc117906273"/>
      <w:bookmarkStart w:id="159" w:name="_Toc967715124"/>
      <w:bookmarkStart w:id="160" w:name="_Toc1997535525"/>
      <w:bookmarkStart w:id="161" w:name="_Toc779587556"/>
      <w:bookmarkStart w:id="162" w:name="_Toc820350128"/>
      <w:bookmarkStart w:id="163" w:name="_Toc117906272"/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</w:rPr>
        <w:t>代发机构发放残疾人辅助性就业、庇护性就业补贴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lang w:eastAsia="zh-CN"/>
        </w:rPr>
        <w:t>不尽规范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</w:rPr>
        <w:t>，影响补贴发放的公平公正性</w:t>
      </w:r>
      <w:bookmarkEnd w:id="158"/>
      <w:bookmarkEnd w:id="159"/>
      <w:bookmarkEnd w:id="160"/>
      <w:bookmarkEnd w:id="161"/>
      <w:bookmarkEnd w:id="162"/>
      <w:bookmarkEnd w:id="163"/>
      <w:bookmarkStart w:id="164" w:name="_Toc2069422294"/>
      <w:bookmarkStart w:id="165" w:name="_Toc120631032"/>
      <w:bookmarkStart w:id="166" w:name="_Toc1106743045"/>
      <w:bookmarkStart w:id="167" w:name="_Toc118128635"/>
      <w:bookmarkStart w:id="168" w:name="_Toc1471670556"/>
      <w:bookmarkStart w:id="169" w:name="_Toc117906275"/>
      <w:bookmarkStart w:id="170" w:name="_Toc119540622"/>
      <w:bookmarkStart w:id="171" w:name="_Toc381803295"/>
      <w:bookmarkStart w:id="172" w:name="_Toc630696652"/>
      <w:bookmarkStart w:id="173" w:name="_Toc1675416810"/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lang w:eastAsia="zh-CN"/>
        </w:rPr>
        <w:t>。三是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部分项目实施管理不规范，监督管理不充分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Start w:id="174" w:name="_Toc616149749"/>
      <w:bookmarkStart w:id="175" w:name="_Toc870330903"/>
      <w:bookmarkStart w:id="176" w:name="_Toc117906277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。如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</w:rPr>
        <w:t>合同签订不规范，执行跟进及履约验收有待加强</w:t>
      </w:r>
      <w:bookmarkEnd w:id="174"/>
      <w:bookmarkEnd w:id="175"/>
      <w:bookmarkEnd w:id="176"/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</w:rPr>
        <w:t>未明确“工疗”项目结算条件，导致服务费用多付。</w:t>
      </w:r>
      <w:bookmarkStart w:id="177" w:name="_Toc1317553914"/>
      <w:bookmarkStart w:id="178" w:name="_Toc119540623"/>
      <w:bookmarkStart w:id="179" w:name="_Toc1797872193"/>
      <w:bookmarkStart w:id="180" w:name="_Toc118128636"/>
      <w:bookmarkStart w:id="181" w:name="_Toc286841829"/>
      <w:bookmarkStart w:id="182" w:name="_Toc1674490648"/>
      <w:bookmarkStart w:id="183" w:name="_Toc810909605"/>
      <w:bookmarkStart w:id="184" w:name="_Toc117906280"/>
      <w:bookmarkStart w:id="185" w:name="_Toc305605974"/>
      <w:bookmarkStart w:id="186" w:name="_Toc120631033"/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eastAsia="zh-CN"/>
        </w:rPr>
        <w:t>四是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部分项目残疾人需求满足度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满意度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有待提高</w:t>
      </w:r>
      <w:bookmarkEnd w:id="185"/>
      <w:bookmarkEnd w:id="186"/>
      <w:bookmarkStart w:id="187" w:name="_Toc117906281"/>
      <w:bookmarkStart w:id="188" w:name="_Toc1424748381"/>
      <w:bookmarkStart w:id="189" w:name="_Toc119540624"/>
      <w:bookmarkStart w:id="190" w:name="_Toc1026507373"/>
      <w:bookmarkStart w:id="191" w:name="_Toc1997316135"/>
      <w:bookmarkStart w:id="192" w:name="_Toc1026291058"/>
      <w:bookmarkStart w:id="193" w:name="_Toc120631034"/>
      <w:bookmarkStart w:id="194" w:name="_Toc118128637"/>
      <w:bookmarkStart w:id="195" w:name="_Toc391127001"/>
      <w:bookmarkStart w:id="196" w:name="_Toc1743034461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。五是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部分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绩效目标设置不合理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，难以发挥目标导向作用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  <w:bookmarkEnd w:id="125"/>
      <w:bookmarkEnd w:id="126"/>
      <w:bookmarkEnd w:id="127"/>
      <w:bookmarkEnd w:id="128"/>
    </w:p>
    <w:p>
      <w:pPr>
        <w:keepNext/>
        <w:keepLines/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jc w:val="left"/>
        <w:outlineLvl w:val="0"/>
        <w:rPr>
          <w:rFonts w:hint="eastAsia" w:ascii="Times New Roman" w:hAnsi="Times New Roman" w:eastAsia="黑体" w:cs="Times New Roman"/>
          <w:kern w:val="44"/>
          <w:sz w:val="32"/>
          <w:szCs w:val="32"/>
          <w:lang w:val="zh-CN"/>
        </w:rPr>
      </w:pPr>
      <w:bookmarkStart w:id="197" w:name="_Toc1839514189"/>
      <w:bookmarkStart w:id="198" w:name="_Toc23565"/>
      <w:bookmarkStart w:id="199" w:name="_Toc26746_WPSOffice_Level1"/>
      <w:bookmarkStart w:id="200" w:name="_Toc118235233"/>
      <w:bookmarkStart w:id="201" w:name="_Toc19813614"/>
      <w:bookmarkStart w:id="202" w:name="_Toc1908836809"/>
      <w:bookmarkStart w:id="203" w:name="_Toc17745"/>
      <w:r>
        <w:rPr>
          <w:rFonts w:hint="eastAsia" w:ascii="Times New Roman" w:hAnsi="Times New Roman" w:eastAsia="黑体" w:cs="Times New Roman"/>
          <w:kern w:val="44"/>
          <w:sz w:val="32"/>
          <w:szCs w:val="32"/>
          <w:lang w:eastAsia="zh-Hans"/>
        </w:rPr>
        <w:t>五</w:t>
      </w: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zh-CN"/>
        </w:rPr>
        <w:t>、相关建议</w:t>
      </w:r>
      <w:bookmarkEnd w:id="197"/>
      <w:bookmarkEnd w:id="198"/>
      <w:bookmarkEnd w:id="199"/>
      <w:bookmarkEnd w:id="200"/>
      <w:bookmarkEnd w:id="201"/>
      <w:bookmarkEnd w:id="202"/>
      <w:bookmarkEnd w:id="203"/>
      <w:bookmarkStart w:id="204" w:name="_Toc1267426336"/>
      <w:bookmarkStart w:id="205" w:name="_Toc668387431"/>
      <w:bookmarkStart w:id="206" w:name="_Toc1355757300"/>
      <w:bookmarkStart w:id="207" w:name="_Toc1789140099"/>
      <w:bookmarkStart w:id="208" w:name="_Toc29928926"/>
      <w:bookmarkStart w:id="209" w:name="_Toc1969134955"/>
      <w:bookmarkStart w:id="210" w:name="_Toc118128638"/>
      <w:bookmarkStart w:id="211" w:name="_Toc2071181299"/>
      <w:bookmarkStart w:id="212" w:name="_Toc779958257"/>
      <w:bookmarkStart w:id="213" w:name="_Toc1788276730"/>
      <w:bookmarkStart w:id="214" w:name="_Toc224062340"/>
      <w:bookmarkStart w:id="215" w:name="_Toc1781886704"/>
      <w:bookmarkStart w:id="216" w:name="_Toc119540625"/>
      <w:bookmarkStart w:id="217" w:name="_Toc106659171"/>
      <w:bookmarkStart w:id="218" w:name="_Toc117906283"/>
      <w:bookmarkStart w:id="219" w:name="_Toc1014378840"/>
      <w:bookmarkStart w:id="220" w:name="_Toc1575394688"/>
      <w:bookmarkStart w:id="221" w:name="_Toc120631035"/>
      <w:bookmarkStart w:id="222" w:name="_Toc1905152049"/>
      <w:bookmarkStart w:id="223" w:name="_Toc456909867"/>
      <w:bookmarkStart w:id="224" w:name="_Toc215241348"/>
      <w:bookmarkStart w:id="225" w:name="_Toc31968"/>
      <w:bookmarkStart w:id="226" w:name="_Toc118235234"/>
      <w:bookmarkStart w:id="227" w:name="_Toc427"/>
    </w:p>
    <w:p>
      <w:pPr>
        <w:keepNext/>
        <w:keepLines/>
        <w:widowControl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jc w:val="left"/>
        <w:outlineLvl w:val="0"/>
        <w:rPr>
          <w:rFonts w:hint="eastAsia" w:ascii="Times New Roman Regular" w:hAnsi="Times New Roman Regular" w:cs="Times New Roman Regular"/>
          <w:lang w:eastAsia="zh-Hans"/>
        </w:rPr>
      </w:pPr>
      <w:bookmarkStart w:id="266" w:name="_GoBack"/>
      <w:bookmarkEnd w:id="266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提出的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相关建议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为：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Start w:id="228" w:name="_Toc1411446430"/>
      <w:bookmarkStart w:id="229" w:name="_Toc119540626"/>
      <w:bookmarkStart w:id="230" w:name="_Toc1822095061"/>
      <w:bookmarkStart w:id="231" w:name="_Toc120631036"/>
      <w:bookmarkStart w:id="232" w:name="_Toc1939973994"/>
      <w:bookmarkStart w:id="233" w:name="_Toc118128639"/>
      <w:bookmarkStart w:id="234" w:name="_Toc117906284"/>
      <w:bookmarkStart w:id="235" w:name="_Toc1332637353"/>
      <w:bookmarkStart w:id="236" w:name="_Toc100595360"/>
      <w:bookmarkStart w:id="237" w:name="_Toc1276915189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一是深化项目预算编制，提高项目预算编报质量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Start w:id="238" w:name="_Toc1855820195"/>
      <w:bookmarkStart w:id="239" w:name="_Toc118128640"/>
      <w:bookmarkStart w:id="240" w:name="_Toc119540627"/>
      <w:bookmarkStart w:id="241" w:name="_Toc120631037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；二是规范项目资金使用，加强项目资金管理</w:t>
      </w:r>
      <w:bookmarkEnd w:id="238"/>
      <w:bookmarkEnd w:id="239"/>
      <w:bookmarkEnd w:id="240"/>
      <w:bookmarkEnd w:id="241"/>
      <w:bookmarkStart w:id="242" w:name="_Toc120631038"/>
      <w:bookmarkStart w:id="243" w:name="_Toc118128641"/>
      <w:bookmarkStart w:id="244" w:name="_Toc1718151733"/>
      <w:bookmarkStart w:id="245" w:name="_Toc1688685484"/>
      <w:bookmarkStart w:id="246" w:name="_Toc119540628"/>
      <w:bookmarkStart w:id="247" w:name="_Toc1881895792"/>
      <w:bookmarkStart w:id="248" w:name="_Toc117906289"/>
      <w:bookmarkStart w:id="249" w:name="_Toc867852597"/>
      <w:bookmarkStart w:id="250" w:name="_Toc1036592997"/>
      <w:bookmarkStart w:id="251" w:name="_Toc1076274592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；三是加强项目实施管理，把项目监管落到实处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Start w:id="252" w:name="_Toc119540629"/>
      <w:bookmarkStart w:id="253" w:name="_Toc1631156115"/>
      <w:bookmarkStart w:id="254" w:name="_Toc593050836"/>
      <w:bookmarkStart w:id="255" w:name="_Toc117906290"/>
      <w:bookmarkStart w:id="256" w:name="_Toc118128642"/>
      <w:bookmarkStart w:id="257" w:name="_Toc1263658785"/>
      <w:bookmarkStart w:id="258" w:name="_Toc1911058969"/>
      <w:bookmarkStart w:id="259" w:name="_Toc289667355"/>
      <w:bookmarkStart w:id="260" w:name="_Toc692309063"/>
      <w:bookmarkStart w:id="261" w:name="_Toc120631039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；四是切实提高残疾人的需求满足度，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提升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满意度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Start w:id="262" w:name="_Toc119540630"/>
      <w:bookmarkStart w:id="263" w:name="_Toc622402704"/>
      <w:bookmarkStart w:id="264" w:name="_Toc118128643"/>
      <w:bookmarkStart w:id="265" w:name="_Toc120631040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；五是以绩效目标管理为抓手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全面推进预算绩效管理</w:t>
      </w:r>
      <w:bookmarkEnd w:id="262"/>
      <w:bookmarkEnd w:id="263"/>
      <w:bookmarkEnd w:id="264"/>
      <w:bookmarkEnd w:id="265"/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。</w:t>
      </w:r>
      <w:bookmarkEnd w:id="222"/>
      <w:bookmarkEnd w:id="223"/>
      <w:bookmarkEnd w:id="224"/>
      <w:bookmarkEnd w:id="225"/>
      <w:bookmarkEnd w:id="226"/>
      <w:bookmarkEnd w:id="227"/>
    </w:p>
    <w:sectPr>
      <w:footerReference r:id="rId5" w:type="default"/>
      <w:footerReference r:id="rId6" w:type="even"/>
      <w:type w:val="continuous"/>
      <w:pgSz w:w="11906" w:h="16838"/>
      <w:pgMar w:top="2041" w:right="1418" w:bottom="1418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Sans Serif">
    <w:altName w:val="Noto Sans CJK HK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Nimbus Roman No9 L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DengXian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41063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573229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621756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95 -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6350</wp:posOffset>
              </wp:positionV>
              <wp:extent cx="1828800" cy="254000"/>
              <wp:effectExtent l="0" t="0" r="12065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5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94 -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.5pt;height:20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Buy6g9EAAAAFAQAADwAAAAAAAAABACAAAAA4AAAAZHJzL2Rvd25yZXYueG1sUEsB&#10;AhQAFAAAAAgAh07iQLSD0k2tAQAAQQMAAA4AAAAAAAAAAQAgAAAAN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94 -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1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MjY2ODZmMTk1M2M1NzUxM2IxZWIzZGQ2NDQ1ODEifQ=="/>
  </w:docVars>
  <w:rsids>
    <w:rsidRoot w:val="00172A27"/>
    <w:rsid w:val="00000F50"/>
    <w:rsid w:val="000048B5"/>
    <w:rsid w:val="00006914"/>
    <w:rsid w:val="00011773"/>
    <w:rsid w:val="00011DD4"/>
    <w:rsid w:val="00012990"/>
    <w:rsid w:val="00012F1F"/>
    <w:rsid w:val="00013EE5"/>
    <w:rsid w:val="000151C6"/>
    <w:rsid w:val="00015614"/>
    <w:rsid w:val="0002127B"/>
    <w:rsid w:val="000215CC"/>
    <w:rsid w:val="00024419"/>
    <w:rsid w:val="000257BF"/>
    <w:rsid w:val="00025966"/>
    <w:rsid w:val="0002613A"/>
    <w:rsid w:val="000261F1"/>
    <w:rsid w:val="000263D1"/>
    <w:rsid w:val="000265A5"/>
    <w:rsid w:val="00027F01"/>
    <w:rsid w:val="00032318"/>
    <w:rsid w:val="000328F3"/>
    <w:rsid w:val="000330E7"/>
    <w:rsid w:val="000348D3"/>
    <w:rsid w:val="000357A0"/>
    <w:rsid w:val="00035C01"/>
    <w:rsid w:val="00036A22"/>
    <w:rsid w:val="0003779D"/>
    <w:rsid w:val="0004107B"/>
    <w:rsid w:val="00046A98"/>
    <w:rsid w:val="000474AD"/>
    <w:rsid w:val="00047C96"/>
    <w:rsid w:val="00051C74"/>
    <w:rsid w:val="00053634"/>
    <w:rsid w:val="00053FD9"/>
    <w:rsid w:val="0005671F"/>
    <w:rsid w:val="000576D4"/>
    <w:rsid w:val="000579BE"/>
    <w:rsid w:val="00060984"/>
    <w:rsid w:val="0006368E"/>
    <w:rsid w:val="000646FD"/>
    <w:rsid w:val="00065481"/>
    <w:rsid w:val="0006674D"/>
    <w:rsid w:val="00066C13"/>
    <w:rsid w:val="00071729"/>
    <w:rsid w:val="00072432"/>
    <w:rsid w:val="000746B2"/>
    <w:rsid w:val="000764B5"/>
    <w:rsid w:val="000767B4"/>
    <w:rsid w:val="000778FD"/>
    <w:rsid w:val="00077915"/>
    <w:rsid w:val="00082F6C"/>
    <w:rsid w:val="00083399"/>
    <w:rsid w:val="00084D89"/>
    <w:rsid w:val="00085706"/>
    <w:rsid w:val="0009139A"/>
    <w:rsid w:val="00092615"/>
    <w:rsid w:val="00093B6D"/>
    <w:rsid w:val="0009473D"/>
    <w:rsid w:val="000A3ABC"/>
    <w:rsid w:val="000A4C30"/>
    <w:rsid w:val="000A58C6"/>
    <w:rsid w:val="000A65A5"/>
    <w:rsid w:val="000A7DE4"/>
    <w:rsid w:val="000B0A18"/>
    <w:rsid w:val="000B1D3B"/>
    <w:rsid w:val="000B2FCC"/>
    <w:rsid w:val="000B3707"/>
    <w:rsid w:val="000B42B3"/>
    <w:rsid w:val="000B4ED8"/>
    <w:rsid w:val="000B5103"/>
    <w:rsid w:val="000B61A1"/>
    <w:rsid w:val="000B6A35"/>
    <w:rsid w:val="000B6B80"/>
    <w:rsid w:val="000C08AA"/>
    <w:rsid w:val="000C1034"/>
    <w:rsid w:val="000C1CDB"/>
    <w:rsid w:val="000C1FF5"/>
    <w:rsid w:val="000C520E"/>
    <w:rsid w:val="000C6CEC"/>
    <w:rsid w:val="000C7830"/>
    <w:rsid w:val="000D0C1C"/>
    <w:rsid w:val="000D2ADF"/>
    <w:rsid w:val="000D3323"/>
    <w:rsid w:val="000D4410"/>
    <w:rsid w:val="000D54B2"/>
    <w:rsid w:val="000D67D7"/>
    <w:rsid w:val="000D730C"/>
    <w:rsid w:val="000D73E2"/>
    <w:rsid w:val="000E25AB"/>
    <w:rsid w:val="000E361A"/>
    <w:rsid w:val="000E6073"/>
    <w:rsid w:val="000F0CC4"/>
    <w:rsid w:val="000F2E75"/>
    <w:rsid w:val="000F3594"/>
    <w:rsid w:val="000F50AF"/>
    <w:rsid w:val="000F5C54"/>
    <w:rsid w:val="000F67C4"/>
    <w:rsid w:val="000F749B"/>
    <w:rsid w:val="000F7526"/>
    <w:rsid w:val="001007EE"/>
    <w:rsid w:val="00100B19"/>
    <w:rsid w:val="00100F83"/>
    <w:rsid w:val="00101FAA"/>
    <w:rsid w:val="00104186"/>
    <w:rsid w:val="001066BA"/>
    <w:rsid w:val="00110485"/>
    <w:rsid w:val="0011139C"/>
    <w:rsid w:val="00121C97"/>
    <w:rsid w:val="00126566"/>
    <w:rsid w:val="0012690F"/>
    <w:rsid w:val="00126A15"/>
    <w:rsid w:val="0013185C"/>
    <w:rsid w:val="001323C9"/>
    <w:rsid w:val="00132D31"/>
    <w:rsid w:val="001351EA"/>
    <w:rsid w:val="0013582E"/>
    <w:rsid w:val="00141BB6"/>
    <w:rsid w:val="00141C7C"/>
    <w:rsid w:val="00142F6D"/>
    <w:rsid w:val="001430F0"/>
    <w:rsid w:val="00143BB2"/>
    <w:rsid w:val="00144392"/>
    <w:rsid w:val="00147CEC"/>
    <w:rsid w:val="00150D74"/>
    <w:rsid w:val="00151248"/>
    <w:rsid w:val="00151279"/>
    <w:rsid w:val="0015131E"/>
    <w:rsid w:val="0015453D"/>
    <w:rsid w:val="00155861"/>
    <w:rsid w:val="0015637A"/>
    <w:rsid w:val="0015691B"/>
    <w:rsid w:val="00161C33"/>
    <w:rsid w:val="00162A6E"/>
    <w:rsid w:val="00162AF7"/>
    <w:rsid w:val="001635F2"/>
    <w:rsid w:val="001649C7"/>
    <w:rsid w:val="00165A35"/>
    <w:rsid w:val="001665D0"/>
    <w:rsid w:val="00171E30"/>
    <w:rsid w:val="001728C9"/>
    <w:rsid w:val="00172A27"/>
    <w:rsid w:val="0017448B"/>
    <w:rsid w:val="001745CF"/>
    <w:rsid w:val="001750E8"/>
    <w:rsid w:val="00175A25"/>
    <w:rsid w:val="0018003C"/>
    <w:rsid w:val="00183072"/>
    <w:rsid w:val="00186A2D"/>
    <w:rsid w:val="00186E9E"/>
    <w:rsid w:val="00187A27"/>
    <w:rsid w:val="00191BB0"/>
    <w:rsid w:val="00192FC5"/>
    <w:rsid w:val="00194271"/>
    <w:rsid w:val="00195827"/>
    <w:rsid w:val="00195D6B"/>
    <w:rsid w:val="00196FA0"/>
    <w:rsid w:val="001A1934"/>
    <w:rsid w:val="001A383D"/>
    <w:rsid w:val="001A4225"/>
    <w:rsid w:val="001A4B83"/>
    <w:rsid w:val="001A596F"/>
    <w:rsid w:val="001A5BD7"/>
    <w:rsid w:val="001A6D0D"/>
    <w:rsid w:val="001A79A0"/>
    <w:rsid w:val="001A7E82"/>
    <w:rsid w:val="001B48F4"/>
    <w:rsid w:val="001B773C"/>
    <w:rsid w:val="001C6B7D"/>
    <w:rsid w:val="001D0280"/>
    <w:rsid w:val="001D0303"/>
    <w:rsid w:val="001D1D3E"/>
    <w:rsid w:val="001D6F95"/>
    <w:rsid w:val="001E17DA"/>
    <w:rsid w:val="001E3B1B"/>
    <w:rsid w:val="001E3EB4"/>
    <w:rsid w:val="001E5AE7"/>
    <w:rsid w:val="001E63C8"/>
    <w:rsid w:val="001E787D"/>
    <w:rsid w:val="001F04D5"/>
    <w:rsid w:val="001F17B8"/>
    <w:rsid w:val="001F2B69"/>
    <w:rsid w:val="001F3D68"/>
    <w:rsid w:val="001F4475"/>
    <w:rsid w:val="001F4A18"/>
    <w:rsid w:val="00200F0C"/>
    <w:rsid w:val="00201BDE"/>
    <w:rsid w:val="002022F1"/>
    <w:rsid w:val="0020240C"/>
    <w:rsid w:val="00206723"/>
    <w:rsid w:val="002076FE"/>
    <w:rsid w:val="0021047D"/>
    <w:rsid w:val="00211307"/>
    <w:rsid w:val="0021251C"/>
    <w:rsid w:val="00214CFB"/>
    <w:rsid w:val="00214F40"/>
    <w:rsid w:val="00215DD9"/>
    <w:rsid w:val="00216B27"/>
    <w:rsid w:val="00216B6D"/>
    <w:rsid w:val="0021790B"/>
    <w:rsid w:val="00217A43"/>
    <w:rsid w:val="002200CC"/>
    <w:rsid w:val="00220C21"/>
    <w:rsid w:val="00220CBB"/>
    <w:rsid w:val="00221545"/>
    <w:rsid w:val="00221FC1"/>
    <w:rsid w:val="0022312A"/>
    <w:rsid w:val="00223709"/>
    <w:rsid w:val="00223C09"/>
    <w:rsid w:val="002249CA"/>
    <w:rsid w:val="00224AB0"/>
    <w:rsid w:val="00226B70"/>
    <w:rsid w:val="0022762F"/>
    <w:rsid w:val="00227994"/>
    <w:rsid w:val="00230B97"/>
    <w:rsid w:val="00230E92"/>
    <w:rsid w:val="0023176C"/>
    <w:rsid w:val="002348F0"/>
    <w:rsid w:val="002349FD"/>
    <w:rsid w:val="002359F1"/>
    <w:rsid w:val="00236457"/>
    <w:rsid w:val="0023650B"/>
    <w:rsid w:val="00236A0E"/>
    <w:rsid w:val="00240F03"/>
    <w:rsid w:val="0024235B"/>
    <w:rsid w:val="002429F7"/>
    <w:rsid w:val="002431C4"/>
    <w:rsid w:val="00244947"/>
    <w:rsid w:val="00244C0E"/>
    <w:rsid w:val="00244F13"/>
    <w:rsid w:val="0024599A"/>
    <w:rsid w:val="00245D8D"/>
    <w:rsid w:val="002501CF"/>
    <w:rsid w:val="00251E35"/>
    <w:rsid w:val="002543AD"/>
    <w:rsid w:val="00256C26"/>
    <w:rsid w:val="002579CB"/>
    <w:rsid w:val="002579E5"/>
    <w:rsid w:val="0026332B"/>
    <w:rsid w:val="002639A9"/>
    <w:rsid w:val="002645DB"/>
    <w:rsid w:val="00264E65"/>
    <w:rsid w:val="00267F68"/>
    <w:rsid w:val="00271147"/>
    <w:rsid w:val="0027264D"/>
    <w:rsid w:val="00272E22"/>
    <w:rsid w:val="00273264"/>
    <w:rsid w:val="00274557"/>
    <w:rsid w:val="0028107E"/>
    <w:rsid w:val="002816EF"/>
    <w:rsid w:val="00282BA5"/>
    <w:rsid w:val="00282BD8"/>
    <w:rsid w:val="002830E9"/>
    <w:rsid w:val="00285DB9"/>
    <w:rsid w:val="00286E8C"/>
    <w:rsid w:val="00290979"/>
    <w:rsid w:val="00291247"/>
    <w:rsid w:val="00291662"/>
    <w:rsid w:val="0029207D"/>
    <w:rsid w:val="002945EF"/>
    <w:rsid w:val="002952C5"/>
    <w:rsid w:val="002961D1"/>
    <w:rsid w:val="002A1184"/>
    <w:rsid w:val="002A1961"/>
    <w:rsid w:val="002A1DD0"/>
    <w:rsid w:val="002A4A11"/>
    <w:rsid w:val="002A7305"/>
    <w:rsid w:val="002B0B90"/>
    <w:rsid w:val="002B3B44"/>
    <w:rsid w:val="002B6B08"/>
    <w:rsid w:val="002B6C88"/>
    <w:rsid w:val="002B71B6"/>
    <w:rsid w:val="002B7356"/>
    <w:rsid w:val="002B75AD"/>
    <w:rsid w:val="002B7DF5"/>
    <w:rsid w:val="002B7E76"/>
    <w:rsid w:val="002C01ED"/>
    <w:rsid w:val="002C083D"/>
    <w:rsid w:val="002C26D9"/>
    <w:rsid w:val="002C284E"/>
    <w:rsid w:val="002C50E2"/>
    <w:rsid w:val="002C6A54"/>
    <w:rsid w:val="002C726A"/>
    <w:rsid w:val="002D0AC8"/>
    <w:rsid w:val="002D134B"/>
    <w:rsid w:val="002D28C8"/>
    <w:rsid w:val="002D49E7"/>
    <w:rsid w:val="002D4BE6"/>
    <w:rsid w:val="002D4F3C"/>
    <w:rsid w:val="002D733A"/>
    <w:rsid w:val="002E0B40"/>
    <w:rsid w:val="002E1025"/>
    <w:rsid w:val="002E11EC"/>
    <w:rsid w:val="002E15A0"/>
    <w:rsid w:val="002E1760"/>
    <w:rsid w:val="002E1B94"/>
    <w:rsid w:val="002E5C52"/>
    <w:rsid w:val="002E6601"/>
    <w:rsid w:val="002E7144"/>
    <w:rsid w:val="002E73F1"/>
    <w:rsid w:val="002F1C64"/>
    <w:rsid w:val="002F3DD4"/>
    <w:rsid w:val="002F3FF4"/>
    <w:rsid w:val="002F4593"/>
    <w:rsid w:val="002F5128"/>
    <w:rsid w:val="002F5809"/>
    <w:rsid w:val="002F6244"/>
    <w:rsid w:val="002F6F08"/>
    <w:rsid w:val="002F7554"/>
    <w:rsid w:val="002F7EC6"/>
    <w:rsid w:val="00300346"/>
    <w:rsid w:val="0030076D"/>
    <w:rsid w:val="0030148A"/>
    <w:rsid w:val="00301CF6"/>
    <w:rsid w:val="00302CB3"/>
    <w:rsid w:val="003033F2"/>
    <w:rsid w:val="00303B39"/>
    <w:rsid w:val="00304FFC"/>
    <w:rsid w:val="00305022"/>
    <w:rsid w:val="0030527D"/>
    <w:rsid w:val="00307AC0"/>
    <w:rsid w:val="0031135A"/>
    <w:rsid w:val="0031253D"/>
    <w:rsid w:val="003127C6"/>
    <w:rsid w:val="0031281B"/>
    <w:rsid w:val="00312EB3"/>
    <w:rsid w:val="00313C4C"/>
    <w:rsid w:val="00314F20"/>
    <w:rsid w:val="0031539A"/>
    <w:rsid w:val="00315748"/>
    <w:rsid w:val="00315D44"/>
    <w:rsid w:val="00316607"/>
    <w:rsid w:val="00317BD4"/>
    <w:rsid w:val="00317F54"/>
    <w:rsid w:val="00326F93"/>
    <w:rsid w:val="00332082"/>
    <w:rsid w:val="003327B1"/>
    <w:rsid w:val="00335A03"/>
    <w:rsid w:val="00340EEA"/>
    <w:rsid w:val="00342611"/>
    <w:rsid w:val="00342F08"/>
    <w:rsid w:val="00343634"/>
    <w:rsid w:val="00344392"/>
    <w:rsid w:val="003466CA"/>
    <w:rsid w:val="00351942"/>
    <w:rsid w:val="00351965"/>
    <w:rsid w:val="003534C2"/>
    <w:rsid w:val="00353E3A"/>
    <w:rsid w:val="0035525D"/>
    <w:rsid w:val="00355A4A"/>
    <w:rsid w:val="0036391D"/>
    <w:rsid w:val="003642C5"/>
    <w:rsid w:val="0036497B"/>
    <w:rsid w:val="003708F2"/>
    <w:rsid w:val="00372809"/>
    <w:rsid w:val="00380633"/>
    <w:rsid w:val="00380D65"/>
    <w:rsid w:val="00383ECC"/>
    <w:rsid w:val="003852FA"/>
    <w:rsid w:val="00385E43"/>
    <w:rsid w:val="00386445"/>
    <w:rsid w:val="003929F7"/>
    <w:rsid w:val="0039591B"/>
    <w:rsid w:val="00395A56"/>
    <w:rsid w:val="003A183E"/>
    <w:rsid w:val="003A4F35"/>
    <w:rsid w:val="003A50A9"/>
    <w:rsid w:val="003A6295"/>
    <w:rsid w:val="003B159E"/>
    <w:rsid w:val="003B3740"/>
    <w:rsid w:val="003B4F07"/>
    <w:rsid w:val="003B5293"/>
    <w:rsid w:val="003B57D1"/>
    <w:rsid w:val="003B6428"/>
    <w:rsid w:val="003B703A"/>
    <w:rsid w:val="003B75BC"/>
    <w:rsid w:val="003C03BB"/>
    <w:rsid w:val="003C0C04"/>
    <w:rsid w:val="003C1092"/>
    <w:rsid w:val="003C5630"/>
    <w:rsid w:val="003D070D"/>
    <w:rsid w:val="003D130E"/>
    <w:rsid w:val="003D252E"/>
    <w:rsid w:val="003D27D6"/>
    <w:rsid w:val="003D2C74"/>
    <w:rsid w:val="003D4A01"/>
    <w:rsid w:val="003D6002"/>
    <w:rsid w:val="003D7C86"/>
    <w:rsid w:val="003E3195"/>
    <w:rsid w:val="003E3A16"/>
    <w:rsid w:val="003E528E"/>
    <w:rsid w:val="003E660A"/>
    <w:rsid w:val="003E7566"/>
    <w:rsid w:val="003F2516"/>
    <w:rsid w:val="003F332A"/>
    <w:rsid w:val="003F459F"/>
    <w:rsid w:val="003F59FB"/>
    <w:rsid w:val="003F678A"/>
    <w:rsid w:val="00400644"/>
    <w:rsid w:val="00402175"/>
    <w:rsid w:val="00402C7C"/>
    <w:rsid w:val="0040507E"/>
    <w:rsid w:val="00405F1D"/>
    <w:rsid w:val="00407231"/>
    <w:rsid w:val="0040798B"/>
    <w:rsid w:val="00410DA3"/>
    <w:rsid w:val="00411390"/>
    <w:rsid w:val="00413C15"/>
    <w:rsid w:val="00415F92"/>
    <w:rsid w:val="004221B9"/>
    <w:rsid w:val="00422584"/>
    <w:rsid w:val="00430DD9"/>
    <w:rsid w:val="00432001"/>
    <w:rsid w:val="004320C6"/>
    <w:rsid w:val="004350B7"/>
    <w:rsid w:val="00435656"/>
    <w:rsid w:val="00435D63"/>
    <w:rsid w:val="0043668A"/>
    <w:rsid w:val="00437091"/>
    <w:rsid w:val="004370ED"/>
    <w:rsid w:val="00437919"/>
    <w:rsid w:val="004405EA"/>
    <w:rsid w:val="00440636"/>
    <w:rsid w:val="004406C3"/>
    <w:rsid w:val="00441989"/>
    <w:rsid w:val="00441BC4"/>
    <w:rsid w:val="00444A32"/>
    <w:rsid w:val="00445406"/>
    <w:rsid w:val="00447B76"/>
    <w:rsid w:val="0045291D"/>
    <w:rsid w:val="00453710"/>
    <w:rsid w:val="004544F9"/>
    <w:rsid w:val="00454B2C"/>
    <w:rsid w:val="00455830"/>
    <w:rsid w:val="00455F3F"/>
    <w:rsid w:val="00456BBC"/>
    <w:rsid w:val="0045745E"/>
    <w:rsid w:val="00457520"/>
    <w:rsid w:val="004577A7"/>
    <w:rsid w:val="00464CE4"/>
    <w:rsid w:val="00466144"/>
    <w:rsid w:val="00467487"/>
    <w:rsid w:val="00471512"/>
    <w:rsid w:val="004723DA"/>
    <w:rsid w:val="00472B07"/>
    <w:rsid w:val="0047335A"/>
    <w:rsid w:val="004765E2"/>
    <w:rsid w:val="00477828"/>
    <w:rsid w:val="00480257"/>
    <w:rsid w:val="00480627"/>
    <w:rsid w:val="00481C86"/>
    <w:rsid w:val="00485BAD"/>
    <w:rsid w:val="004877CF"/>
    <w:rsid w:val="004907AB"/>
    <w:rsid w:val="00492B90"/>
    <w:rsid w:val="00492BDB"/>
    <w:rsid w:val="004938B2"/>
    <w:rsid w:val="004A3223"/>
    <w:rsid w:val="004A3AA6"/>
    <w:rsid w:val="004A525B"/>
    <w:rsid w:val="004A7958"/>
    <w:rsid w:val="004B017E"/>
    <w:rsid w:val="004B0242"/>
    <w:rsid w:val="004B12ED"/>
    <w:rsid w:val="004B28AF"/>
    <w:rsid w:val="004B310B"/>
    <w:rsid w:val="004B3E84"/>
    <w:rsid w:val="004B6954"/>
    <w:rsid w:val="004C2037"/>
    <w:rsid w:val="004C2D82"/>
    <w:rsid w:val="004C4AC5"/>
    <w:rsid w:val="004C6C6C"/>
    <w:rsid w:val="004C7B19"/>
    <w:rsid w:val="004C7D00"/>
    <w:rsid w:val="004D00E0"/>
    <w:rsid w:val="004D1254"/>
    <w:rsid w:val="004D237F"/>
    <w:rsid w:val="004D27C5"/>
    <w:rsid w:val="004D2C16"/>
    <w:rsid w:val="004D2FFF"/>
    <w:rsid w:val="004D36AD"/>
    <w:rsid w:val="004D5440"/>
    <w:rsid w:val="004D6D68"/>
    <w:rsid w:val="004D787D"/>
    <w:rsid w:val="004D7B45"/>
    <w:rsid w:val="004D7B60"/>
    <w:rsid w:val="004E1A46"/>
    <w:rsid w:val="004E1F5B"/>
    <w:rsid w:val="004E24EC"/>
    <w:rsid w:val="004E3B27"/>
    <w:rsid w:val="004E4A7A"/>
    <w:rsid w:val="004E58B6"/>
    <w:rsid w:val="004E640A"/>
    <w:rsid w:val="004E7873"/>
    <w:rsid w:val="004E7E43"/>
    <w:rsid w:val="004F0EEA"/>
    <w:rsid w:val="004F1341"/>
    <w:rsid w:val="004F1EE7"/>
    <w:rsid w:val="004F36BA"/>
    <w:rsid w:val="004F458F"/>
    <w:rsid w:val="004F5181"/>
    <w:rsid w:val="004F5A1C"/>
    <w:rsid w:val="00500D52"/>
    <w:rsid w:val="005016E3"/>
    <w:rsid w:val="00502D48"/>
    <w:rsid w:val="00503127"/>
    <w:rsid w:val="00503DCF"/>
    <w:rsid w:val="005052DE"/>
    <w:rsid w:val="00505406"/>
    <w:rsid w:val="0050606D"/>
    <w:rsid w:val="00507877"/>
    <w:rsid w:val="00511A5C"/>
    <w:rsid w:val="00513B48"/>
    <w:rsid w:val="005156E6"/>
    <w:rsid w:val="0051571C"/>
    <w:rsid w:val="0051582F"/>
    <w:rsid w:val="00517760"/>
    <w:rsid w:val="00520A7D"/>
    <w:rsid w:val="00520B99"/>
    <w:rsid w:val="005212AE"/>
    <w:rsid w:val="005241CB"/>
    <w:rsid w:val="00524A05"/>
    <w:rsid w:val="00526AB6"/>
    <w:rsid w:val="00527F26"/>
    <w:rsid w:val="00530A2D"/>
    <w:rsid w:val="005317C1"/>
    <w:rsid w:val="00532014"/>
    <w:rsid w:val="0053324B"/>
    <w:rsid w:val="00533264"/>
    <w:rsid w:val="00534CEB"/>
    <w:rsid w:val="0053611F"/>
    <w:rsid w:val="005372B4"/>
    <w:rsid w:val="005378A1"/>
    <w:rsid w:val="00540FA6"/>
    <w:rsid w:val="005468C4"/>
    <w:rsid w:val="005530BF"/>
    <w:rsid w:val="005543CE"/>
    <w:rsid w:val="005547A8"/>
    <w:rsid w:val="005558CC"/>
    <w:rsid w:val="005572F5"/>
    <w:rsid w:val="00557BF9"/>
    <w:rsid w:val="00561F96"/>
    <w:rsid w:val="00563FEC"/>
    <w:rsid w:val="00564AA4"/>
    <w:rsid w:val="00564AA5"/>
    <w:rsid w:val="00564B69"/>
    <w:rsid w:val="00565A66"/>
    <w:rsid w:val="00565CD2"/>
    <w:rsid w:val="005663AF"/>
    <w:rsid w:val="00570287"/>
    <w:rsid w:val="00572EE9"/>
    <w:rsid w:val="00575A49"/>
    <w:rsid w:val="00575E29"/>
    <w:rsid w:val="0057667C"/>
    <w:rsid w:val="00582DA1"/>
    <w:rsid w:val="005831EB"/>
    <w:rsid w:val="005839F0"/>
    <w:rsid w:val="005842D0"/>
    <w:rsid w:val="0058658C"/>
    <w:rsid w:val="00586658"/>
    <w:rsid w:val="00587CAF"/>
    <w:rsid w:val="00591285"/>
    <w:rsid w:val="005924EA"/>
    <w:rsid w:val="00593AB9"/>
    <w:rsid w:val="005951B4"/>
    <w:rsid w:val="00595AB7"/>
    <w:rsid w:val="00595CDA"/>
    <w:rsid w:val="00597547"/>
    <w:rsid w:val="005A0DE4"/>
    <w:rsid w:val="005A3DCA"/>
    <w:rsid w:val="005B342C"/>
    <w:rsid w:val="005B35E4"/>
    <w:rsid w:val="005B4A99"/>
    <w:rsid w:val="005B4F34"/>
    <w:rsid w:val="005B4F99"/>
    <w:rsid w:val="005B5870"/>
    <w:rsid w:val="005C0974"/>
    <w:rsid w:val="005C0A32"/>
    <w:rsid w:val="005C0B7E"/>
    <w:rsid w:val="005C0D6F"/>
    <w:rsid w:val="005C1372"/>
    <w:rsid w:val="005C2C62"/>
    <w:rsid w:val="005C3EA8"/>
    <w:rsid w:val="005C5066"/>
    <w:rsid w:val="005D0090"/>
    <w:rsid w:val="005D14C1"/>
    <w:rsid w:val="005D2A0E"/>
    <w:rsid w:val="005D5919"/>
    <w:rsid w:val="005E1C83"/>
    <w:rsid w:val="005E2A36"/>
    <w:rsid w:val="005E2AAC"/>
    <w:rsid w:val="005E37F4"/>
    <w:rsid w:val="005E4055"/>
    <w:rsid w:val="005E45C9"/>
    <w:rsid w:val="005E4F62"/>
    <w:rsid w:val="005E535C"/>
    <w:rsid w:val="005E54D8"/>
    <w:rsid w:val="005E54EF"/>
    <w:rsid w:val="005E67CD"/>
    <w:rsid w:val="005E6C00"/>
    <w:rsid w:val="005E7223"/>
    <w:rsid w:val="005F0CD5"/>
    <w:rsid w:val="005F1214"/>
    <w:rsid w:val="005F2A3A"/>
    <w:rsid w:val="005F49C6"/>
    <w:rsid w:val="005F5421"/>
    <w:rsid w:val="005F551E"/>
    <w:rsid w:val="005F665C"/>
    <w:rsid w:val="005F66B4"/>
    <w:rsid w:val="0060071C"/>
    <w:rsid w:val="0060131A"/>
    <w:rsid w:val="00601411"/>
    <w:rsid w:val="00604A88"/>
    <w:rsid w:val="00612101"/>
    <w:rsid w:val="00613440"/>
    <w:rsid w:val="006168A9"/>
    <w:rsid w:val="00620F13"/>
    <w:rsid w:val="00621F1C"/>
    <w:rsid w:val="00623B6B"/>
    <w:rsid w:val="006242A8"/>
    <w:rsid w:val="006249F9"/>
    <w:rsid w:val="00625252"/>
    <w:rsid w:val="00626D7F"/>
    <w:rsid w:val="00627878"/>
    <w:rsid w:val="006303EF"/>
    <w:rsid w:val="00630CE0"/>
    <w:rsid w:val="00631404"/>
    <w:rsid w:val="006331E1"/>
    <w:rsid w:val="00633DD2"/>
    <w:rsid w:val="006353C8"/>
    <w:rsid w:val="00635406"/>
    <w:rsid w:val="0063550B"/>
    <w:rsid w:val="00635DAA"/>
    <w:rsid w:val="006414AF"/>
    <w:rsid w:val="00642039"/>
    <w:rsid w:val="00642777"/>
    <w:rsid w:val="00642CD1"/>
    <w:rsid w:val="006454B4"/>
    <w:rsid w:val="00645685"/>
    <w:rsid w:val="006470EC"/>
    <w:rsid w:val="00650343"/>
    <w:rsid w:val="00650F0A"/>
    <w:rsid w:val="0065128B"/>
    <w:rsid w:val="00652587"/>
    <w:rsid w:val="006531F2"/>
    <w:rsid w:val="0065386F"/>
    <w:rsid w:val="00654C9B"/>
    <w:rsid w:val="00656755"/>
    <w:rsid w:val="00656DD3"/>
    <w:rsid w:val="00656E59"/>
    <w:rsid w:val="006622E2"/>
    <w:rsid w:val="00662E70"/>
    <w:rsid w:val="0066305E"/>
    <w:rsid w:val="00663EDA"/>
    <w:rsid w:val="00664BE7"/>
    <w:rsid w:val="00664F74"/>
    <w:rsid w:val="00666246"/>
    <w:rsid w:val="0067041A"/>
    <w:rsid w:val="00673325"/>
    <w:rsid w:val="00673D2C"/>
    <w:rsid w:val="00675C67"/>
    <w:rsid w:val="00677028"/>
    <w:rsid w:val="006776A6"/>
    <w:rsid w:val="006800F7"/>
    <w:rsid w:val="006827DC"/>
    <w:rsid w:val="00684887"/>
    <w:rsid w:val="00690BE9"/>
    <w:rsid w:val="00690D78"/>
    <w:rsid w:val="00692020"/>
    <w:rsid w:val="006966F9"/>
    <w:rsid w:val="00697880"/>
    <w:rsid w:val="006A1D21"/>
    <w:rsid w:val="006A2405"/>
    <w:rsid w:val="006A4224"/>
    <w:rsid w:val="006A461E"/>
    <w:rsid w:val="006A5434"/>
    <w:rsid w:val="006A54D9"/>
    <w:rsid w:val="006A74F2"/>
    <w:rsid w:val="006A76F6"/>
    <w:rsid w:val="006A7E5A"/>
    <w:rsid w:val="006B1217"/>
    <w:rsid w:val="006B30E0"/>
    <w:rsid w:val="006B37FE"/>
    <w:rsid w:val="006B4E8D"/>
    <w:rsid w:val="006B57EF"/>
    <w:rsid w:val="006B59EF"/>
    <w:rsid w:val="006B649B"/>
    <w:rsid w:val="006B66EB"/>
    <w:rsid w:val="006C2427"/>
    <w:rsid w:val="006C399A"/>
    <w:rsid w:val="006C3C1E"/>
    <w:rsid w:val="006C4888"/>
    <w:rsid w:val="006C5C24"/>
    <w:rsid w:val="006D1A03"/>
    <w:rsid w:val="006D2537"/>
    <w:rsid w:val="006D29CA"/>
    <w:rsid w:val="006D3193"/>
    <w:rsid w:val="006D3319"/>
    <w:rsid w:val="006D3537"/>
    <w:rsid w:val="006D5868"/>
    <w:rsid w:val="006D5E35"/>
    <w:rsid w:val="006E0104"/>
    <w:rsid w:val="006E1393"/>
    <w:rsid w:val="006E1833"/>
    <w:rsid w:val="006E1D41"/>
    <w:rsid w:val="006E1D62"/>
    <w:rsid w:val="006E1E15"/>
    <w:rsid w:val="006E23F9"/>
    <w:rsid w:val="006E2B41"/>
    <w:rsid w:val="006F0BAC"/>
    <w:rsid w:val="006F0CBE"/>
    <w:rsid w:val="006F19F0"/>
    <w:rsid w:val="006F2B18"/>
    <w:rsid w:val="006F2EBD"/>
    <w:rsid w:val="006F3298"/>
    <w:rsid w:val="006F71B9"/>
    <w:rsid w:val="006F798D"/>
    <w:rsid w:val="007004A2"/>
    <w:rsid w:val="00702B19"/>
    <w:rsid w:val="00703A57"/>
    <w:rsid w:val="00710B60"/>
    <w:rsid w:val="00711CCC"/>
    <w:rsid w:val="00711DB1"/>
    <w:rsid w:val="00713DCC"/>
    <w:rsid w:val="00714020"/>
    <w:rsid w:val="00714982"/>
    <w:rsid w:val="00715EA9"/>
    <w:rsid w:val="00717728"/>
    <w:rsid w:val="007201D8"/>
    <w:rsid w:val="0072056D"/>
    <w:rsid w:val="00720E53"/>
    <w:rsid w:val="00721206"/>
    <w:rsid w:val="007236D0"/>
    <w:rsid w:val="00725C81"/>
    <w:rsid w:val="00726909"/>
    <w:rsid w:val="00730FF0"/>
    <w:rsid w:val="007365FF"/>
    <w:rsid w:val="00736ADE"/>
    <w:rsid w:val="00737A9C"/>
    <w:rsid w:val="00740146"/>
    <w:rsid w:val="00741700"/>
    <w:rsid w:val="0074378C"/>
    <w:rsid w:val="00743A9D"/>
    <w:rsid w:val="00743AE9"/>
    <w:rsid w:val="00744059"/>
    <w:rsid w:val="007449B1"/>
    <w:rsid w:val="0074683B"/>
    <w:rsid w:val="007508DF"/>
    <w:rsid w:val="00751621"/>
    <w:rsid w:val="007518FE"/>
    <w:rsid w:val="00751CFD"/>
    <w:rsid w:val="00752258"/>
    <w:rsid w:val="00753003"/>
    <w:rsid w:val="00753339"/>
    <w:rsid w:val="0075609F"/>
    <w:rsid w:val="007613AE"/>
    <w:rsid w:val="007614A5"/>
    <w:rsid w:val="00763160"/>
    <w:rsid w:val="00766079"/>
    <w:rsid w:val="00767C2C"/>
    <w:rsid w:val="00770366"/>
    <w:rsid w:val="00770BA6"/>
    <w:rsid w:val="00772B91"/>
    <w:rsid w:val="00773BD6"/>
    <w:rsid w:val="00774413"/>
    <w:rsid w:val="00777654"/>
    <w:rsid w:val="007815B0"/>
    <w:rsid w:val="0078434B"/>
    <w:rsid w:val="007850A6"/>
    <w:rsid w:val="00793C44"/>
    <w:rsid w:val="00797EC1"/>
    <w:rsid w:val="00797ED3"/>
    <w:rsid w:val="007A000B"/>
    <w:rsid w:val="007A1A63"/>
    <w:rsid w:val="007A1F81"/>
    <w:rsid w:val="007A35F0"/>
    <w:rsid w:val="007A43F7"/>
    <w:rsid w:val="007A44E5"/>
    <w:rsid w:val="007A5D91"/>
    <w:rsid w:val="007A7CA1"/>
    <w:rsid w:val="007B0D27"/>
    <w:rsid w:val="007B17B6"/>
    <w:rsid w:val="007B23CD"/>
    <w:rsid w:val="007B4686"/>
    <w:rsid w:val="007B7B48"/>
    <w:rsid w:val="007C34E2"/>
    <w:rsid w:val="007C566E"/>
    <w:rsid w:val="007C6245"/>
    <w:rsid w:val="007D30CC"/>
    <w:rsid w:val="007D4374"/>
    <w:rsid w:val="007D6568"/>
    <w:rsid w:val="007E14C9"/>
    <w:rsid w:val="007E238B"/>
    <w:rsid w:val="007E252D"/>
    <w:rsid w:val="007E5CA4"/>
    <w:rsid w:val="007F1188"/>
    <w:rsid w:val="007F1A50"/>
    <w:rsid w:val="007F1BE1"/>
    <w:rsid w:val="007F2061"/>
    <w:rsid w:val="007F2159"/>
    <w:rsid w:val="007F5901"/>
    <w:rsid w:val="007F5AA9"/>
    <w:rsid w:val="007F7447"/>
    <w:rsid w:val="007F7BBC"/>
    <w:rsid w:val="008059C7"/>
    <w:rsid w:val="00805B91"/>
    <w:rsid w:val="00807D06"/>
    <w:rsid w:val="008122D7"/>
    <w:rsid w:val="008134B6"/>
    <w:rsid w:val="008152CE"/>
    <w:rsid w:val="008157AA"/>
    <w:rsid w:val="00817036"/>
    <w:rsid w:val="00817462"/>
    <w:rsid w:val="0081757E"/>
    <w:rsid w:val="008200DD"/>
    <w:rsid w:val="008206F3"/>
    <w:rsid w:val="00820E6F"/>
    <w:rsid w:val="00821037"/>
    <w:rsid w:val="00822E43"/>
    <w:rsid w:val="00826491"/>
    <w:rsid w:val="00826CFE"/>
    <w:rsid w:val="00827CB8"/>
    <w:rsid w:val="008338C1"/>
    <w:rsid w:val="00834A26"/>
    <w:rsid w:val="008376C0"/>
    <w:rsid w:val="00837A3A"/>
    <w:rsid w:val="00841251"/>
    <w:rsid w:val="008415EE"/>
    <w:rsid w:val="0084267A"/>
    <w:rsid w:val="00844E6C"/>
    <w:rsid w:val="00846A63"/>
    <w:rsid w:val="00846FFA"/>
    <w:rsid w:val="008507F1"/>
    <w:rsid w:val="00850FD3"/>
    <w:rsid w:val="00851599"/>
    <w:rsid w:val="008529A3"/>
    <w:rsid w:val="00853462"/>
    <w:rsid w:val="00853BD7"/>
    <w:rsid w:val="00853CA0"/>
    <w:rsid w:val="00854528"/>
    <w:rsid w:val="00860094"/>
    <w:rsid w:val="00860C44"/>
    <w:rsid w:val="00861EC4"/>
    <w:rsid w:val="00862AB7"/>
    <w:rsid w:val="00863719"/>
    <w:rsid w:val="00865CF9"/>
    <w:rsid w:val="00866B46"/>
    <w:rsid w:val="008714FB"/>
    <w:rsid w:val="00873A0E"/>
    <w:rsid w:val="00874B3D"/>
    <w:rsid w:val="008757E9"/>
    <w:rsid w:val="008765A7"/>
    <w:rsid w:val="00880528"/>
    <w:rsid w:val="00880C58"/>
    <w:rsid w:val="008846BD"/>
    <w:rsid w:val="00886735"/>
    <w:rsid w:val="008926F1"/>
    <w:rsid w:val="00895105"/>
    <w:rsid w:val="00896A65"/>
    <w:rsid w:val="00897DB1"/>
    <w:rsid w:val="008A0551"/>
    <w:rsid w:val="008A2405"/>
    <w:rsid w:val="008A25C2"/>
    <w:rsid w:val="008A64B6"/>
    <w:rsid w:val="008A766E"/>
    <w:rsid w:val="008A7D7E"/>
    <w:rsid w:val="008A7F77"/>
    <w:rsid w:val="008B2E0A"/>
    <w:rsid w:val="008B5239"/>
    <w:rsid w:val="008B53D3"/>
    <w:rsid w:val="008B608B"/>
    <w:rsid w:val="008C12AF"/>
    <w:rsid w:val="008C1458"/>
    <w:rsid w:val="008C216F"/>
    <w:rsid w:val="008C32FB"/>
    <w:rsid w:val="008C3AD4"/>
    <w:rsid w:val="008C4635"/>
    <w:rsid w:val="008C46A6"/>
    <w:rsid w:val="008C46B2"/>
    <w:rsid w:val="008C47C9"/>
    <w:rsid w:val="008C494C"/>
    <w:rsid w:val="008C55A2"/>
    <w:rsid w:val="008C6C55"/>
    <w:rsid w:val="008C71DC"/>
    <w:rsid w:val="008C78FC"/>
    <w:rsid w:val="008D09E5"/>
    <w:rsid w:val="008D1CB1"/>
    <w:rsid w:val="008D4357"/>
    <w:rsid w:val="008D5857"/>
    <w:rsid w:val="008D610B"/>
    <w:rsid w:val="008D6556"/>
    <w:rsid w:val="008D667B"/>
    <w:rsid w:val="008E0674"/>
    <w:rsid w:val="008E0A02"/>
    <w:rsid w:val="008E0A25"/>
    <w:rsid w:val="008E0D7E"/>
    <w:rsid w:val="008E2631"/>
    <w:rsid w:val="008E4870"/>
    <w:rsid w:val="008E4F07"/>
    <w:rsid w:val="008E5D22"/>
    <w:rsid w:val="008F0C56"/>
    <w:rsid w:val="008F132A"/>
    <w:rsid w:val="008F1404"/>
    <w:rsid w:val="008F150B"/>
    <w:rsid w:val="008F3014"/>
    <w:rsid w:val="008F3B74"/>
    <w:rsid w:val="008F4049"/>
    <w:rsid w:val="008F4792"/>
    <w:rsid w:val="008F4FF6"/>
    <w:rsid w:val="008F621D"/>
    <w:rsid w:val="008F75F2"/>
    <w:rsid w:val="008F7764"/>
    <w:rsid w:val="008F7B27"/>
    <w:rsid w:val="00900972"/>
    <w:rsid w:val="00901808"/>
    <w:rsid w:val="00903099"/>
    <w:rsid w:val="00905994"/>
    <w:rsid w:val="00905EFE"/>
    <w:rsid w:val="0090784A"/>
    <w:rsid w:val="00907D8F"/>
    <w:rsid w:val="00907DA5"/>
    <w:rsid w:val="00910341"/>
    <w:rsid w:val="00910E4C"/>
    <w:rsid w:val="0091217A"/>
    <w:rsid w:val="00913487"/>
    <w:rsid w:val="009145CB"/>
    <w:rsid w:val="00915622"/>
    <w:rsid w:val="009168F5"/>
    <w:rsid w:val="009169EB"/>
    <w:rsid w:val="009170C2"/>
    <w:rsid w:val="00920D88"/>
    <w:rsid w:val="00922EAA"/>
    <w:rsid w:val="00922EE0"/>
    <w:rsid w:val="00923F92"/>
    <w:rsid w:val="009243B6"/>
    <w:rsid w:val="00925EF8"/>
    <w:rsid w:val="00927821"/>
    <w:rsid w:val="00931832"/>
    <w:rsid w:val="00931E66"/>
    <w:rsid w:val="00932184"/>
    <w:rsid w:val="0093257F"/>
    <w:rsid w:val="00933517"/>
    <w:rsid w:val="00933DEB"/>
    <w:rsid w:val="0093656B"/>
    <w:rsid w:val="00936E32"/>
    <w:rsid w:val="0094031F"/>
    <w:rsid w:val="00940E95"/>
    <w:rsid w:val="009459E9"/>
    <w:rsid w:val="00945A5B"/>
    <w:rsid w:val="00946922"/>
    <w:rsid w:val="00947F29"/>
    <w:rsid w:val="009533A3"/>
    <w:rsid w:val="00953759"/>
    <w:rsid w:val="00953837"/>
    <w:rsid w:val="00956F94"/>
    <w:rsid w:val="00957ABC"/>
    <w:rsid w:val="009617F4"/>
    <w:rsid w:val="00961D8F"/>
    <w:rsid w:val="00961E26"/>
    <w:rsid w:val="00963826"/>
    <w:rsid w:val="00963BF7"/>
    <w:rsid w:val="009652A9"/>
    <w:rsid w:val="00965F38"/>
    <w:rsid w:val="00967173"/>
    <w:rsid w:val="009733C5"/>
    <w:rsid w:val="00973E62"/>
    <w:rsid w:val="00977E5B"/>
    <w:rsid w:val="00983A5F"/>
    <w:rsid w:val="00984C08"/>
    <w:rsid w:val="00985101"/>
    <w:rsid w:val="00985C94"/>
    <w:rsid w:val="00985F83"/>
    <w:rsid w:val="009860B1"/>
    <w:rsid w:val="009867B0"/>
    <w:rsid w:val="00992755"/>
    <w:rsid w:val="00996638"/>
    <w:rsid w:val="00997BCB"/>
    <w:rsid w:val="009A1A04"/>
    <w:rsid w:val="009A23E6"/>
    <w:rsid w:val="009A3E32"/>
    <w:rsid w:val="009A5FCF"/>
    <w:rsid w:val="009A67B6"/>
    <w:rsid w:val="009A6808"/>
    <w:rsid w:val="009A7444"/>
    <w:rsid w:val="009A75F2"/>
    <w:rsid w:val="009B01D6"/>
    <w:rsid w:val="009B0E1C"/>
    <w:rsid w:val="009B290B"/>
    <w:rsid w:val="009B345E"/>
    <w:rsid w:val="009B6DB8"/>
    <w:rsid w:val="009B7431"/>
    <w:rsid w:val="009B785E"/>
    <w:rsid w:val="009B7E57"/>
    <w:rsid w:val="009C3E61"/>
    <w:rsid w:val="009C506B"/>
    <w:rsid w:val="009C591F"/>
    <w:rsid w:val="009C5EB2"/>
    <w:rsid w:val="009C5F56"/>
    <w:rsid w:val="009C7B3D"/>
    <w:rsid w:val="009D1A96"/>
    <w:rsid w:val="009D2803"/>
    <w:rsid w:val="009D2BC2"/>
    <w:rsid w:val="009D2FDF"/>
    <w:rsid w:val="009D41A6"/>
    <w:rsid w:val="009D56F2"/>
    <w:rsid w:val="009D5937"/>
    <w:rsid w:val="009D6070"/>
    <w:rsid w:val="009D6436"/>
    <w:rsid w:val="009D72A4"/>
    <w:rsid w:val="009D7CEC"/>
    <w:rsid w:val="009E031E"/>
    <w:rsid w:val="009E0C50"/>
    <w:rsid w:val="009E3596"/>
    <w:rsid w:val="009E4421"/>
    <w:rsid w:val="009E46D4"/>
    <w:rsid w:val="009E4CBF"/>
    <w:rsid w:val="009E5655"/>
    <w:rsid w:val="009F01E8"/>
    <w:rsid w:val="009F29B9"/>
    <w:rsid w:val="009F2D72"/>
    <w:rsid w:val="009F663A"/>
    <w:rsid w:val="009F759B"/>
    <w:rsid w:val="009F79A7"/>
    <w:rsid w:val="00A005D3"/>
    <w:rsid w:val="00A008CA"/>
    <w:rsid w:val="00A01490"/>
    <w:rsid w:val="00A02B21"/>
    <w:rsid w:val="00A02D31"/>
    <w:rsid w:val="00A0300C"/>
    <w:rsid w:val="00A043EA"/>
    <w:rsid w:val="00A04665"/>
    <w:rsid w:val="00A05C64"/>
    <w:rsid w:val="00A11725"/>
    <w:rsid w:val="00A11E86"/>
    <w:rsid w:val="00A11EAA"/>
    <w:rsid w:val="00A122F6"/>
    <w:rsid w:val="00A13AEC"/>
    <w:rsid w:val="00A14AEE"/>
    <w:rsid w:val="00A16323"/>
    <w:rsid w:val="00A1641B"/>
    <w:rsid w:val="00A16CE7"/>
    <w:rsid w:val="00A1771D"/>
    <w:rsid w:val="00A20139"/>
    <w:rsid w:val="00A2129C"/>
    <w:rsid w:val="00A2161B"/>
    <w:rsid w:val="00A22479"/>
    <w:rsid w:val="00A232B0"/>
    <w:rsid w:val="00A24267"/>
    <w:rsid w:val="00A24943"/>
    <w:rsid w:val="00A24967"/>
    <w:rsid w:val="00A24CEE"/>
    <w:rsid w:val="00A2520C"/>
    <w:rsid w:val="00A26530"/>
    <w:rsid w:val="00A27439"/>
    <w:rsid w:val="00A27472"/>
    <w:rsid w:val="00A27B8A"/>
    <w:rsid w:val="00A30031"/>
    <w:rsid w:val="00A30210"/>
    <w:rsid w:val="00A32628"/>
    <w:rsid w:val="00A328F8"/>
    <w:rsid w:val="00A33A9C"/>
    <w:rsid w:val="00A33EC3"/>
    <w:rsid w:val="00A3489B"/>
    <w:rsid w:val="00A35CF4"/>
    <w:rsid w:val="00A35FBE"/>
    <w:rsid w:val="00A36818"/>
    <w:rsid w:val="00A371D6"/>
    <w:rsid w:val="00A37513"/>
    <w:rsid w:val="00A37829"/>
    <w:rsid w:val="00A40264"/>
    <w:rsid w:val="00A40A54"/>
    <w:rsid w:val="00A41E71"/>
    <w:rsid w:val="00A43C8A"/>
    <w:rsid w:val="00A44D58"/>
    <w:rsid w:val="00A472C5"/>
    <w:rsid w:val="00A51D8B"/>
    <w:rsid w:val="00A532E5"/>
    <w:rsid w:val="00A53573"/>
    <w:rsid w:val="00A57E6C"/>
    <w:rsid w:val="00A611DB"/>
    <w:rsid w:val="00A63213"/>
    <w:rsid w:val="00A70823"/>
    <w:rsid w:val="00A72001"/>
    <w:rsid w:val="00A76F07"/>
    <w:rsid w:val="00A7721E"/>
    <w:rsid w:val="00A7764D"/>
    <w:rsid w:val="00A77CA8"/>
    <w:rsid w:val="00A77E62"/>
    <w:rsid w:val="00A83FBB"/>
    <w:rsid w:val="00A860A4"/>
    <w:rsid w:val="00A908D0"/>
    <w:rsid w:val="00A90BF1"/>
    <w:rsid w:val="00A90EBC"/>
    <w:rsid w:val="00A92078"/>
    <w:rsid w:val="00A92B8F"/>
    <w:rsid w:val="00A92C55"/>
    <w:rsid w:val="00A92F73"/>
    <w:rsid w:val="00A930ED"/>
    <w:rsid w:val="00A933A9"/>
    <w:rsid w:val="00A93F90"/>
    <w:rsid w:val="00A947C2"/>
    <w:rsid w:val="00AA1A30"/>
    <w:rsid w:val="00AA1DC2"/>
    <w:rsid w:val="00AA6A18"/>
    <w:rsid w:val="00AA725F"/>
    <w:rsid w:val="00AB028B"/>
    <w:rsid w:val="00AB02DF"/>
    <w:rsid w:val="00AB10D6"/>
    <w:rsid w:val="00AB1D61"/>
    <w:rsid w:val="00AB38BE"/>
    <w:rsid w:val="00AB3ED4"/>
    <w:rsid w:val="00AB7A64"/>
    <w:rsid w:val="00AC0DA8"/>
    <w:rsid w:val="00AC0E6C"/>
    <w:rsid w:val="00AC11AE"/>
    <w:rsid w:val="00AC22C0"/>
    <w:rsid w:val="00AC33FE"/>
    <w:rsid w:val="00AC61AD"/>
    <w:rsid w:val="00AD0F35"/>
    <w:rsid w:val="00AD1038"/>
    <w:rsid w:val="00AD1598"/>
    <w:rsid w:val="00AD3DFB"/>
    <w:rsid w:val="00AD4498"/>
    <w:rsid w:val="00AD460A"/>
    <w:rsid w:val="00AD7899"/>
    <w:rsid w:val="00AE0308"/>
    <w:rsid w:val="00AE04DA"/>
    <w:rsid w:val="00AE18A2"/>
    <w:rsid w:val="00AE2A00"/>
    <w:rsid w:val="00AE6F38"/>
    <w:rsid w:val="00AF1C28"/>
    <w:rsid w:val="00AF4B8E"/>
    <w:rsid w:val="00AF579C"/>
    <w:rsid w:val="00AF5B41"/>
    <w:rsid w:val="00AF5B57"/>
    <w:rsid w:val="00AF7657"/>
    <w:rsid w:val="00B00F2E"/>
    <w:rsid w:val="00B0226D"/>
    <w:rsid w:val="00B029F0"/>
    <w:rsid w:val="00B03069"/>
    <w:rsid w:val="00B04086"/>
    <w:rsid w:val="00B063FB"/>
    <w:rsid w:val="00B0658D"/>
    <w:rsid w:val="00B07535"/>
    <w:rsid w:val="00B1358D"/>
    <w:rsid w:val="00B16C87"/>
    <w:rsid w:val="00B16D4B"/>
    <w:rsid w:val="00B21FF0"/>
    <w:rsid w:val="00B25602"/>
    <w:rsid w:val="00B26733"/>
    <w:rsid w:val="00B31139"/>
    <w:rsid w:val="00B31808"/>
    <w:rsid w:val="00B33958"/>
    <w:rsid w:val="00B34CB6"/>
    <w:rsid w:val="00B363EA"/>
    <w:rsid w:val="00B36584"/>
    <w:rsid w:val="00B36C94"/>
    <w:rsid w:val="00B37A33"/>
    <w:rsid w:val="00B37AF4"/>
    <w:rsid w:val="00B403A9"/>
    <w:rsid w:val="00B40F5B"/>
    <w:rsid w:val="00B41409"/>
    <w:rsid w:val="00B41FB4"/>
    <w:rsid w:val="00B42192"/>
    <w:rsid w:val="00B42D0B"/>
    <w:rsid w:val="00B51E2B"/>
    <w:rsid w:val="00B52265"/>
    <w:rsid w:val="00B530EE"/>
    <w:rsid w:val="00B5397E"/>
    <w:rsid w:val="00B574D7"/>
    <w:rsid w:val="00B629D9"/>
    <w:rsid w:val="00B650C2"/>
    <w:rsid w:val="00B71DF5"/>
    <w:rsid w:val="00B7261D"/>
    <w:rsid w:val="00B748AE"/>
    <w:rsid w:val="00B75CE2"/>
    <w:rsid w:val="00B7651D"/>
    <w:rsid w:val="00B765CD"/>
    <w:rsid w:val="00B81213"/>
    <w:rsid w:val="00B825B6"/>
    <w:rsid w:val="00B82710"/>
    <w:rsid w:val="00B82F74"/>
    <w:rsid w:val="00B83C0F"/>
    <w:rsid w:val="00B840B0"/>
    <w:rsid w:val="00B845C3"/>
    <w:rsid w:val="00B847AB"/>
    <w:rsid w:val="00B855C6"/>
    <w:rsid w:val="00B86537"/>
    <w:rsid w:val="00B93A8B"/>
    <w:rsid w:val="00B943CD"/>
    <w:rsid w:val="00B9496A"/>
    <w:rsid w:val="00B96D1C"/>
    <w:rsid w:val="00B97F77"/>
    <w:rsid w:val="00BA1C92"/>
    <w:rsid w:val="00BA31F3"/>
    <w:rsid w:val="00BA4749"/>
    <w:rsid w:val="00BA5F53"/>
    <w:rsid w:val="00BB30D6"/>
    <w:rsid w:val="00BB4FC4"/>
    <w:rsid w:val="00BB503C"/>
    <w:rsid w:val="00BB6A12"/>
    <w:rsid w:val="00BB7F53"/>
    <w:rsid w:val="00BC22C5"/>
    <w:rsid w:val="00BC29D0"/>
    <w:rsid w:val="00BC3EB5"/>
    <w:rsid w:val="00BC456A"/>
    <w:rsid w:val="00BC60AA"/>
    <w:rsid w:val="00BD02A7"/>
    <w:rsid w:val="00BD0A33"/>
    <w:rsid w:val="00BD115B"/>
    <w:rsid w:val="00BD176C"/>
    <w:rsid w:val="00BD1A96"/>
    <w:rsid w:val="00BD2AF2"/>
    <w:rsid w:val="00BD38B2"/>
    <w:rsid w:val="00BD58CF"/>
    <w:rsid w:val="00BD5C27"/>
    <w:rsid w:val="00BD5DDA"/>
    <w:rsid w:val="00BD7068"/>
    <w:rsid w:val="00BE02D2"/>
    <w:rsid w:val="00BE17F4"/>
    <w:rsid w:val="00BE1E7F"/>
    <w:rsid w:val="00BE3086"/>
    <w:rsid w:val="00BE5ADD"/>
    <w:rsid w:val="00BE6073"/>
    <w:rsid w:val="00BF1027"/>
    <w:rsid w:val="00BF1A81"/>
    <w:rsid w:val="00BF1E0C"/>
    <w:rsid w:val="00BF2B90"/>
    <w:rsid w:val="00BF3081"/>
    <w:rsid w:val="00BF46B7"/>
    <w:rsid w:val="00BF5013"/>
    <w:rsid w:val="00BF7CD5"/>
    <w:rsid w:val="00BF7FDF"/>
    <w:rsid w:val="00C019C3"/>
    <w:rsid w:val="00C01A72"/>
    <w:rsid w:val="00C02454"/>
    <w:rsid w:val="00C03140"/>
    <w:rsid w:val="00C047DE"/>
    <w:rsid w:val="00C04F33"/>
    <w:rsid w:val="00C050A9"/>
    <w:rsid w:val="00C05A46"/>
    <w:rsid w:val="00C07688"/>
    <w:rsid w:val="00C07903"/>
    <w:rsid w:val="00C118D8"/>
    <w:rsid w:val="00C11F65"/>
    <w:rsid w:val="00C11F73"/>
    <w:rsid w:val="00C124CA"/>
    <w:rsid w:val="00C1296C"/>
    <w:rsid w:val="00C13EDF"/>
    <w:rsid w:val="00C15305"/>
    <w:rsid w:val="00C15D95"/>
    <w:rsid w:val="00C179F9"/>
    <w:rsid w:val="00C17ACD"/>
    <w:rsid w:val="00C17E53"/>
    <w:rsid w:val="00C223AB"/>
    <w:rsid w:val="00C226FE"/>
    <w:rsid w:val="00C23AD3"/>
    <w:rsid w:val="00C252B8"/>
    <w:rsid w:val="00C2566D"/>
    <w:rsid w:val="00C25856"/>
    <w:rsid w:val="00C26A46"/>
    <w:rsid w:val="00C26FB0"/>
    <w:rsid w:val="00C27276"/>
    <w:rsid w:val="00C327DD"/>
    <w:rsid w:val="00C33FB8"/>
    <w:rsid w:val="00C3597A"/>
    <w:rsid w:val="00C36E51"/>
    <w:rsid w:val="00C37999"/>
    <w:rsid w:val="00C41312"/>
    <w:rsid w:val="00C42B51"/>
    <w:rsid w:val="00C528D0"/>
    <w:rsid w:val="00C5481B"/>
    <w:rsid w:val="00C55E30"/>
    <w:rsid w:val="00C570E2"/>
    <w:rsid w:val="00C57711"/>
    <w:rsid w:val="00C57DB0"/>
    <w:rsid w:val="00C57F78"/>
    <w:rsid w:val="00C603BE"/>
    <w:rsid w:val="00C6069A"/>
    <w:rsid w:val="00C61097"/>
    <w:rsid w:val="00C61531"/>
    <w:rsid w:val="00C61C4F"/>
    <w:rsid w:val="00C6459A"/>
    <w:rsid w:val="00C6497B"/>
    <w:rsid w:val="00C661B5"/>
    <w:rsid w:val="00C6781A"/>
    <w:rsid w:val="00C67BF0"/>
    <w:rsid w:val="00C70E44"/>
    <w:rsid w:val="00C71B94"/>
    <w:rsid w:val="00C725C8"/>
    <w:rsid w:val="00C747E5"/>
    <w:rsid w:val="00C75A84"/>
    <w:rsid w:val="00C76D8A"/>
    <w:rsid w:val="00C8178E"/>
    <w:rsid w:val="00C82628"/>
    <w:rsid w:val="00C83ED6"/>
    <w:rsid w:val="00C84510"/>
    <w:rsid w:val="00C84B35"/>
    <w:rsid w:val="00C8510C"/>
    <w:rsid w:val="00C85547"/>
    <w:rsid w:val="00C85934"/>
    <w:rsid w:val="00C85E4B"/>
    <w:rsid w:val="00C9008E"/>
    <w:rsid w:val="00C91360"/>
    <w:rsid w:val="00C95EF3"/>
    <w:rsid w:val="00CA025B"/>
    <w:rsid w:val="00CA1129"/>
    <w:rsid w:val="00CA2026"/>
    <w:rsid w:val="00CA2C24"/>
    <w:rsid w:val="00CA3034"/>
    <w:rsid w:val="00CA7CA5"/>
    <w:rsid w:val="00CA7D70"/>
    <w:rsid w:val="00CB1E01"/>
    <w:rsid w:val="00CB1E7B"/>
    <w:rsid w:val="00CB2676"/>
    <w:rsid w:val="00CB2839"/>
    <w:rsid w:val="00CB3DC4"/>
    <w:rsid w:val="00CB6875"/>
    <w:rsid w:val="00CB7935"/>
    <w:rsid w:val="00CC1F32"/>
    <w:rsid w:val="00CC4521"/>
    <w:rsid w:val="00CC4ECC"/>
    <w:rsid w:val="00CC628D"/>
    <w:rsid w:val="00CC7A2E"/>
    <w:rsid w:val="00CD02DC"/>
    <w:rsid w:val="00CD0B2E"/>
    <w:rsid w:val="00CD0F2F"/>
    <w:rsid w:val="00CD1AD0"/>
    <w:rsid w:val="00CD362B"/>
    <w:rsid w:val="00CD40EB"/>
    <w:rsid w:val="00CD6F91"/>
    <w:rsid w:val="00CE1129"/>
    <w:rsid w:val="00CE1A1F"/>
    <w:rsid w:val="00CE4889"/>
    <w:rsid w:val="00CF1862"/>
    <w:rsid w:val="00CF3125"/>
    <w:rsid w:val="00CF4370"/>
    <w:rsid w:val="00CF5304"/>
    <w:rsid w:val="00CF53C2"/>
    <w:rsid w:val="00CF62DE"/>
    <w:rsid w:val="00CF66E1"/>
    <w:rsid w:val="00D067A8"/>
    <w:rsid w:val="00D07029"/>
    <w:rsid w:val="00D078CE"/>
    <w:rsid w:val="00D12FDB"/>
    <w:rsid w:val="00D1329C"/>
    <w:rsid w:val="00D14458"/>
    <w:rsid w:val="00D14E6A"/>
    <w:rsid w:val="00D16410"/>
    <w:rsid w:val="00D16E45"/>
    <w:rsid w:val="00D20361"/>
    <w:rsid w:val="00D2259B"/>
    <w:rsid w:val="00D22BC7"/>
    <w:rsid w:val="00D2324B"/>
    <w:rsid w:val="00D2350C"/>
    <w:rsid w:val="00D2534D"/>
    <w:rsid w:val="00D25957"/>
    <w:rsid w:val="00D27749"/>
    <w:rsid w:val="00D3357D"/>
    <w:rsid w:val="00D33852"/>
    <w:rsid w:val="00D344F7"/>
    <w:rsid w:val="00D34B71"/>
    <w:rsid w:val="00D36EA2"/>
    <w:rsid w:val="00D37D1E"/>
    <w:rsid w:val="00D43D36"/>
    <w:rsid w:val="00D43DE2"/>
    <w:rsid w:val="00D449A6"/>
    <w:rsid w:val="00D44CEA"/>
    <w:rsid w:val="00D450A4"/>
    <w:rsid w:val="00D45623"/>
    <w:rsid w:val="00D46A7D"/>
    <w:rsid w:val="00D47531"/>
    <w:rsid w:val="00D4796D"/>
    <w:rsid w:val="00D52837"/>
    <w:rsid w:val="00D53BE5"/>
    <w:rsid w:val="00D54700"/>
    <w:rsid w:val="00D5491E"/>
    <w:rsid w:val="00D56312"/>
    <w:rsid w:val="00D566A2"/>
    <w:rsid w:val="00D57A57"/>
    <w:rsid w:val="00D61399"/>
    <w:rsid w:val="00D626CC"/>
    <w:rsid w:val="00D62748"/>
    <w:rsid w:val="00D627C5"/>
    <w:rsid w:val="00D64F96"/>
    <w:rsid w:val="00D67BAB"/>
    <w:rsid w:val="00D702BA"/>
    <w:rsid w:val="00D708CA"/>
    <w:rsid w:val="00D7201F"/>
    <w:rsid w:val="00D72520"/>
    <w:rsid w:val="00D729F3"/>
    <w:rsid w:val="00D7497A"/>
    <w:rsid w:val="00D74C96"/>
    <w:rsid w:val="00D762AD"/>
    <w:rsid w:val="00D77870"/>
    <w:rsid w:val="00D77ABB"/>
    <w:rsid w:val="00D827F1"/>
    <w:rsid w:val="00D84678"/>
    <w:rsid w:val="00D857A3"/>
    <w:rsid w:val="00D8631E"/>
    <w:rsid w:val="00D86E03"/>
    <w:rsid w:val="00D87013"/>
    <w:rsid w:val="00D90A68"/>
    <w:rsid w:val="00D90B42"/>
    <w:rsid w:val="00D9306E"/>
    <w:rsid w:val="00D93A20"/>
    <w:rsid w:val="00D9791A"/>
    <w:rsid w:val="00DA17FB"/>
    <w:rsid w:val="00DA4346"/>
    <w:rsid w:val="00DA44D3"/>
    <w:rsid w:val="00DA57AD"/>
    <w:rsid w:val="00DA6042"/>
    <w:rsid w:val="00DA6A89"/>
    <w:rsid w:val="00DA6E93"/>
    <w:rsid w:val="00DA6E9E"/>
    <w:rsid w:val="00DB0207"/>
    <w:rsid w:val="00DB0F5F"/>
    <w:rsid w:val="00DB2D70"/>
    <w:rsid w:val="00DB4EB7"/>
    <w:rsid w:val="00DB65BA"/>
    <w:rsid w:val="00DB75FC"/>
    <w:rsid w:val="00DC1C22"/>
    <w:rsid w:val="00DC21BB"/>
    <w:rsid w:val="00DC2CE2"/>
    <w:rsid w:val="00DC7D47"/>
    <w:rsid w:val="00DC7EE0"/>
    <w:rsid w:val="00DD0018"/>
    <w:rsid w:val="00DD0D0D"/>
    <w:rsid w:val="00DD0EBC"/>
    <w:rsid w:val="00DD154B"/>
    <w:rsid w:val="00DD1B57"/>
    <w:rsid w:val="00DD211E"/>
    <w:rsid w:val="00DD2833"/>
    <w:rsid w:val="00DD2B1F"/>
    <w:rsid w:val="00DD2FF6"/>
    <w:rsid w:val="00DD4608"/>
    <w:rsid w:val="00DD5784"/>
    <w:rsid w:val="00DD5821"/>
    <w:rsid w:val="00DD77C0"/>
    <w:rsid w:val="00DE0C63"/>
    <w:rsid w:val="00DE287B"/>
    <w:rsid w:val="00DE64D8"/>
    <w:rsid w:val="00DE6748"/>
    <w:rsid w:val="00DF23B7"/>
    <w:rsid w:val="00DF3A5A"/>
    <w:rsid w:val="00DF7103"/>
    <w:rsid w:val="00DF7792"/>
    <w:rsid w:val="00DF7F86"/>
    <w:rsid w:val="00E0257F"/>
    <w:rsid w:val="00E0287B"/>
    <w:rsid w:val="00E038A4"/>
    <w:rsid w:val="00E07B5F"/>
    <w:rsid w:val="00E11D09"/>
    <w:rsid w:val="00E140EF"/>
    <w:rsid w:val="00E14B4C"/>
    <w:rsid w:val="00E162B6"/>
    <w:rsid w:val="00E17C83"/>
    <w:rsid w:val="00E2196E"/>
    <w:rsid w:val="00E21E09"/>
    <w:rsid w:val="00E22339"/>
    <w:rsid w:val="00E27D33"/>
    <w:rsid w:val="00E32B55"/>
    <w:rsid w:val="00E32E69"/>
    <w:rsid w:val="00E33753"/>
    <w:rsid w:val="00E33841"/>
    <w:rsid w:val="00E33C9C"/>
    <w:rsid w:val="00E34259"/>
    <w:rsid w:val="00E344CD"/>
    <w:rsid w:val="00E34AD4"/>
    <w:rsid w:val="00E373C1"/>
    <w:rsid w:val="00E374F2"/>
    <w:rsid w:val="00E416C9"/>
    <w:rsid w:val="00E4177F"/>
    <w:rsid w:val="00E42E4F"/>
    <w:rsid w:val="00E442AE"/>
    <w:rsid w:val="00E458C8"/>
    <w:rsid w:val="00E471AB"/>
    <w:rsid w:val="00E50DAF"/>
    <w:rsid w:val="00E51B25"/>
    <w:rsid w:val="00E52339"/>
    <w:rsid w:val="00E52C14"/>
    <w:rsid w:val="00E53435"/>
    <w:rsid w:val="00E60F84"/>
    <w:rsid w:val="00E61E2B"/>
    <w:rsid w:val="00E62A85"/>
    <w:rsid w:val="00E62A9E"/>
    <w:rsid w:val="00E66521"/>
    <w:rsid w:val="00E71EC7"/>
    <w:rsid w:val="00E738B0"/>
    <w:rsid w:val="00E7457A"/>
    <w:rsid w:val="00E779B3"/>
    <w:rsid w:val="00E77DD3"/>
    <w:rsid w:val="00E77E7A"/>
    <w:rsid w:val="00E82C00"/>
    <w:rsid w:val="00E831CE"/>
    <w:rsid w:val="00E9129B"/>
    <w:rsid w:val="00E939C4"/>
    <w:rsid w:val="00E93F47"/>
    <w:rsid w:val="00E9447D"/>
    <w:rsid w:val="00E94D66"/>
    <w:rsid w:val="00E959EE"/>
    <w:rsid w:val="00E9737C"/>
    <w:rsid w:val="00E97E44"/>
    <w:rsid w:val="00EA3C85"/>
    <w:rsid w:val="00EA4466"/>
    <w:rsid w:val="00EA49AB"/>
    <w:rsid w:val="00EA6778"/>
    <w:rsid w:val="00EB043F"/>
    <w:rsid w:val="00EB11F0"/>
    <w:rsid w:val="00EB14C2"/>
    <w:rsid w:val="00EB1DBA"/>
    <w:rsid w:val="00EB4E60"/>
    <w:rsid w:val="00EC79FD"/>
    <w:rsid w:val="00ED0BB3"/>
    <w:rsid w:val="00ED2103"/>
    <w:rsid w:val="00ED2643"/>
    <w:rsid w:val="00ED51A8"/>
    <w:rsid w:val="00ED5201"/>
    <w:rsid w:val="00ED6963"/>
    <w:rsid w:val="00ED7ADD"/>
    <w:rsid w:val="00ED7C3C"/>
    <w:rsid w:val="00EE043E"/>
    <w:rsid w:val="00EE06B6"/>
    <w:rsid w:val="00EE080A"/>
    <w:rsid w:val="00EE0D7C"/>
    <w:rsid w:val="00EE7D42"/>
    <w:rsid w:val="00EE7E41"/>
    <w:rsid w:val="00EF192B"/>
    <w:rsid w:val="00EF3DA6"/>
    <w:rsid w:val="00EF538B"/>
    <w:rsid w:val="00EF691B"/>
    <w:rsid w:val="00EF6D17"/>
    <w:rsid w:val="00EF7526"/>
    <w:rsid w:val="00F00ECD"/>
    <w:rsid w:val="00F051B5"/>
    <w:rsid w:val="00F056B6"/>
    <w:rsid w:val="00F06DAE"/>
    <w:rsid w:val="00F07D26"/>
    <w:rsid w:val="00F10824"/>
    <w:rsid w:val="00F1166A"/>
    <w:rsid w:val="00F11B93"/>
    <w:rsid w:val="00F133FF"/>
    <w:rsid w:val="00F139DF"/>
    <w:rsid w:val="00F13CF1"/>
    <w:rsid w:val="00F148B7"/>
    <w:rsid w:val="00F1726A"/>
    <w:rsid w:val="00F17D91"/>
    <w:rsid w:val="00F20DE5"/>
    <w:rsid w:val="00F21EA0"/>
    <w:rsid w:val="00F22CCB"/>
    <w:rsid w:val="00F24444"/>
    <w:rsid w:val="00F259F2"/>
    <w:rsid w:val="00F25F32"/>
    <w:rsid w:val="00F26F72"/>
    <w:rsid w:val="00F3087E"/>
    <w:rsid w:val="00F339A3"/>
    <w:rsid w:val="00F33A5D"/>
    <w:rsid w:val="00F344C2"/>
    <w:rsid w:val="00F34991"/>
    <w:rsid w:val="00F3591D"/>
    <w:rsid w:val="00F35B56"/>
    <w:rsid w:val="00F360E2"/>
    <w:rsid w:val="00F43A54"/>
    <w:rsid w:val="00F442C7"/>
    <w:rsid w:val="00F4464D"/>
    <w:rsid w:val="00F457FA"/>
    <w:rsid w:val="00F466EA"/>
    <w:rsid w:val="00F478BD"/>
    <w:rsid w:val="00F50AFD"/>
    <w:rsid w:val="00F54F7F"/>
    <w:rsid w:val="00F55591"/>
    <w:rsid w:val="00F5671F"/>
    <w:rsid w:val="00F60A9F"/>
    <w:rsid w:val="00F60C44"/>
    <w:rsid w:val="00F61C5A"/>
    <w:rsid w:val="00F6295C"/>
    <w:rsid w:val="00F63075"/>
    <w:rsid w:val="00F63FC0"/>
    <w:rsid w:val="00F6426B"/>
    <w:rsid w:val="00F64487"/>
    <w:rsid w:val="00F65179"/>
    <w:rsid w:val="00F663C6"/>
    <w:rsid w:val="00F6641F"/>
    <w:rsid w:val="00F672FD"/>
    <w:rsid w:val="00F67589"/>
    <w:rsid w:val="00F7072E"/>
    <w:rsid w:val="00F72170"/>
    <w:rsid w:val="00F721D8"/>
    <w:rsid w:val="00F77046"/>
    <w:rsid w:val="00F803A4"/>
    <w:rsid w:val="00F816E1"/>
    <w:rsid w:val="00F83365"/>
    <w:rsid w:val="00F838D3"/>
    <w:rsid w:val="00F8709D"/>
    <w:rsid w:val="00F87F3A"/>
    <w:rsid w:val="00F93163"/>
    <w:rsid w:val="00F9335B"/>
    <w:rsid w:val="00F94858"/>
    <w:rsid w:val="00F94B50"/>
    <w:rsid w:val="00F95403"/>
    <w:rsid w:val="00F97B22"/>
    <w:rsid w:val="00FA2F2D"/>
    <w:rsid w:val="00FA49AA"/>
    <w:rsid w:val="00FA4E04"/>
    <w:rsid w:val="00FA4FB1"/>
    <w:rsid w:val="00FA563B"/>
    <w:rsid w:val="00FA7248"/>
    <w:rsid w:val="00FA7B1C"/>
    <w:rsid w:val="00FA7DEC"/>
    <w:rsid w:val="00FB266F"/>
    <w:rsid w:val="00FB3695"/>
    <w:rsid w:val="00FB4746"/>
    <w:rsid w:val="00FB593F"/>
    <w:rsid w:val="00FB6890"/>
    <w:rsid w:val="00FB7751"/>
    <w:rsid w:val="00FB7D93"/>
    <w:rsid w:val="00FC058B"/>
    <w:rsid w:val="00FC12AC"/>
    <w:rsid w:val="00FC321C"/>
    <w:rsid w:val="00FC42C8"/>
    <w:rsid w:val="00FC547C"/>
    <w:rsid w:val="00FC57B7"/>
    <w:rsid w:val="00FD123F"/>
    <w:rsid w:val="00FD13EC"/>
    <w:rsid w:val="00FD1F1C"/>
    <w:rsid w:val="00FD2143"/>
    <w:rsid w:val="00FD42E7"/>
    <w:rsid w:val="00FD44D4"/>
    <w:rsid w:val="00FD484E"/>
    <w:rsid w:val="00FD48AC"/>
    <w:rsid w:val="00FD48DB"/>
    <w:rsid w:val="00FD566E"/>
    <w:rsid w:val="00FD6C0E"/>
    <w:rsid w:val="00FD757D"/>
    <w:rsid w:val="00FD78E4"/>
    <w:rsid w:val="00FE06D2"/>
    <w:rsid w:val="00FE15C1"/>
    <w:rsid w:val="00FE276D"/>
    <w:rsid w:val="00FE489F"/>
    <w:rsid w:val="00FE4B31"/>
    <w:rsid w:val="00FF2577"/>
    <w:rsid w:val="00FF28E9"/>
    <w:rsid w:val="00FF2E0C"/>
    <w:rsid w:val="00FF363F"/>
    <w:rsid w:val="00FF4684"/>
    <w:rsid w:val="00FF4BD7"/>
    <w:rsid w:val="00FF4DCB"/>
    <w:rsid w:val="00FF6119"/>
    <w:rsid w:val="00FF68B1"/>
    <w:rsid w:val="01A57579"/>
    <w:rsid w:val="023870D5"/>
    <w:rsid w:val="02B13920"/>
    <w:rsid w:val="06776FD0"/>
    <w:rsid w:val="07F7533D"/>
    <w:rsid w:val="08475D24"/>
    <w:rsid w:val="08B576D2"/>
    <w:rsid w:val="0B4E5A70"/>
    <w:rsid w:val="0B8B64C8"/>
    <w:rsid w:val="0E2B6237"/>
    <w:rsid w:val="0FBFEB22"/>
    <w:rsid w:val="0FC401FA"/>
    <w:rsid w:val="0FD7AA18"/>
    <w:rsid w:val="126C2681"/>
    <w:rsid w:val="1376543F"/>
    <w:rsid w:val="146106B9"/>
    <w:rsid w:val="15C21B1E"/>
    <w:rsid w:val="17759FD0"/>
    <w:rsid w:val="17B78C3D"/>
    <w:rsid w:val="17FFA567"/>
    <w:rsid w:val="19C945E0"/>
    <w:rsid w:val="1B76ACAF"/>
    <w:rsid w:val="1BDDA123"/>
    <w:rsid w:val="1D7F150D"/>
    <w:rsid w:val="1DFF4E81"/>
    <w:rsid w:val="1E2D9CEF"/>
    <w:rsid w:val="1E524D11"/>
    <w:rsid w:val="1E9EFAAF"/>
    <w:rsid w:val="1EE03AB4"/>
    <w:rsid w:val="1FBDE7CC"/>
    <w:rsid w:val="1FD57270"/>
    <w:rsid w:val="1FEE0CD8"/>
    <w:rsid w:val="1FFB95A3"/>
    <w:rsid w:val="208D2C44"/>
    <w:rsid w:val="2637CBD9"/>
    <w:rsid w:val="26DF1932"/>
    <w:rsid w:val="29F7693D"/>
    <w:rsid w:val="2A4E5FE6"/>
    <w:rsid w:val="2BAB5904"/>
    <w:rsid w:val="2C3342E6"/>
    <w:rsid w:val="2D9306C0"/>
    <w:rsid w:val="2DBD81DE"/>
    <w:rsid w:val="2DED844A"/>
    <w:rsid w:val="2F676009"/>
    <w:rsid w:val="31BC6B2B"/>
    <w:rsid w:val="31F023FB"/>
    <w:rsid w:val="33B91C36"/>
    <w:rsid w:val="33F7062C"/>
    <w:rsid w:val="343A7FDC"/>
    <w:rsid w:val="35497256"/>
    <w:rsid w:val="35CFB0B1"/>
    <w:rsid w:val="362F2E0F"/>
    <w:rsid w:val="36B7390B"/>
    <w:rsid w:val="37B3C258"/>
    <w:rsid w:val="37DF7248"/>
    <w:rsid w:val="37FF93F9"/>
    <w:rsid w:val="384FACE6"/>
    <w:rsid w:val="38FA3776"/>
    <w:rsid w:val="39AA3891"/>
    <w:rsid w:val="39F9637B"/>
    <w:rsid w:val="3AFF3548"/>
    <w:rsid w:val="3B0D756C"/>
    <w:rsid w:val="3B1D063B"/>
    <w:rsid w:val="3B394822"/>
    <w:rsid w:val="3BDFD0B5"/>
    <w:rsid w:val="3BF9B2B3"/>
    <w:rsid w:val="3BFE2565"/>
    <w:rsid w:val="3BFE9293"/>
    <w:rsid w:val="3BFFFA08"/>
    <w:rsid w:val="3C2F2504"/>
    <w:rsid w:val="3D664518"/>
    <w:rsid w:val="3DD71D47"/>
    <w:rsid w:val="3DF59385"/>
    <w:rsid w:val="3EBFBD1B"/>
    <w:rsid w:val="3EFEC816"/>
    <w:rsid w:val="3F37FC02"/>
    <w:rsid w:val="3F559435"/>
    <w:rsid w:val="3F6901C1"/>
    <w:rsid w:val="3F73E3BF"/>
    <w:rsid w:val="3F973603"/>
    <w:rsid w:val="3F9E1E5C"/>
    <w:rsid w:val="3FA7D38E"/>
    <w:rsid w:val="3FDF4279"/>
    <w:rsid w:val="3FEB39C7"/>
    <w:rsid w:val="3FF74CC9"/>
    <w:rsid w:val="3FFF132D"/>
    <w:rsid w:val="3FFF2706"/>
    <w:rsid w:val="3FFF3C53"/>
    <w:rsid w:val="3FFF7278"/>
    <w:rsid w:val="3FFF7662"/>
    <w:rsid w:val="4253528A"/>
    <w:rsid w:val="42976F25"/>
    <w:rsid w:val="43B6313F"/>
    <w:rsid w:val="441A04E2"/>
    <w:rsid w:val="45895375"/>
    <w:rsid w:val="45E64FF0"/>
    <w:rsid w:val="48F6CA86"/>
    <w:rsid w:val="4A35B048"/>
    <w:rsid w:val="4A5B4CDC"/>
    <w:rsid w:val="4B5F6427"/>
    <w:rsid w:val="4B822DAF"/>
    <w:rsid w:val="4BC6E9C0"/>
    <w:rsid w:val="4DF54B98"/>
    <w:rsid w:val="4E4794D4"/>
    <w:rsid w:val="4FD10761"/>
    <w:rsid w:val="4FE72B4B"/>
    <w:rsid w:val="4FE77E2F"/>
    <w:rsid w:val="4FFA5105"/>
    <w:rsid w:val="4FFAA000"/>
    <w:rsid w:val="50342257"/>
    <w:rsid w:val="51FF81E9"/>
    <w:rsid w:val="534E54B0"/>
    <w:rsid w:val="53FFE7B1"/>
    <w:rsid w:val="546D5D37"/>
    <w:rsid w:val="54F74742"/>
    <w:rsid w:val="55DEDFE4"/>
    <w:rsid w:val="566FF2FB"/>
    <w:rsid w:val="574B0A98"/>
    <w:rsid w:val="57DF39B0"/>
    <w:rsid w:val="57E967FA"/>
    <w:rsid w:val="57F7CC3A"/>
    <w:rsid w:val="57F8DEC5"/>
    <w:rsid w:val="57FB82B1"/>
    <w:rsid w:val="57FFFE24"/>
    <w:rsid w:val="580F7D8C"/>
    <w:rsid w:val="584FB72D"/>
    <w:rsid w:val="594B88AA"/>
    <w:rsid w:val="59C363FA"/>
    <w:rsid w:val="59D5FC61"/>
    <w:rsid w:val="5B5B7FC1"/>
    <w:rsid w:val="5B916A3E"/>
    <w:rsid w:val="5B982B09"/>
    <w:rsid w:val="5BDB74E0"/>
    <w:rsid w:val="5BEF7438"/>
    <w:rsid w:val="5CFA7758"/>
    <w:rsid w:val="5CFEF0F4"/>
    <w:rsid w:val="5CFFA4E2"/>
    <w:rsid w:val="5D06CCFD"/>
    <w:rsid w:val="5DEE58D4"/>
    <w:rsid w:val="5DFFB16C"/>
    <w:rsid w:val="5E4B904B"/>
    <w:rsid w:val="5E7F4276"/>
    <w:rsid w:val="5EBF9E08"/>
    <w:rsid w:val="5ED9FC9F"/>
    <w:rsid w:val="5EFF5137"/>
    <w:rsid w:val="5F3F7FF3"/>
    <w:rsid w:val="5F69C13C"/>
    <w:rsid w:val="5F6F1C8C"/>
    <w:rsid w:val="5F6F38C2"/>
    <w:rsid w:val="5F7BD915"/>
    <w:rsid w:val="5F7FFC7B"/>
    <w:rsid w:val="5FA29F40"/>
    <w:rsid w:val="5FF2344F"/>
    <w:rsid w:val="5FF768EF"/>
    <w:rsid w:val="5FFA8B3D"/>
    <w:rsid w:val="5FFF357A"/>
    <w:rsid w:val="60767D6F"/>
    <w:rsid w:val="60DB4FD9"/>
    <w:rsid w:val="61DC23DC"/>
    <w:rsid w:val="626C62A0"/>
    <w:rsid w:val="63D8710B"/>
    <w:rsid w:val="64FD516E"/>
    <w:rsid w:val="653947C1"/>
    <w:rsid w:val="657259D0"/>
    <w:rsid w:val="66B87927"/>
    <w:rsid w:val="671169F6"/>
    <w:rsid w:val="6777548A"/>
    <w:rsid w:val="677A77D2"/>
    <w:rsid w:val="679FC9A8"/>
    <w:rsid w:val="67DF1A44"/>
    <w:rsid w:val="67EBFB0C"/>
    <w:rsid w:val="67FF324D"/>
    <w:rsid w:val="685B100E"/>
    <w:rsid w:val="68FF523E"/>
    <w:rsid w:val="692E7807"/>
    <w:rsid w:val="6B1335F1"/>
    <w:rsid w:val="6B756CBA"/>
    <w:rsid w:val="6BBB4A65"/>
    <w:rsid w:val="6BBF9F8F"/>
    <w:rsid w:val="6BEB90F6"/>
    <w:rsid w:val="6D7FB39E"/>
    <w:rsid w:val="6D9F5003"/>
    <w:rsid w:val="6DFDCCBF"/>
    <w:rsid w:val="6DFF84BE"/>
    <w:rsid w:val="6E7B5D1E"/>
    <w:rsid w:val="6E7F310F"/>
    <w:rsid w:val="6EBC5B49"/>
    <w:rsid w:val="6EBD2772"/>
    <w:rsid w:val="6EC24A7A"/>
    <w:rsid w:val="6F265009"/>
    <w:rsid w:val="6F5E6DD0"/>
    <w:rsid w:val="6F7E9AD0"/>
    <w:rsid w:val="6F7F070E"/>
    <w:rsid w:val="6F9FF9F8"/>
    <w:rsid w:val="6FAF8CF8"/>
    <w:rsid w:val="6FB5E67C"/>
    <w:rsid w:val="6FB7CD1E"/>
    <w:rsid w:val="6FCBFBFB"/>
    <w:rsid w:val="6FCE5079"/>
    <w:rsid w:val="6FDE57D0"/>
    <w:rsid w:val="6FE37957"/>
    <w:rsid w:val="6FEBD45D"/>
    <w:rsid w:val="6FEF76EB"/>
    <w:rsid w:val="6FF79A26"/>
    <w:rsid w:val="6FF7CF0D"/>
    <w:rsid w:val="6FFB1384"/>
    <w:rsid w:val="6FFDFF61"/>
    <w:rsid w:val="71459760"/>
    <w:rsid w:val="7167493B"/>
    <w:rsid w:val="718524BB"/>
    <w:rsid w:val="71DC40A5"/>
    <w:rsid w:val="72FFA3EA"/>
    <w:rsid w:val="731F2511"/>
    <w:rsid w:val="73E115FE"/>
    <w:rsid w:val="73FF7962"/>
    <w:rsid w:val="73FFB5EA"/>
    <w:rsid w:val="75755288"/>
    <w:rsid w:val="75CED2F1"/>
    <w:rsid w:val="75F71B48"/>
    <w:rsid w:val="75FB66A7"/>
    <w:rsid w:val="75FBCB87"/>
    <w:rsid w:val="75FE7C3A"/>
    <w:rsid w:val="769C9C87"/>
    <w:rsid w:val="76B8B82C"/>
    <w:rsid w:val="772DB325"/>
    <w:rsid w:val="773B7131"/>
    <w:rsid w:val="777B1E2D"/>
    <w:rsid w:val="77A7E3F3"/>
    <w:rsid w:val="77D4A94A"/>
    <w:rsid w:val="77DAA3B3"/>
    <w:rsid w:val="77E359A8"/>
    <w:rsid w:val="77E7A807"/>
    <w:rsid w:val="77EF518A"/>
    <w:rsid w:val="77F89139"/>
    <w:rsid w:val="77FE2429"/>
    <w:rsid w:val="77FEABB6"/>
    <w:rsid w:val="77FF0472"/>
    <w:rsid w:val="77FF6291"/>
    <w:rsid w:val="77FF89CA"/>
    <w:rsid w:val="77FFA50E"/>
    <w:rsid w:val="77FFEBAA"/>
    <w:rsid w:val="78BC36B4"/>
    <w:rsid w:val="78FF99D8"/>
    <w:rsid w:val="798F9566"/>
    <w:rsid w:val="79CF22F5"/>
    <w:rsid w:val="79FD45CC"/>
    <w:rsid w:val="79FF9F0E"/>
    <w:rsid w:val="7A7BE963"/>
    <w:rsid w:val="7ABF1C4B"/>
    <w:rsid w:val="7ACE2EF1"/>
    <w:rsid w:val="7AEF6BF7"/>
    <w:rsid w:val="7AF5E64A"/>
    <w:rsid w:val="7AFAE20E"/>
    <w:rsid w:val="7AFEBA98"/>
    <w:rsid w:val="7BBECBCE"/>
    <w:rsid w:val="7BBFF24E"/>
    <w:rsid w:val="7BDB3CB0"/>
    <w:rsid w:val="7BF5016E"/>
    <w:rsid w:val="7BFB7760"/>
    <w:rsid w:val="7BFE1A6B"/>
    <w:rsid w:val="7CF5396A"/>
    <w:rsid w:val="7D6701F7"/>
    <w:rsid w:val="7D8E26F7"/>
    <w:rsid w:val="7DAF57EC"/>
    <w:rsid w:val="7DDC8EAD"/>
    <w:rsid w:val="7DDF6ABF"/>
    <w:rsid w:val="7DDF7778"/>
    <w:rsid w:val="7DEFF257"/>
    <w:rsid w:val="7DFE9924"/>
    <w:rsid w:val="7DFF3908"/>
    <w:rsid w:val="7E372E1B"/>
    <w:rsid w:val="7E5B6CE1"/>
    <w:rsid w:val="7E6B4BF3"/>
    <w:rsid w:val="7E6F218E"/>
    <w:rsid w:val="7E73FD4E"/>
    <w:rsid w:val="7E7F2620"/>
    <w:rsid w:val="7EABB2B3"/>
    <w:rsid w:val="7EAE5DFC"/>
    <w:rsid w:val="7EC628EA"/>
    <w:rsid w:val="7EE77D1B"/>
    <w:rsid w:val="7EFD0C83"/>
    <w:rsid w:val="7EFFD6B9"/>
    <w:rsid w:val="7F12C084"/>
    <w:rsid w:val="7F4FD2C4"/>
    <w:rsid w:val="7F5FCF24"/>
    <w:rsid w:val="7F65BC26"/>
    <w:rsid w:val="7F6FC466"/>
    <w:rsid w:val="7F7E2252"/>
    <w:rsid w:val="7F7E75F5"/>
    <w:rsid w:val="7F7EE023"/>
    <w:rsid w:val="7F7F743D"/>
    <w:rsid w:val="7FA50C85"/>
    <w:rsid w:val="7FABCBCA"/>
    <w:rsid w:val="7FAD2058"/>
    <w:rsid w:val="7FAE7450"/>
    <w:rsid w:val="7FAF752A"/>
    <w:rsid w:val="7FBD1191"/>
    <w:rsid w:val="7FCFCFB8"/>
    <w:rsid w:val="7FDE70FA"/>
    <w:rsid w:val="7FE3DADB"/>
    <w:rsid w:val="7FEB5932"/>
    <w:rsid w:val="7FED5296"/>
    <w:rsid w:val="7FEE6A9B"/>
    <w:rsid w:val="7FF16B85"/>
    <w:rsid w:val="7FF416C7"/>
    <w:rsid w:val="7FF51DF7"/>
    <w:rsid w:val="7FF523C1"/>
    <w:rsid w:val="7FF70231"/>
    <w:rsid w:val="7FF7F1C7"/>
    <w:rsid w:val="7FF97487"/>
    <w:rsid w:val="7FFA1D1D"/>
    <w:rsid w:val="7FFB5381"/>
    <w:rsid w:val="7FFBB2D6"/>
    <w:rsid w:val="7FFC8BC2"/>
    <w:rsid w:val="7FFCE8AF"/>
    <w:rsid w:val="7FFE0434"/>
    <w:rsid w:val="7FFE3601"/>
    <w:rsid w:val="7FFE7CF7"/>
    <w:rsid w:val="7FFF14F9"/>
    <w:rsid w:val="7FFF39E3"/>
    <w:rsid w:val="7FFF5A2C"/>
    <w:rsid w:val="88BB3846"/>
    <w:rsid w:val="8BF7F786"/>
    <w:rsid w:val="8EDBDF52"/>
    <w:rsid w:val="957EFE5D"/>
    <w:rsid w:val="96CC8507"/>
    <w:rsid w:val="97E66786"/>
    <w:rsid w:val="9A7F9CBE"/>
    <w:rsid w:val="9BF51B1F"/>
    <w:rsid w:val="9D9643B3"/>
    <w:rsid w:val="9DBF290F"/>
    <w:rsid w:val="9DCE9471"/>
    <w:rsid w:val="9DD7227A"/>
    <w:rsid w:val="9DE7D6E2"/>
    <w:rsid w:val="9E9AFAD8"/>
    <w:rsid w:val="9F3FA695"/>
    <w:rsid w:val="9FBF1B1F"/>
    <w:rsid w:val="9FD72100"/>
    <w:rsid w:val="9FE68D9A"/>
    <w:rsid w:val="9FFFEB28"/>
    <w:rsid w:val="A255CE99"/>
    <w:rsid w:val="A776D9CB"/>
    <w:rsid w:val="A77FC7F1"/>
    <w:rsid w:val="A7AF3D51"/>
    <w:rsid w:val="A8FF863D"/>
    <w:rsid w:val="A9DF1C3F"/>
    <w:rsid w:val="AAD28A92"/>
    <w:rsid w:val="AADFEF41"/>
    <w:rsid w:val="ACEF5C58"/>
    <w:rsid w:val="ACFB232A"/>
    <w:rsid w:val="ADBE582B"/>
    <w:rsid w:val="AE3D5407"/>
    <w:rsid w:val="AFFB22E4"/>
    <w:rsid w:val="AFFF3D55"/>
    <w:rsid w:val="AFFF7882"/>
    <w:rsid w:val="B0E7F7C1"/>
    <w:rsid w:val="B3FF6B7C"/>
    <w:rsid w:val="B5B78B4E"/>
    <w:rsid w:val="B5FF0A6A"/>
    <w:rsid w:val="B63784DC"/>
    <w:rsid w:val="B7B5F888"/>
    <w:rsid w:val="B7CF9307"/>
    <w:rsid w:val="B7FAB30B"/>
    <w:rsid w:val="B8670B82"/>
    <w:rsid w:val="B9FE51A3"/>
    <w:rsid w:val="B9FF1BDE"/>
    <w:rsid w:val="BA7FE2C4"/>
    <w:rsid w:val="BAE94607"/>
    <w:rsid w:val="BBD447FF"/>
    <w:rsid w:val="BD05724B"/>
    <w:rsid w:val="BD6BB361"/>
    <w:rsid w:val="BEBEED65"/>
    <w:rsid w:val="BEEFDD8E"/>
    <w:rsid w:val="BEFF737F"/>
    <w:rsid w:val="BF171C29"/>
    <w:rsid w:val="BF277C1A"/>
    <w:rsid w:val="BF5DE169"/>
    <w:rsid w:val="BF7F3928"/>
    <w:rsid w:val="BF7F5929"/>
    <w:rsid w:val="BFA0E8E3"/>
    <w:rsid w:val="BFE2B060"/>
    <w:rsid w:val="BFF3B94A"/>
    <w:rsid w:val="BFF69CF1"/>
    <w:rsid w:val="BFF929CA"/>
    <w:rsid w:val="BFFB7C51"/>
    <w:rsid w:val="C77FB5A2"/>
    <w:rsid w:val="C7F70C0A"/>
    <w:rsid w:val="C7FF221D"/>
    <w:rsid w:val="C9B70B47"/>
    <w:rsid w:val="CBD7F24D"/>
    <w:rsid w:val="CDBECBC0"/>
    <w:rsid w:val="CE9FB1DF"/>
    <w:rsid w:val="CEFF9E57"/>
    <w:rsid w:val="CF5EDB2A"/>
    <w:rsid w:val="CFB932D7"/>
    <w:rsid w:val="CFF1FD46"/>
    <w:rsid w:val="CFFFC7D1"/>
    <w:rsid w:val="D2AF8ECE"/>
    <w:rsid w:val="D3FB0B39"/>
    <w:rsid w:val="D5FE05DB"/>
    <w:rsid w:val="D71E6CEB"/>
    <w:rsid w:val="D79D7490"/>
    <w:rsid w:val="D7BD713D"/>
    <w:rsid w:val="D7C74CAC"/>
    <w:rsid w:val="D7D7A278"/>
    <w:rsid w:val="D7EA7A37"/>
    <w:rsid w:val="D7F70CE2"/>
    <w:rsid w:val="D7FB329A"/>
    <w:rsid w:val="D7FDE4F6"/>
    <w:rsid w:val="D7FEAF20"/>
    <w:rsid w:val="D7FF43AC"/>
    <w:rsid w:val="DAB567CA"/>
    <w:rsid w:val="DAF02EE1"/>
    <w:rsid w:val="DAFFA75D"/>
    <w:rsid w:val="DB4FDD0A"/>
    <w:rsid w:val="DB6B1405"/>
    <w:rsid w:val="DBAC040B"/>
    <w:rsid w:val="DBBF38B0"/>
    <w:rsid w:val="DBDFCF9F"/>
    <w:rsid w:val="DCFC2B8F"/>
    <w:rsid w:val="DDCFF868"/>
    <w:rsid w:val="DE2FD618"/>
    <w:rsid w:val="DE75F8F8"/>
    <w:rsid w:val="DEBD213E"/>
    <w:rsid w:val="DEDD7A17"/>
    <w:rsid w:val="DEF798EB"/>
    <w:rsid w:val="DEFCC1A2"/>
    <w:rsid w:val="DF096020"/>
    <w:rsid w:val="DF6315E6"/>
    <w:rsid w:val="DFBE482D"/>
    <w:rsid w:val="DFBE67E3"/>
    <w:rsid w:val="DFE072EF"/>
    <w:rsid w:val="DFEE0F02"/>
    <w:rsid w:val="DFFFD56F"/>
    <w:rsid w:val="E2B5599A"/>
    <w:rsid w:val="E3DB6AE5"/>
    <w:rsid w:val="E5DF16F7"/>
    <w:rsid w:val="E5F7C431"/>
    <w:rsid w:val="E6FC5842"/>
    <w:rsid w:val="E7339CA3"/>
    <w:rsid w:val="E775EDBE"/>
    <w:rsid w:val="E7FCDCA4"/>
    <w:rsid w:val="E7FFB32E"/>
    <w:rsid w:val="E8F25E8F"/>
    <w:rsid w:val="E955B66A"/>
    <w:rsid w:val="E9EC8E6C"/>
    <w:rsid w:val="E9FDD7C5"/>
    <w:rsid w:val="EA9DCCB9"/>
    <w:rsid w:val="EADE2BD4"/>
    <w:rsid w:val="EAEF5912"/>
    <w:rsid w:val="EB34DA89"/>
    <w:rsid w:val="EBB10EDB"/>
    <w:rsid w:val="EBC849B6"/>
    <w:rsid w:val="EBECF147"/>
    <w:rsid w:val="EBFF6A29"/>
    <w:rsid w:val="ECDD03F5"/>
    <w:rsid w:val="ED6F0798"/>
    <w:rsid w:val="ED7EA4DE"/>
    <w:rsid w:val="EDDFF0DB"/>
    <w:rsid w:val="EDFD9985"/>
    <w:rsid w:val="EDFE787D"/>
    <w:rsid w:val="EE32F2F8"/>
    <w:rsid w:val="EE77E0CA"/>
    <w:rsid w:val="EE7A73DA"/>
    <w:rsid w:val="EE7E94DB"/>
    <w:rsid w:val="EE7ECDE1"/>
    <w:rsid w:val="EEF563E3"/>
    <w:rsid w:val="EF3F5F12"/>
    <w:rsid w:val="EF7F489E"/>
    <w:rsid w:val="EF7FF7F8"/>
    <w:rsid w:val="EFF5C0F0"/>
    <w:rsid w:val="EFFFEA24"/>
    <w:rsid w:val="F1FF6BBB"/>
    <w:rsid w:val="F33F931E"/>
    <w:rsid w:val="F34F6AF3"/>
    <w:rsid w:val="F37FBC17"/>
    <w:rsid w:val="F3DFEB38"/>
    <w:rsid w:val="F3E1F7C2"/>
    <w:rsid w:val="F43504CB"/>
    <w:rsid w:val="F57E5BC5"/>
    <w:rsid w:val="F5B70FA7"/>
    <w:rsid w:val="F5DEABE2"/>
    <w:rsid w:val="F5EFD9FA"/>
    <w:rsid w:val="F5FECC9F"/>
    <w:rsid w:val="F66B4E5C"/>
    <w:rsid w:val="F6EF35B4"/>
    <w:rsid w:val="F6FD3667"/>
    <w:rsid w:val="F74F042A"/>
    <w:rsid w:val="F7AEAB91"/>
    <w:rsid w:val="F7BFB4FB"/>
    <w:rsid w:val="F7E12563"/>
    <w:rsid w:val="F7F3FA9F"/>
    <w:rsid w:val="F7F90133"/>
    <w:rsid w:val="F7FB4366"/>
    <w:rsid w:val="F7FCBC52"/>
    <w:rsid w:val="F7FFB8C5"/>
    <w:rsid w:val="F7FFF570"/>
    <w:rsid w:val="F9FD2332"/>
    <w:rsid w:val="FA5E9E8E"/>
    <w:rsid w:val="FA7F68A2"/>
    <w:rsid w:val="FADF0AE7"/>
    <w:rsid w:val="FAFAB1F6"/>
    <w:rsid w:val="FAFF8BD3"/>
    <w:rsid w:val="FB47B725"/>
    <w:rsid w:val="FB5E1064"/>
    <w:rsid w:val="FB6F958D"/>
    <w:rsid w:val="FB7AB058"/>
    <w:rsid w:val="FB9D8C9A"/>
    <w:rsid w:val="FBB747A8"/>
    <w:rsid w:val="FBDE0E12"/>
    <w:rsid w:val="FBE38000"/>
    <w:rsid w:val="FBE7C99D"/>
    <w:rsid w:val="FBEDA455"/>
    <w:rsid w:val="FBFE8CF8"/>
    <w:rsid w:val="FBFFE978"/>
    <w:rsid w:val="FBFFEF65"/>
    <w:rsid w:val="FC9FB8E4"/>
    <w:rsid w:val="FCA51AAE"/>
    <w:rsid w:val="FCF4AE5A"/>
    <w:rsid w:val="FD5A4721"/>
    <w:rsid w:val="FD8F8F72"/>
    <w:rsid w:val="FDBB4BC2"/>
    <w:rsid w:val="FDEFC5EB"/>
    <w:rsid w:val="FDF89AAC"/>
    <w:rsid w:val="FDFAA9FB"/>
    <w:rsid w:val="FDFDB71F"/>
    <w:rsid w:val="FDFF14B1"/>
    <w:rsid w:val="FDFF2BB6"/>
    <w:rsid w:val="FDFF8542"/>
    <w:rsid w:val="FE4FED57"/>
    <w:rsid w:val="FE6791D2"/>
    <w:rsid w:val="FE7ED1BC"/>
    <w:rsid w:val="FE861A9F"/>
    <w:rsid w:val="FEA7FE87"/>
    <w:rsid w:val="FEAA5C12"/>
    <w:rsid w:val="FEBC46DA"/>
    <w:rsid w:val="FEBF1702"/>
    <w:rsid w:val="FEBF291A"/>
    <w:rsid w:val="FEDB12B8"/>
    <w:rsid w:val="FEDB650C"/>
    <w:rsid w:val="FEDBEBC7"/>
    <w:rsid w:val="FEDEB5EF"/>
    <w:rsid w:val="FEFF33E8"/>
    <w:rsid w:val="FF5DBD11"/>
    <w:rsid w:val="FF5E13C0"/>
    <w:rsid w:val="FF6F18C0"/>
    <w:rsid w:val="FF7BF9B9"/>
    <w:rsid w:val="FF7FBCC8"/>
    <w:rsid w:val="FF7FBCF7"/>
    <w:rsid w:val="FFA8D374"/>
    <w:rsid w:val="FFACFFA6"/>
    <w:rsid w:val="FFAD336E"/>
    <w:rsid w:val="FFAE7433"/>
    <w:rsid w:val="FFAF0E06"/>
    <w:rsid w:val="FFAFBEE6"/>
    <w:rsid w:val="FFAFF971"/>
    <w:rsid w:val="FFB51527"/>
    <w:rsid w:val="FFC7DB1D"/>
    <w:rsid w:val="FFCD9DCC"/>
    <w:rsid w:val="FFD6DE52"/>
    <w:rsid w:val="FFDB2A0A"/>
    <w:rsid w:val="FFDBBE98"/>
    <w:rsid w:val="FFDD1B68"/>
    <w:rsid w:val="FFDEBBC6"/>
    <w:rsid w:val="FFDF1557"/>
    <w:rsid w:val="FFDF9680"/>
    <w:rsid w:val="FFE3B734"/>
    <w:rsid w:val="FFEBCF54"/>
    <w:rsid w:val="FFEE4AA0"/>
    <w:rsid w:val="FFEE9B73"/>
    <w:rsid w:val="FFEF8CC1"/>
    <w:rsid w:val="FFF3D353"/>
    <w:rsid w:val="FFF75D1B"/>
    <w:rsid w:val="FFFB644B"/>
    <w:rsid w:val="FFFB8D42"/>
    <w:rsid w:val="FFFB9CE5"/>
    <w:rsid w:val="FFFC6F30"/>
    <w:rsid w:val="FFFCA58B"/>
    <w:rsid w:val="FFFD32CB"/>
    <w:rsid w:val="FFFE43D5"/>
    <w:rsid w:val="FFFEA566"/>
    <w:rsid w:val="FFFF03C9"/>
    <w:rsid w:val="FFFF11DF"/>
    <w:rsid w:val="FFFF61C9"/>
    <w:rsid w:val="FFFFB3CB"/>
    <w:rsid w:val="FFFFC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9"/>
    <w:pPr>
      <w:keepNext/>
      <w:keepLines/>
      <w:adjustRightInd w:val="0"/>
      <w:spacing w:before="280" w:after="290" w:line="377" w:lineRule="auto"/>
      <w:ind w:firstLine="200" w:firstLineChars="200"/>
      <w:outlineLvl w:val="3"/>
    </w:pPr>
    <w:rPr>
      <w:rFonts w:ascii="Cambria" w:hAnsi="Cambria" w:eastAsia="仿宋_GB2312"/>
      <w:b/>
      <w:bCs/>
      <w:kern w:val="0"/>
      <w:sz w:val="32"/>
      <w:szCs w:val="28"/>
    </w:rPr>
  </w:style>
  <w:style w:type="paragraph" w:styleId="8">
    <w:name w:val="heading 9"/>
    <w:basedOn w:val="1"/>
    <w:next w:val="1"/>
    <w:link w:val="31"/>
    <w:qFormat/>
    <w:uiPriority w:val="9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7"/>
    <w:unhideWhenUsed/>
    <w:qFormat/>
    <w:uiPriority w:val="1"/>
    <w:pPr>
      <w:spacing w:after="120"/>
    </w:pPr>
    <w:rPr>
      <w:rFonts w:asciiTheme="minorHAnsi" w:hAnsiTheme="minorHAnsi" w:eastAsiaTheme="minorEastAsia" w:cstheme="minorBidi"/>
    </w:rPr>
  </w:style>
  <w:style w:type="paragraph" w:styleId="3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annotation text"/>
    <w:basedOn w:val="1"/>
    <w:link w:val="32"/>
    <w:unhideWhenUsed/>
    <w:qFormat/>
    <w:uiPriority w:val="99"/>
    <w:pPr>
      <w:jc w:val="left"/>
    </w:pPr>
  </w:style>
  <w:style w:type="paragraph" w:styleId="10">
    <w:name w:val="Block Text"/>
    <w:basedOn w:val="1"/>
    <w:unhideWhenUsed/>
    <w:qFormat/>
    <w:uiPriority w:val="0"/>
    <w:pPr>
      <w:adjustRightInd w:val="0"/>
      <w:snapToGrid w:val="0"/>
      <w:spacing w:after="120" w:line="560" w:lineRule="exact"/>
      <w:ind w:left="1440" w:leftChars="700" w:right="1440" w:rightChars="700" w:firstLine="200" w:firstLineChars="200"/>
    </w:pPr>
    <w:rPr>
      <w:rFonts w:ascii="Times New Roman" w:hAnsi="Times New Roman" w:eastAsia="仿宋_GB2312"/>
      <w:sz w:val="32"/>
    </w:r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12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kern w:val="0"/>
      <w:sz w:val="22"/>
    </w:rPr>
  </w:style>
  <w:style w:type="paragraph" w:styleId="17">
    <w:name w:val="footnote text"/>
    <w:basedOn w:val="1"/>
    <w:link w:val="3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annotation subject"/>
    <w:basedOn w:val="9"/>
    <w:next w:val="9"/>
    <w:link w:val="39"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mphasis"/>
    <w:basedOn w:val="23"/>
    <w:qFormat/>
    <w:uiPriority w:val="20"/>
    <w:rPr>
      <w:i/>
    </w:rPr>
  </w:style>
  <w:style w:type="character" w:styleId="25">
    <w:name w:val="Hyperlink"/>
    <w:unhideWhenUsed/>
    <w:qFormat/>
    <w:uiPriority w:val="99"/>
    <w:rPr>
      <w:color w:val="0563C1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3"/>
    <w:unhideWhenUsed/>
    <w:qFormat/>
    <w:uiPriority w:val="99"/>
    <w:rPr>
      <w:vertAlign w:val="superscript"/>
    </w:rPr>
  </w:style>
  <w:style w:type="character" w:customStyle="1" w:styleId="28">
    <w:name w:val="标题 1 字符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字符"/>
    <w:link w:val="5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30">
    <w:name w:val="标题 3 字符"/>
    <w:link w:val="6"/>
    <w:qFormat/>
    <w:uiPriority w:val="0"/>
    <w:rPr>
      <w:b/>
      <w:bCs/>
      <w:sz w:val="32"/>
      <w:szCs w:val="32"/>
    </w:rPr>
  </w:style>
  <w:style w:type="character" w:customStyle="1" w:styleId="31">
    <w:name w:val="标题 9 字符"/>
    <w:link w:val="8"/>
    <w:semiHidden/>
    <w:qFormat/>
    <w:uiPriority w:val="9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32">
    <w:name w:val="批注文字 字符"/>
    <w:link w:val="9"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33">
    <w:name w:val="日期 字符"/>
    <w:link w:val="12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34">
    <w:name w:val="批注框文本 字符"/>
    <w:link w:val="1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35">
    <w:name w:val="页脚 字符"/>
    <w:link w:val="14"/>
    <w:qFormat/>
    <w:uiPriority w:val="99"/>
    <w:rPr>
      <w:sz w:val="18"/>
      <w:szCs w:val="18"/>
    </w:rPr>
  </w:style>
  <w:style w:type="character" w:customStyle="1" w:styleId="36">
    <w:name w:val="页眉 字符"/>
    <w:basedOn w:val="23"/>
    <w:link w:val="15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37">
    <w:name w:val="脚注文本 字符"/>
    <w:link w:val="17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38">
    <w:name w:val="标题 字符"/>
    <w:link w:val="3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9">
    <w:name w:val="批注主题 字符"/>
    <w:link w:val="20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40">
    <w:name w:val="font9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41">
    <w:name w:val="font21"/>
    <w:qFormat/>
    <w:uiPriority w:val="0"/>
    <w:rPr>
      <w:rFonts w:hint="default" w:ascii="MS Sans Serif" w:hAnsi="MS Sans Serif"/>
      <w:color w:val="000000"/>
      <w:sz w:val="22"/>
      <w:szCs w:val="22"/>
      <w:u w:val="none"/>
    </w:rPr>
  </w:style>
  <w:style w:type="character" w:customStyle="1" w:styleId="42">
    <w:name w:val="font0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3">
    <w:name w:val="font10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44">
    <w:name w:val="font6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5">
    <w:name w:val="闻政正文 Char"/>
    <w:link w:val="46"/>
    <w:qFormat/>
    <w:uiPriority w:val="0"/>
    <w:rPr>
      <w:rFonts w:eastAsia="仿宋_GB2312"/>
      <w:sz w:val="32"/>
      <w:szCs w:val="28"/>
      <w:lang w:val="zh-CN"/>
    </w:rPr>
  </w:style>
  <w:style w:type="paragraph" w:customStyle="1" w:styleId="46">
    <w:name w:val="闻政正文"/>
    <w:basedOn w:val="1"/>
    <w:link w:val="45"/>
    <w:qFormat/>
    <w:uiPriority w:val="0"/>
    <w:pPr>
      <w:snapToGrid w:val="0"/>
      <w:spacing w:line="560" w:lineRule="exact"/>
      <w:ind w:firstLine="200" w:firstLineChars="200"/>
    </w:pPr>
    <w:rPr>
      <w:rFonts w:ascii="Times New Roman" w:hAnsi="Times New Roman" w:eastAsia="仿宋_GB2312"/>
      <w:kern w:val="0"/>
      <w:sz w:val="32"/>
      <w:szCs w:val="28"/>
      <w:lang w:val="zh-CN"/>
    </w:rPr>
  </w:style>
  <w:style w:type="character" w:customStyle="1" w:styleId="47">
    <w:name w:val="font1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48">
    <w:name w:val="_Style 44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49">
    <w:name w:val="_Style 45"/>
    <w:basedOn w:val="4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  <w:sz w:val="32"/>
      <w:szCs w:val="32"/>
    </w:rPr>
  </w:style>
  <w:style w:type="paragraph" w:customStyle="1" w:styleId="5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W"/>
    <w:basedOn w:val="1"/>
    <w:qFormat/>
    <w:uiPriority w:val="0"/>
    <w:pPr>
      <w:spacing w:line="360" w:lineRule="auto"/>
      <w:ind w:firstLine="200" w:firstLineChars="200"/>
    </w:pPr>
    <w:rPr>
      <w:rFonts w:ascii="仿宋_GB2312" w:hAnsi="仿宋" w:eastAsia="仿宋_GB2312"/>
      <w:sz w:val="32"/>
      <w:szCs w:val="32"/>
    </w:rPr>
  </w:style>
  <w:style w:type="paragraph" w:customStyle="1" w:styleId="52">
    <w:name w:val="公文三级标题"/>
    <w:basedOn w:val="6"/>
    <w:qFormat/>
    <w:uiPriority w:val="0"/>
    <w:pPr>
      <w:spacing w:before="0" w:after="240" w:line="560" w:lineRule="exact"/>
      <w:ind w:firstLine="643"/>
    </w:pPr>
    <w:rPr>
      <w:rFonts w:ascii="Times New Roman" w:hAnsi="Times New Roman" w:eastAsia="仿宋_GB2312"/>
      <w:bCs w:val="0"/>
      <w:sz w:val="30"/>
      <w:szCs w:val="24"/>
    </w:rPr>
  </w:style>
  <w:style w:type="paragraph" w:styleId="53">
    <w:name w:val="List Paragraph"/>
    <w:basedOn w:val="1"/>
    <w:qFormat/>
    <w:uiPriority w:val="34"/>
    <w:pPr>
      <w:ind w:firstLine="420" w:firstLineChars="200"/>
    </w:pPr>
  </w:style>
  <w:style w:type="character" w:customStyle="1" w:styleId="54">
    <w:name w:val="font51"/>
    <w:qFormat/>
    <w:uiPriority w:val="0"/>
    <w:rPr>
      <w:rFonts w:ascii="仿宋_GB2312" w:eastAsia="仿宋_GB2312" w:cs="仿宋_GB2312"/>
      <w:b/>
      <w:bCs/>
      <w:color w:val="000000"/>
      <w:sz w:val="36"/>
      <w:szCs w:val="36"/>
      <w:u w:val="none"/>
    </w:rPr>
  </w:style>
  <w:style w:type="character" w:customStyle="1" w:styleId="55">
    <w:name w:val="font11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paragraph" w:customStyle="1" w:styleId="56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57">
    <w:name w:val="正文文本 字符"/>
    <w:basedOn w:val="23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8">
    <w:name w:val="GH-正文 Char"/>
    <w:link w:val="59"/>
    <w:qFormat/>
    <w:uiPriority w:val="0"/>
    <w:rPr>
      <w:rFonts w:eastAsia="仿宋_GB2312"/>
      <w:sz w:val="32"/>
      <w:szCs w:val="32"/>
    </w:rPr>
  </w:style>
  <w:style w:type="paragraph" w:customStyle="1" w:styleId="59">
    <w:name w:val="GH-正文"/>
    <w:basedOn w:val="1"/>
    <w:link w:val="58"/>
    <w:qFormat/>
    <w:uiPriority w:val="0"/>
    <w:pPr>
      <w:spacing w:line="574" w:lineRule="exact"/>
      <w:ind w:firstLine="64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60">
    <w:name w:val="正文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1">
    <w:name w:val="修订2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62">
    <w:name w:val="font31"/>
    <w:basedOn w:val="2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3">
    <w:name w:val="font71"/>
    <w:basedOn w:val="2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5">
    <w:name w:val="修订3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66">
    <w:name w:val="修订4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67">
    <w:name w:val="font41"/>
    <w:basedOn w:val="2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6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6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新正文"/>
    <w:qFormat/>
    <w:uiPriority w:val="0"/>
    <w:pPr>
      <w:spacing w:line="579" w:lineRule="exact"/>
      <w:ind w:firstLine="200" w:firstLineChars="200"/>
      <w:jc w:val="both"/>
    </w:pPr>
    <w:rPr>
      <w:rFonts w:ascii="Times New Roman" w:hAnsi="Times New Roman" w:eastAsia="仿宋_GB2312" w:cstheme="minorBidi"/>
      <w:color w:val="000000"/>
      <w:kern w:val="2"/>
      <w:sz w:val="32"/>
      <w:szCs w:val="32"/>
      <w:lang w:val="en-US" w:eastAsia="zh-CN" w:bidi="ar-SA"/>
    </w:rPr>
  </w:style>
  <w:style w:type="paragraph" w:customStyle="1" w:styleId="71">
    <w:name w:val="修订5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2">
    <w:name w:val="修订6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3">
    <w:name w:val="修订7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4">
    <w:name w:val="修订8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5">
    <w:name w:val="修订9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6">
    <w:name w:val="修订10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7">
    <w:name w:val="修订1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8">
    <w:name w:val="修订12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79">
    <w:name w:val="修订13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80">
    <w:name w:val="修订14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3977</Words>
  <Characters>4136</Characters>
  <Lines>42</Lines>
  <Paragraphs>11</Paragraphs>
  <TotalTime>1</TotalTime>
  <ScaleCrop>false</ScaleCrop>
  <LinksUpToDate>false</LinksUpToDate>
  <CharactersWithSpaces>4138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2022-11-08T13:45:00Z</dcterms:created>
  <dc:creator>˼�</dc:creator>
  <cp:lastModifiedBy>yt</cp:lastModifiedBy>
  <cp:lastPrinted>2022-12-07T18:21:00Z</cp:lastPrinted>
  <dcterms:modified xsi:type="dcterms:W3CDTF">2022-12-09T18:54:44Z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7339E332CC15423D9756D24D77B4BAA8</vt:lpwstr>
  </property>
</Properties>
</file>