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exact"/>
        <w:ind w:left="-1277" w:leftChars="-608" w:right="-1331" w:rightChars="-634"/>
        <w:rPr>
          <w:rFonts w:ascii="黑体" w:eastAsia="黑体"/>
          <w:b/>
          <w:sz w:val="28"/>
        </w:rPr>
      </w:pPr>
    </w:p>
    <w:p>
      <w:pPr>
        <w:spacing w:line="260" w:lineRule="exact"/>
        <w:ind w:left="-1277" w:leftChars="-608" w:right="-1331" w:rightChars="-634"/>
        <w:jc w:val="center"/>
        <w:rPr>
          <w:rFonts w:ascii="黑体" w:eastAsia="黑体"/>
          <w:b/>
          <w:sz w:val="22"/>
          <w:szCs w:val="18"/>
        </w:rPr>
      </w:pPr>
      <w:r>
        <w:rPr>
          <w:rFonts w:hint="eastAsia" w:ascii="黑体" w:eastAsia="黑体"/>
          <w:b/>
          <w:sz w:val="22"/>
          <w:szCs w:val="18"/>
        </w:rPr>
        <w:t>指标解释及填报说明</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01统一社会信用代码：</w:t>
      </w:r>
      <w:r>
        <w:rPr>
          <w:rFonts w:hint="eastAsia" w:asciiTheme="majorEastAsia" w:hAnsiTheme="majorEastAsia" w:eastAsiaTheme="majorEastAsia"/>
          <w:sz w:val="18"/>
          <w:szCs w:val="18"/>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w:t>
      </w:r>
      <w:r>
        <w:rPr>
          <w:rFonts w:hint="eastAsia" w:asciiTheme="majorEastAsia" w:hAnsiTheme="majorEastAsia" w:eastAsiaTheme="majorEastAsia"/>
          <w:b/>
          <w:sz w:val="18"/>
          <w:szCs w:val="18"/>
        </w:rPr>
        <w:t>。</w:t>
      </w:r>
      <w:r>
        <w:rPr>
          <w:rFonts w:hint="eastAsia" w:asciiTheme="majorEastAsia" w:hAnsiTheme="majorEastAsia" w:eastAsiaTheme="majorEastAsia"/>
          <w:sz w:val="18"/>
          <w:szCs w:val="18"/>
          <w:u w:val="single"/>
        </w:rPr>
        <w:t>已经领取了统一社会信用代码的单位必须填写统一社会信用代码。</w:t>
      </w:r>
      <w:r>
        <w:rPr>
          <w:rFonts w:hint="eastAsia" w:asciiTheme="majorEastAsia" w:hAnsiTheme="majorEastAsia" w:eastAsiaTheme="majorEastAsia"/>
          <w:sz w:val="18"/>
          <w:szCs w:val="18"/>
        </w:rPr>
        <w:t>在填写时，要按照《营业执照》（证书）上的统一社会信用代码填写。</w:t>
      </w:r>
    </w:p>
    <w:p>
      <w:pPr>
        <w:spacing w:line="246" w:lineRule="exact"/>
        <w:ind w:left="-1277" w:leftChars="-608" w:right="-1331" w:rightChars="-634"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尚未领取统一社会信用代码的单位，如有原技术监督部门颁发的《中华人民共和国组织机构代码证》，可填写组织机构代码证书上的代码；没有证书的，由统计部门赋予统计用临时代码。</w:t>
      </w:r>
    </w:p>
    <w:p>
      <w:pPr>
        <w:spacing w:line="246" w:lineRule="exact"/>
        <w:ind w:left="-1277" w:leftChars="-608" w:right="-1331" w:rightChars="-634" w:firstLine="426"/>
        <w:rPr>
          <w:rFonts w:asciiTheme="majorEastAsia" w:hAnsiTheme="majorEastAsia" w:eastAsiaTheme="majorEastAsia"/>
          <w:sz w:val="18"/>
          <w:szCs w:val="18"/>
          <w:u w:val="single"/>
        </w:rPr>
      </w:pPr>
      <w:r>
        <w:rPr>
          <w:rFonts w:hint="eastAsia" w:asciiTheme="majorEastAsia" w:hAnsiTheme="majorEastAsia" w:eastAsiaTheme="majorEastAsia"/>
          <w:b/>
          <w:sz w:val="18"/>
          <w:szCs w:val="18"/>
        </w:rPr>
        <w:t>02 单位详细名称：</w:t>
      </w:r>
      <w:r>
        <w:rPr>
          <w:rFonts w:hint="eastAsia" w:asciiTheme="majorEastAsia" w:hAnsiTheme="majorEastAsia" w:eastAsiaTheme="majorEastAsia"/>
          <w:sz w:val="18"/>
          <w:szCs w:val="18"/>
        </w:rPr>
        <w:t>指经有关部门批准正式使用的单位全称。</w:t>
      </w:r>
      <w:r>
        <w:rPr>
          <w:rFonts w:hint="eastAsia" w:asciiTheme="majorEastAsia" w:hAnsiTheme="majorEastAsia" w:eastAsiaTheme="majorEastAsia"/>
          <w:sz w:val="18"/>
          <w:szCs w:val="18"/>
          <w:u w:val="single"/>
        </w:rPr>
        <w:t>所有单位均填写本项。</w:t>
      </w:r>
    </w:p>
    <w:p>
      <w:pPr>
        <w:spacing w:line="246" w:lineRule="exact"/>
        <w:ind w:left="-1277" w:leftChars="-608" w:right="-1331" w:rightChars="-634"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企业的详细名称按市场监管部门登记的名称填写；机关、事业单位的详细名称按编制部门登记、批准的名称填写；社会团体、民办非企业单位和基层群众自治组织的详细名称按民政部门登记、批准的名称填写。填写时要求使用规范汉字填写，并与单位公章所使用的名称完全一致。</w:t>
      </w:r>
    </w:p>
    <w:p>
      <w:pPr>
        <w:spacing w:line="246" w:lineRule="exact"/>
        <w:ind w:left="-1277" w:leftChars="-608" w:right="-1331" w:rightChars="-634"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凡经登记主管机关核准或批准，具有两个或两个以上名称的单位，要求填写一个法人单位名称，同时用括号注明其余的单位名称。</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03 法定代表人（单位负责人）</w:t>
      </w:r>
      <w:r>
        <w:rPr>
          <w:rFonts w:hint="eastAsia" w:asciiTheme="majorEastAsia" w:hAnsiTheme="majorEastAsia" w:eastAsiaTheme="majorEastAsia"/>
          <w:sz w:val="18"/>
          <w:szCs w:val="18"/>
        </w:rPr>
        <w:t>：指依照法律或者法人组织章程规定，代表法人行使职权的负责人。</w:t>
      </w:r>
      <w:r>
        <w:rPr>
          <w:rFonts w:hint="eastAsia" w:asciiTheme="majorEastAsia" w:hAnsiTheme="majorEastAsia" w:eastAsiaTheme="majorEastAsia"/>
          <w:sz w:val="18"/>
          <w:szCs w:val="18"/>
          <w:u w:val="single"/>
        </w:rPr>
        <w:t>所有单位均填写本项。</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企业、事业单位、社会团体、民办非企业单位、基金会和农民专业合作社法人的法定代表人分别按《企业法人营业执照》（或新版《营业执照》）、《事业单位法人证书》、《社会团体法人登记证书》、《民办非企业单位登记证书》、《基金会法人登记证书》、《农民专业合作社法人营业执照》（或新版《营业执照》）填写，机关法定代表人填写单位主要负责人。</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04 单位所在地及区划：</w:t>
      </w:r>
      <w:r>
        <w:rPr>
          <w:rFonts w:hint="eastAsia" w:asciiTheme="majorEastAsia" w:hAnsiTheme="majorEastAsia" w:eastAsiaTheme="majorEastAsia"/>
          <w:sz w:val="18"/>
          <w:szCs w:val="18"/>
        </w:rPr>
        <w:t xml:space="preserve">指单位实际所处的详细地址及行政区划代码等。本栏分三部分填写： </w:t>
      </w:r>
    </w:p>
    <w:p>
      <w:pPr>
        <w:spacing w:line="246" w:lineRule="exact"/>
        <w:ind w:left="-1277" w:leftChars="-608" w:right="-1331" w:rightChars="-634" w:firstLine="363" w:firstLineChars="202"/>
        <w:rPr>
          <w:rFonts w:asciiTheme="majorEastAsia" w:hAnsiTheme="majorEastAsia" w:eastAsiaTheme="majorEastAsia"/>
          <w:sz w:val="18"/>
          <w:szCs w:val="18"/>
        </w:rPr>
      </w:pPr>
      <w:r>
        <w:rPr>
          <w:rFonts w:hint="eastAsia" w:asciiTheme="majorEastAsia" w:hAnsiTheme="majorEastAsia" w:eastAsiaTheme="majorEastAsia"/>
          <w:sz w:val="18"/>
          <w:szCs w:val="18"/>
        </w:rPr>
        <w:t>第一部分：区划代码，</w:t>
      </w:r>
      <w:r>
        <w:rPr>
          <w:rFonts w:hint="eastAsia" w:asciiTheme="majorEastAsia" w:hAnsiTheme="majorEastAsia" w:eastAsiaTheme="majorEastAsia"/>
          <w:sz w:val="18"/>
          <w:szCs w:val="18"/>
          <w:u w:val="single"/>
        </w:rPr>
        <w:t>由所在地统计机构统一填写，填表单位免填。</w:t>
      </w:r>
    </w:p>
    <w:p>
      <w:pPr>
        <w:spacing w:line="246" w:lineRule="exact"/>
        <w:ind w:left="-1277" w:leftChars="-608" w:right="-1331" w:rightChars="-634" w:firstLine="363" w:firstLineChars="202"/>
        <w:rPr>
          <w:rFonts w:asciiTheme="majorEastAsia" w:hAnsiTheme="majorEastAsia" w:eastAsiaTheme="majorEastAsia"/>
          <w:sz w:val="18"/>
          <w:szCs w:val="18"/>
        </w:rPr>
      </w:pPr>
      <w:r>
        <w:rPr>
          <w:rFonts w:hint="eastAsia" w:asciiTheme="majorEastAsia" w:hAnsiTheme="majorEastAsia" w:eastAsiaTheme="majorEastAsia"/>
          <w:sz w:val="18"/>
          <w:szCs w:val="18"/>
        </w:rPr>
        <w:t>区划代码，指单位主要经营地所在地区的区划代码。按设计管理部门最新更新的统计用区划代码填写。</w:t>
      </w:r>
    </w:p>
    <w:p>
      <w:pPr>
        <w:spacing w:line="246" w:lineRule="exact"/>
        <w:ind w:left="-1277" w:leftChars="-608" w:right="-1331" w:rightChars="-634"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第二部分：单位主要经营地所处的详细地址。</w:t>
      </w:r>
      <w:r>
        <w:rPr>
          <w:rFonts w:hint="eastAsia" w:asciiTheme="majorEastAsia" w:hAnsiTheme="majorEastAsia" w:eastAsiaTheme="majorEastAsia"/>
          <w:sz w:val="18"/>
          <w:szCs w:val="18"/>
          <w:u w:val="single"/>
        </w:rPr>
        <w:t>所有单位均填写本项。</w:t>
      </w:r>
      <w:r>
        <w:rPr>
          <w:rFonts w:hint="eastAsia" w:asciiTheme="majorEastAsia" w:hAnsiTheme="majorEastAsia" w:eastAsiaTheme="majorEastAsia"/>
          <w:sz w:val="18"/>
          <w:szCs w:val="18"/>
        </w:rPr>
        <w:t>要求写明单位主要经营地所在的省（自治区、直辖市）、市（地、州、盟）、县（市、区、旗）、乡（镇）以及具体街（村）的名称和详细的门牌号码，不能填写通讯号码或通讯信箱号码。</w:t>
      </w:r>
    </w:p>
    <w:p>
      <w:pPr>
        <w:spacing w:line="246" w:lineRule="exact"/>
        <w:ind w:left="-1277" w:leftChars="-608" w:right="-1331" w:rightChars="-634"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第三部分：单位主要经营地位于的街道办事处、社区（居委会）。</w:t>
      </w:r>
      <w:r>
        <w:rPr>
          <w:rFonts w:hint="eastAsia" w:asciiTheme="majorEastAsia" w:hAnsiTheme="majorEastAsia" w:eastAsiaTheme="majorEastAsia"/>
          <w:sz w:val="18"/>
          <w:szCs w:val="18"/>
          <w:u w:val="single"/>
        </w:rPr>
        <w:t>单位主要经营地位于街道办事处、社区（居委会）的，填写本项</w:t>
      </w:r>
      <w:r>
        <w:rPr>
          <w:rFonts w:hint="eastAsia" w:asciiTheme="majorEastAsia" w:hAnsiTheme="majorEastAsia" w:eastAsiaTheme="majorEastAsia"/>
          <w:sz w:val="18"/>
          <w:szCs w:val="18"/>
        </w:rPr>
        <w:t>。</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15 单位注册地扯及区划:</w:t>
      </w:r>
      <w:r>
        <w:rPr>
          <w:rFonts w:hint="eastAsia" w:asciiTheme="majorEastAsia" w:hAnsiTheme="majorEastAsia" w:eastAsiaTheme="majorEastAsia"/>
          <w:sz w:val="18"/>
          <w:szCs w:val="18"/>
        </w:rPr>
        <w:t>指单位在审批登记部门登记注册的地址及区划代码。本栏分为三部分填写：</w:t>
      </w:r>
    </w:p>
    <w:p>
      <w:pPr>
        <w:spacing w:line="246" w:lineRule="exact"/>
        <w:ind w:left="-1277" w:leftChars="-608" w:right="-1331" w:rightChars="-634" w:firstLine="363" w:firstLineChars="202"/>
        <w:rPr>
          <w:rFonts w:asciiTheme="majorEastAsia" w:hAnsiTheme="majorEastAsia" w:eastAsiaTheme="majorEastAsia"/>
          <w:sz w:val="18"/>
          <w:szCs w:val="18"/>
          <w:u w:val="single"/>
        </w:rPr>
      </w:pPr>
      <w:r>
        <w:rPr>
          <w:rFonts w:hint="eastAsia" w:asciiTheme="majorEastAsia" w:hAnsiTheme="majorEastAsia" w:eastAsiaTheme="majorEastAsia"/>
          <w:sz w:val="18"/>
          <w:szCs w:val="18"/>
        </w:rPr>
        <w:t>第一部分：区划代码，指单位注册地的区划代码，按设计管理部门最新更新的统计用区划代码填写，</w:t>
      </w:r>
      <w:r>
        <w:rPr>
          <w:rFonts w:hint="eastAsia" w:asciiTheme="majorEastAsia" w:hAnsiTheme="majorEastAsia" w:eastAsiaTheme="majorEastAsia"/>
          <w:sz w:val="18"/>
          <w:szCs w:val="18"/>
          <w:u w:val="single"/>
        </w:rPr>
        <w:t>由所在地统计机构统一填写，填报单位免填。</w:t>
      </w:r>
    </w:p>
    <w:p>
      <w:pPr>
        <w:spacing w:line="246" w:lineRule="exact"/>
        <w:ind w:left="-1277" w:leftChars="-608" w:right="-1331" w:rightChars="-634" w:firstLine="363" w:firstLineChars="202"/>
        <w:rPr>
          <w:rFonts w:asciiTheme="majorEastAsia" w:hAnsiTheme="majorEastAsia" w:eastAsiaTheme="majorEastAsia"/>
          <w:sz w:val="18"/>
          <w:szCs w:val="18"/>
        </w:rPr>
      </w:pPr>
      <w:r>
        <w:rPr>
          <w:rFonts w:hint="eastAsia" w:asciiTheme="majorEastAsia" w:hAnsiTheme="majorEastAsia" w:eastAsiaTheme="majorEastAsia"/>
          <w:sz w:val="18"/>
          <w:szCs w:val="18"/>
        </w:rPr>
        <w:t>第二部分：单位注册的详细地址，</w:t>
      </w:r>
      <w:r>
        <w:rPr>
          <w:rFonts w:hint="eastAsia" w:asciiTheme="majorEastAsia" w:hAnsiTheme="majorEastAsia" w:eastAsiaTheme="majorEastAsia"/>
          <w:sz w:val="18"/>
          <w:szCs w:val="18"/>
          <w:u w:val="single"/>
        </w:rPr>
        <w:t>建筑业单位必须填写本项</w:t>
      </w:r>
      <w:r>
        <w:rPr>
          <w:rFonts w:hint="eastAsia" w:asciiTheme="majorEastAsia" w:hAnsiTheme="majorEastAsia" w:eastAsiaTheme="majorEastAsia"/>
          <w:sz w:val="18"/>
          <w:szCs w:val="18"/>
        </w:rPr>
        <w:t>；其他行业单位注册地与经营地不一致的需填写本项，地址相同的可免填。要求写明单位注册地所在的省（自治区、直辖市）、市（地、州、盟）、县（市、区、旗）、乡（镇）以及具体街（村）的名称和详细的门牌号码，不能填写通讯号码或通讯信箱号码。</w:t>
      </w:r>
    </w:p>
    <w:p>
      <w:pPr>
        <w:spacing w:line="246" w:lineRule="exact"/>
        <w:ind w:left="-1277" w:leftChars="-608" w:right="-1331" w:rightChars="-634" w:firstLine="363" w:firstLineChars="202"/>
        <w:rPr>
          <w:rFonts w:asciiTheme="majorEastAsia" w:hAnsiTheme="majorEastAsia" w:eastAsiaTheme="majorEastAsia"/>
          <w:sz w:val="18"/>
          <w:szCs w:val="18"/>
          <w:u w:val="single"/>
        </w:rPr>
      </w:pPr>
      <w:r>
        <w:rPr>
          <w:rFonts w:hint="eastAsia" w:asciiTheme="majorEastAsia" w:hAnsiTheme="majorEastAsia" w:eastAsiaTheme="majorEastAsia"/>
          <w:sz w:val="18"/>
          <w:szCs w:val="18"/>
        </w:rPr>
        <w:t>第三部分：单位注册地位于街道办事处、社区（居委会）。</w:t>
      </w:r>
      <w:r>
        <w:rPr>
          <w:rFonts w:hint="eastAsia" w:asciiTheme="majorEastAsia" w:hAnsiTheme="majorEastAsia" w:eastAsiaTheme="majorEastAsia"/>
          <w:sz w:val="18"/>
          <w:szCs w:val="18"/>
          <w:u w:val="single"/>
        </w:rPr>
        <w:t>注册地位于街道办事处、社区（居委会）的，填写本项。</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05 联系方式：</w:t>
      </w:r>
      <w:r>
        <w:rPr>
          <w:rFonts w:hint="eastAsia" w:asciiTheme="majorEastAsia" w:hAnsiTheme="majorEastAsia" w:eastAsiaTheme="majorEastAsia"/>
          <w:sz w:val="18"/>
          <w:szCs w:val="18"/>
        </w:rPr>
        <w:t>包括固定电话、移动电话、传真电话、邮政编码、电子信箱和网址等能够与单位取得联系的信息。</w:t>
      </w:r>
      <w:r>
        <w:rPr>
          <w:rFonts w:hint="eastAsia" w:asciiTheme="majorEastAsia" w:hAnsiTheme="majorEastAsia" w:eastAsiaTheme="majorEastAsia"/>
          <w:sz w:val="18"/>
          <w:szCs w:val="18"/>
          <w:u w:val="single"/>
        </w:rPr>
        <w:t>所有单位均填写本项。</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06 行业类别：</w:t>
      </w:r>
      <w:r>
        <w:rPr>
          <w:rFonts w:hint="eastAsia" w:asciiTheme="majorEastAsia" w:hAnsiTheme="majorEastAsia" w:eastAsiaTheme="majorEastAsia"/>
          <w:sz w:val="18"/>
          <w:szCs w:val="18"/>
        </w:rPr>
        <w:t>根据其从事的社会经济活动性质对各类单位进行的分类。本项分两部分填写：</w:t>
      </w:r>
    </w:p>
    <w:p>
      <w:pPr>
        <w:spacing w:line="246" w:lineRule="exact"/>
        <w:ind w:left="-1277" w:leftChars="-608" w:right="-1331" w:rightChars="-634"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第一部分：主要业务活动，所有单位均填写本项。具体填写各单位的一至三种主要业务活动名称，并按其重要程度或增加值（营业收入）所占比重，从大到小顺序排列。填写时，按照“动词+（修饰性定语）名词”或“（修饰性定语）名词+动词”的形式填写，动词用于描述业务活动的类型，名词用于描述商品或服务的名称，如“铝矿采掘”“纯棉服装加工”“市政道路施工”“房地产开发经营”“五金制品批发”“普通小学教育”等。</w:t>
      </w:r>
    </w:p>
    <w:p>
      <w:pPr>
        <w:spacing w:line="246" w:lineRule="exact"/>
        <w:ind w:left="-1277" w:leftChars="-608" w:right="-1331" w:rightChars="-634"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筹建单位按建成投产（营业）后活动性质填写主要业务活动名称。</w:t>
      </w:r>
    </w:p>
    <w:p>
      <w:pPr>
        <w:spacing w:line="246" w:lineRule="exact"/>
        <w:ind w:left="-1277" w:leftChars="-608" w:right="-1331" w:rightChars="-634" w:firstLine="363" w:firstLineChars="202"/>
        <w:rPr>
          <w:rFonts w:asciiTheme="majorEastAsia" w:hAnsiTheme="majorEastAsia" w:eastAsiaTheme="majorEastAsia"/>
          <w:sz w:val="18"/>
          <w:szCs w:val="18"/>
        </w:rPr>
      </w:pPr>
      <w:r>
        <w:rPr>
          <w:rFonts w:hint="eastAsia" w:asciiTheme="majorEastAsia" w:hAnsiTheme="majorEastAsia" w:eastAsiaTheme="majorEastAsia"/>
          <w:sz w:val="18"/>
          <w:szCs w:val="18"/>
        </w:rPr>
        <w:t>第二部分：行业代码，</w:t>
      </w:r>
      <w:r>
        <w:rPr>
          <w:rFonts w:hint="eastAsia" w:asciiTheme="majorEastAsia" w:hAnsiTheme="majorEastAsia" w:eastAsiaTheme="majorEastAsia"/>
          <w:sz w:val="18"/>
          <w:szCs w:val="18"/>
          <w:u w:val="single"/>
        </w:rPr>
        <w:t>填报单位免填。</w:t>
      </w:r>
      <w:r>
        <w:rPr>
          <w:rFonts w:hint="eastAsia" w:asciiTheme="majorEastAsia" w:hAnsiTheme="majorEastAsia" w:eastAsiaTheme="majorEastAsia"/>
          <w:sz w:val="18"/>
          <w:szCs w:val="18"/>
        </w:rPr>
        <w:t>由</w:t>
      </w:r>
      <w:r>
        <w:rPr>
          <w:rFonts w:hint="eastAsia" w:asciiTheme="majorEastAsia" w:hAnsiTheme="majorEastAsia" w:eastAsiaTheme="majorEastAsia"/>
          <w:sz w:val="18"/>
          <w:szCs w:val="18"/>
          <w:u w:val="single"/>
        </w:rPr>
        <w:t>所在地统计机构</w:t>
      </w:r>
      <w:r>
        <w:rPr>
          <w:rFonts w:hint="eastAsia" w:asciiTheme="majorEastAsia" w:hAnsiTheme="majorEastAsia" w:eastAsiaTheme="majorEastAsia"/>
          <w:sz w:val="18"/>
          <w:szCs w:val="18"/>
        </w:rPr>
        <w:t>根据各单位填写的主要业务活动，对照《国民经济行业分类》（GB/T 4754－2017）</w:t>
      </w:r>
      <w:r>
        <w:rPr>
          <w:rFonts w:hint="eastAsia" w:asciiTheme="majorEastAsia" w:hAnsiTheme="majorEastAsia" w:eastAsiaTheme="majorEastAsia"/>
          <w:sz w:val="18"/>
          <w:szCs w:val="18"/>
          <w:u w:val="single"/>
        </w:rPr>
        <w:t>填写行业小类代码</w:t>
      </w:r>
      <w:r>
        <w:rPr>
          <w:rFonts w:hint="eastAsia" w:asciiTheme="majorEastAsia" w:hAnsiTheme="majorEastAsia" w:eastAsiaTheme="majorEastAsia"/>
          <w:sz w:val="18"/>
          <w:szCs w:val="18"/>
        </w:rPr>
        <w:t>。</w:t>
      </w:r>
    </w:p>
    <w:p>
      <w:pPr>
        <w:spacing w:line="246" w:lineRule="exact"/>
        <w:ind w:left="-1277" w:leftChars="-608" w:right="-1331" w:rightChars="-634" w:firstLine="363" w:firstLineChars="202"/>
        <w:rPr>
          <w:rFonts w:asciiTheme="majorEastAsia" w:hAnsiTheme="majorEastAsia" w:eastAsiaTheme="majorEastAsia"/>
          <w:sz w:val="18"/>
          <w:szCs w:val="18"/>
        </w:rPr>
      </w:pPr>
      <w:r>
        <w:rPr>
          <w:rFonts w:hint="eastAsia" w:asciiTheme="majorEastAsia" w:hAnsiTheme="majorEastAsia" w:eastAsiaTheme="majorEastAsia"/>
          <w:sz w:val="18"/>
          <w:szCs w:val="18"/>
        </w:rPr>
        <w:t>筹建单位按建成投产（营业）后的活动性质填写行业小类代码。</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08 登记注册类型：</w:t>
      </w:r>
      <w:r>
        <w:rPr>
          <w:rFonts w:hint="eastAsia" w:asciiTheme="majorEastAsia" w:hAnsiTheme="majorEastAsia" w:eastAsiaTheme="majorEastAsia"/>
          <w:sz w:val="18"/>
          <w:szCs w:val="18"/>
          <w:u w:val="single"/>
        </w:rPr>
        <w:t>所有单位均填报本项。</w:t>
      </w:r>
    </w:p>
    <w:p>
      <w:pPr>
        <w:spacing w:line="246" w:lineRule="exact"/>
        <w:ind w:left="-1277" w:leftChars="-608" w:right="-1331" w:rightChars="-634" w:firstLine="363" w:firstLineChars="202"/>
        <w:rPr>
          <w:rFonts w:asciiTheme="majorEastAsia" w:hAnsiTheme="majorEastAsia" w:eastAsiaTheme="majorEastAsia"/>
          <w:sz w:val="18"/>
          <w:szCs w:val="18"/>
        </w:rPr>
      </w:pPr>
      <w:r>
        <w:rPr>
          <w:rFonts w:hint="eastAsia" w:asciiTheme="majorEastAsia" w:hAnsiTheme="majorEastAsia" w:eastAsiaTheme="majorEastAsia"/>
          <w:sz w:val="18"/>
          <w:szCs w:val="18"/>
        </w:rPr>
        <w:t>企业的登记注册类型，依据在市场监管部门登记注册的类型填写。机关、事业单位和社会团体及其他组织的登记注册类型，依据主要经费来源和管理方式，根据实际情况，比照《关于划分企业登记注册类型的规定》确定。</w:t>
      </w:r>
    </w:p>
    <w:p>
      <w:pPr>
        <w:spacing w:line="246" w:lineRule="exact"/>
        <w:ind w:left="-1277" w:leftChars="-608" w:right="-1331" w:rightChars="-634" w:firstLine="426"/>
        <w:rPr>
          <w:rFonts w:asciiTheme="majorEastAsia" w:hAnsiTheme="majorEastAsia" w:eastAsiaTheme="majorEastAsia"/>
          <w:sz w:val="18"/>
          <w:szCs w:val="18"/>
          <w:u w:val="single"/>
        </w:rPr>
      </w:pPr>
      <w:r>
        <w:rPr>
          <w:rFonts w:hint="eastAsia" w:asciiTheme="majorEastAsia" w:hAnsiTheme="majorEastAsia" w:eastAsiaTheme="majorEastAsia"/>
          <w:b/>
          <w:sz w:val="18"/>
          <w:szCs w:val="18"/>
        </w:rPr>
        <w:t>09 控股情况：</w:t>
      </w:r>
      <w:r>
        <w:rPr>
          <w:rFonts w:hint="eastAsia" w:asciiTheme="majorEastAsia" w:hAnsiTheme="majorEastAsia" w:eastAsiaTheme="majorEastAsia"/>
          <w:sz w:val="18"/>
          <w:szCs w:val="18"/>
        </w:rPr>
        <w:t>根据企业实收资本中某种经济成分的出资人的实际投资情况，或出资人对企业资产的实际控制、支配程度进行分类。具体分为国有控股、集体控股、私人控股、港澳台商控股、外商控股和其他六类。</w:t>
      </w:r>
      <w:r>
        <w:rPr>
          <w:rFonts w:hint="eastAsia" w:asciiTheme="majorEastAsia" w:hAnsiTheme="majorEastAsia" w:eastAsiaTheme="majorEastAsia"/>
          <w:sz w:val="18"/>
          <w:szCs w:val="18"/>
          <w:u w:val="single"/>
        </w:rPr>
        <w:t>本项限企业法人填写。</w:t>
      </w:r>
    </w:p>
    <w:p>
      <w:pPr>
        <w:spacing w:line="246" w:lineRule="exact"/>
        <w:ind w:left="-1277" w:leftChars="-608" w:right="-1331" w:rightChars="-634" w:firstLine="426"/>
        <w:rPr>
          <w:rFonts w:asciiTheme="majorEastAsia" w:hAnsiTheme="majorEastAsia" w:eastAsiaTheme="majorEastAsia"/>
          <w:sz w:val="18"/>
          <w:szCs w:val="18"/>
          <w:u w:val="single"/>
        </w:rPr>
      </w:pPr>
      <w:r>
        <w:rPr>
          <w:rFonts w:hint="eastAsia" w:asciiTheme="majorEastAsia" w:hAnsiTheme="majorEastAsia" w:eastAsiaTheme="majorEastAsia"/>
          <w:b/>
          <w:sz w:val="18"/>
          <w:szCs w:val="18"/>
        </w:rPr>
        <w:t>10 隶属关系：</w:t>
      </w:r>
      <w:r>
        <w:rPr>
          <w:rFonts w:hint="eastAsia" w:asciiTheme="majorEastAsia" w:hAnsiTheme="majorEastAsia" w:eastAsiaTheme="majorEastAsia"/>
          <w:sz w:val="18"/>
          <w:szCs w:val="18"/>
        </w:rPr>
        <w:t>指本单位隶属于哪一级行政管理单位，分为中央、地方和其他。中央与地方双重领导的单位，以领导为主的一方来划分中央属或地方属。</w:t>
      </w:r>
      <w:r>
        <w:rPr>
          <w:rFonts w:hint="eastAsia" w:asciiTheme="majorEastAsia" w:hAnsiTheme="majorEastAsia" w:eastAsiaTheme="majorEastAsia"/>
          <w:sz w:val="18"/>
          <w:szCs w:val="18"/>
          <w:u w:val="single"/>
        </w:rPr>
        <w:t>所有法人单位均填写本项。</w:t>
      </w:r>
    </w:p>
    <w:p>
      <w:pPr>
        <w:spacing w:line="246" w:lineRule="exact"/>
        <w:ind w:left="-1277" w:leftChars="-608" w:right="-1331" w:rightChars="-634" w:firstLine="426"/>
        <w:rPr>
          <w:rFonts w:asciiTheme="majorEastAsia" w:hAnsiTheme="majorEastAsia" w:eastAsiaTheme="majorEastAsia"/>
          <w:sz w:val="18"/>
          <w:szCs w:val="18"/>
          <w:u w:val="single"/>
        </w:rPr>
      </w:pPr>
      <w:r>
        <w:rPr>
          <w:rFonts w:hint="eastAsia" w:asciiTheme="majorEastAsia" w:hAnsiTheme="majorEastAsia" w:eastAsiaTheme="majorEastAsia"/>
          <w:b/>
          <w:sz w:val="18"/>
          <w:szCs w:val="18"/>
        </w:rPr>
        <w:t>11 成立时间：</w:t>
      </w:r>
      <w:r>
        <w:rPr>
          <w:rFonts w:hint="eastAsia" w:asciiTheme="majorEastAsia" w:hAnsiTheme="majorEastAsia" w:eastAsiaTheme="majorEastAsia"/>
          <w:sz w:val="18"/>
          <w:szCs w:val="18"/>
        </w:rPr>
        <w:t>指单位登记注册成立或行政管理部门批准成立的具体年月。</w:t>
      </w:r>
      <w:r>
        <w:rPr>
          <w:rFonts w:hint="eastAsia" w:asciiTheme="majorEastAsia" w:hAnsiTheme="majorEastAsia" w:eastAsiaTheme="majorEastAsia"/>
          <w:sz w:val="18"/>
          <w:szCs w:val="18"/>
          <w:u w:val="single"/>
        </w:rPr>
        <w:t>所有单位均填写本项。</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（1）中华人民共和国成立前成立的单位填写最早开工或成立的年月；中华人民共和国成立</w:t>
      </w:r>
      <w:r>
        <w:rPr>
          <w:rFonts w:hint="eastAsia" w:asciiTheme="majorEastAsia" w:hAnsiTheme="majorEastAsia" w:eastAsiaTheme="majorEastAsia"/>
          <w:sz w:val="18"/>
          <w:szCs w:val="18"/>
          <w:lang w:eastAsia="zh-CN"/>
        </w:rPr>
        <w:t>后</w:t>
      </w:r>
      <w:r>
        <w:rPr>
          <w:rFonts w:hint="eastAsia" w:asciiTheme="majorEastAsia" w:hAnsiTheme="majorEastAsia" w:eastAsiaTheme="majorEastAsia"/>
          <w:sz w:val="18"/>
          <w:szCs w:val="18"/>
        </w:rPr>
        <w:t>成立的单位填写批准成立或登记注册成立的时间，如实际开业时间早于注册成立时间，填写最早开业年月。</w:t>
      </w:r>
      <w:bookmarkStart w:id="0" w:name="_GoBack"/>
      <w:bookmarkEnd w:id="0"/>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2）机关、事业单位的成立时间分三种情况：①新设立的单位成立时间填新设立时间；②恢复设立的单位（指中间因某种原因停顿，后又恢复的单位）成立时间填以前设立的时间；③机构改革中，因合并或分立新设的单位，其成立时间填新设立时间，继续存在的单位，填原成立时间，改革后有些单位虽然名称有变化，但其基本职能未变，成立时间要填写最早成立时间。</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（3）乡镇、街道、社区（居委会）、村委会，如管辖区域基本未改变，其成立时间按原成立时间填写；否则，按新成立时间填写。</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（4）改制企业的成立时间按原成立时间填写。</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（5）企业分立、合并分两种情况：一种是因合并或分立而新设的企业，其成立时间按市场监管部门重新登记后的成立时间填写；另一种是合并或分立后继续存在的企业，填写原企业的成立时间。</w:t>
      </w:r>
    </w:p>
    <w:p>
      <w:pPr>
        <w:spacing w:line="246" w:lineRule="exact"/>
        <w:ind w:left="-1277" w:leftChars="-608" w:right="-1331" w:rightChars="-634" w:firstLine="426"/>
        <w:rPr>
          <w:rFonts w:asciiTheme="majorEastAsia" w:hAnsiTheme="majorEastAsia" w:eastAsiaTheme="majorEastAsia"/>
          <w:sz w:val="18"/>
          <w:szCs w:val="18"/>
          <w:u w:val="single"/>
        </w:rPr>
      </w:pPr>
      <w:r>
        <w:rPr>
          <w:rFonts w:hint="eastAsia" w:asciiTheme="majorEastAsia" w:hAnsiTheme="majorEastAsia" w:eastAsiaTheme="majorEastAsia"/>
          <w:b/>
          <w:sz w:val="18"/>
          <w:szCs w:val="18"/>
        </w:rPr>
        <w:t>12 运营状态：</w:t>
      </w:r>
      <w:r>
        <w:rPr>
          <w:rFonts w:hint="eastAsia" w:asciiTheme="majorEastAsia" w:hAnsiTheme="majorEastAsia" w:eastAsiaTheme="majorEastAsia"/>
          <w:sz w:val="18"/>
          <w:szCs w:val="18"/>
        </w:rPr>
        <w:t>指企业（单位）的经济活动状态。</w:t>
      </w:r>
      <w:r>
        <w:rPr>
          <w:rFonts w:hint="eastAsia" w:asciiTheme="majorEastAsia" w:hAnsiTheme="majorEastAsia" w:eastAsiaTheme="majorEastAsia"/>
          <w:sz w:val="18"/>
          <w:szCs w:val="18"/>
          <w:u w:val="single"/>
        </w:rPr>
        <w:t>所有单位均填写本项。</w:t>
      </w:r>
    </w:p>
    <w:p>
      <w:pPr>
        <w:spacing w:line="246" w:lineRule="exact"/>
        <w:ind w:left="-1096" w:leftChars="-522" w:right="-1331" w:rightChars="-634" w:firstLine="180" w:firstLineChars="100"/>
        <w:rPr>
          <w:rFonts w:asciiTheme="majorEastAsia" w:hAnsiTheme="majorEastAsia" w:eastAsiaTheme="majorEastAsia"/>
          <w:sz w:val="18"/>
          <w:szCs w:val="18"/>
        </w:rPr>
      </w:pPr>
      <w:r>
        <w:rPr>
          <w:rFonts w:hint="eastAsia" w:asciiTheme="majorEastAsia" w:hAnsiTheme="majorEastAsia" w:eastAsiaTheme="majorEastAsia"/>
          <w:sz w:val="18"/>
          <w:szCs w:val="18"/>
        </w:rPr>
        <w:t>（1）正常运营：指正常运转的单位，全年正常开业的企业（单位）和季节性生产开工三个月以上的企业（单位）。包括部分投产的新建企业（单位），临时性停产和季节性停产的企业（单位）。</w:t>
      </w:r>
    </w:p>
    <w:p>
      <w:pPr>
        <w:spacing w:line="246" w:lineRule="exact"/>
        <w:ind w:left="-1096" w:leftChars="-522" w:right="-1331" w:rightChars="-634" w:firstLine="180" w:firstLineChars="100"/>
        <w:rPr>
          <w:rFonts w:asciiTheme="majorEastAsia" w:hAnsiTheme="majorEastAsia" w:eastAsiaTheme="majorEastAsia"/>
          <w:sz w:val="18"/>
          <w:szCs w:val="18"/>
        </w:rPr>
      </w:pPr>
      <w:r>
        <w:rPr>
          <w:rFonts w:hint="eastAsia" w:asciiTheme="majorEastAsia" w:hAnsiTheme="majorEastAsia" w:eastAsiaTheme="majorEastAsia"/>
          <w:sz w:val="18"/>
          <w:szCs w:val="18"/>
        </w:rPr>
        <w:t>（2）停业（歇业）：指由于某种原因已处于停止经营或活动的状态，待条件改变后将恢复经营或活动的企业（单位）。</w:t>
      </w:r>
    </w:p>
    <w:p>
      <w:pPr>
        <w:spacing w:line="246" w:lineRule="exact"/>
        <w:ind w:left="-1096" w:leftChars="-522" w:right="-1331" w:rightChars="-634" w:firstLine="180" w:firstLineChars="100"/>
        <w:rPr>
          <w:rFonts w:asciiTheme="majorEastAsia" w:hAnsiTheme="majorEastAsia" w:eastAsiaTheme="majorEastAsia"/>
          <w:sz w:val="18"/>
          <w:szCs w:val="18"/>
        </w:rPr>
      </w:pPr>
      <w:r>
        <w:rPr>
          <w:rFonts w:hint="eastAsia" w:asciiTheme="majorEastAsia" w:hAnsiTheme="majorEastAsia" w:eastAsiaTheme="majorEastAsia"/>
          <w:sz w:val="18"/>
          <w:szCs w:val="18"/>
        </w:rPr>
        <w:t>（3）筹建：指已经在行政登记管理部门注册登记，正在进行经营前或活动前筹建工作的企业（单位）。如研究和论证建设、投产或经营方案，办理征地拆迁，订购设备材料，进行基建等。有些行业的企业，由于行业管理或其他政策性管理的需要必须经过一定时间的试营业才能正式开业，这些处于试营业状态的单位也属于筹建。</w:t>
      </w:r>
    </w:p>
    <w:p>
      <w:pPr>
        <w:spacing w:line="246" w:lineRule="exact"/>
        <w:ind w:left="-1096" w:leftChars="-522" w:right="-1331" w:rightChars="-634" w:firstLine="180" w:firstLineChars="100"/>
        <w:rPr>
          <w:rFonts w:asciiTheme="majorEastAsia" w:hAnsiTheme="majorEastAsia" w:eastAsiaTheme="majorEastAsia"/>
          <w:sz w:val="18"/>
          <w:szCs w:val="18"/>
        </w:rPr>
      </w:pPr>
      <w:r>
        <w:rPr>
          <w:rFonts w:hint="eastAsia" w:asciiTheme="majorEastAsia" w:hAnsiTheme="majorEastAsia" w:eastAsiaTheme="majorEastAsia"/>
          <w:sz w:val="18"/>
          <w:szCs w:val="18"/>
        </w:rPr>
        <w:t>（4）当年关闭：指当年因某种原因终止经营或活动的企业（单位）。</w:t>
      </w:r>
    </w:p>
    <w:p>
      <w:pPr>
        <w:spacing w:line="246" w:lineRule="exact"/>
        <w:ind w:left="-1096" w:leftChars="-522" w:right="-1331" w:rightChars="-634" w:firstLine="180" w:firstLineChars="100"/>
        <w:rPr>
          <w:rFonts w:asciiTheme="majorEastAsia" w:hAnsiTheme="majorEastAsia" w:eastAsiaTheme="majorEastAsia"/>
          <w:sz w:val="18"/>
          <w:szCs w:val="18"/>
        </w:rPr>
      </w:pPr>
      <w:r>
        <w:rPr>
          <w:rFonts w:hint="eastAsia" w:asciiTheme="majorEastAsia" w:hAnsiTheme="majorEastAsia" w:eastAsiaTheme="majorEastAsia"/>
          <w:sz w:val="18"/>
          <w:szCs w:val="18"/>
        </w:rPr>
        <w:t>（5）当年破产：指当年依照《破产法》或相关法律、法规宣布破产的企业（单位）。</w:t>
      </w:r>
    </w:p>
    <w:p>
      <w:pPr>
        <w:spacing w:line="246" w:lineRule="exact"/>
        <w:ind w:left="-1096" w:leftChars="-522" w:right="-1331" w:rightChars="-634" w:firstLine="180" w:firstLineChars="100"/>
        <w:rPr>
          <w:rFonts w:asciiTheme="majorEastAsia" w:hAnsiTheme="majorEastAsia" w:eastAsiaTheme="majorEastAsia"/>
          <w:sz w:val="18"/>
          <w:szCs w:val="18"/>
        </w:rPr>
      </w:pPr>
      <w:r>
        <w:rPr>
          <w:rFonts w:hint="eastAsia" w:asciiTheme="majorEastAsia" w:hAnsiTheme="majorEastAsia" w:eastAsiaTheme="majorEastAsia"/>
          <w:sz w:val="18"/>
          <w:szCs w:val="18"/>
        </w:rPr>
        <w:t>（6）当年注销：指当年因歇业、被撤销、宣告破产、自行解散或因其他原因终止活动，在行政登记管理部门主动申请退出的企业（单位）。</w:t>
      </w:r>
    </w:p>
    <w:p>
      <w:pPr>
        <w:spacing w:line="246" w:lineRule="exact"/>
        <w:ind w:left="-1096" w:leftChars="-522" w:right="-1331" w:rightChars="-634" w:firstLine="180" w:firstLineChars="100"/>
        <w:rPr>
          <w:rFonts w:asciiTheme="majorEastAsia" w:hAnsiTheme="majorEastAsia" w:eastAsiaTheme="majorEastAsia"/>
          <w:sz w:val="18"/>
          <w:szCs w:val="18"/>
        </w:rPr>
      </w:pPr>
      <w:r>
        <w:rPr>
          <w:rFonts w:hint="eastAsia" w:asciiTheme="majorEastAsia" w:hAnsiTheme="majorEastAsia" w:eastAsiaTheme="majorEastAsia"/>
          <w:sz w:val="18"/>
          <w:szCs w:val="18"/>
        </w:rPr>
        <w:t>（7）当年吊销：指当年被行政登记管理部门根据国家相关法律法规，对其进行吊销营业执照（证书）行政处罚的企业（单位）。</w:t>
      </w:r>
    </w:p>
    <w:p>
      <w:pPr>
        <w:spacing w:line="246" w:lineRule="exact"/>
        <w:ind w:left="-1096" w:leftChars="-522" w:right="-1331" w:rightChars="-634" w:firstLine="180" w:firstLineChars="100"/>
        <w:rPr>
          <w:rFonts w:asciiTheme="majorEastAsia" w:hAnsiTheme="majorEastAsia" w:eastAsiaTheme="majorEastAsia"/>
          <w:sz w:val="18"/>
          <w:szCs w:val="18"/>
        </w:rPr>
      </w:pPr>
      <w:r>
        <w:rPr>
          <w:rFonts w:hint="eastAsia" w:asciiTheme="majorEastAsia" w:hAnsiTheme="majorEastAsia" w:eastAsiaTheme="majorEastAsia"/>
          <w:sz w:val="18"/>
          <w:szCs w:val="18"/>
        </w:rPr>
        <w:t>（9）其他：指上述情况以外的其他企业（单位）。</w:t>
      </w:r>
    </w:p>
    <w:p>
      <w:pPr>
        <w:spacing w:line="246" w:lineRule="exact"/>
        <w:ind w:left="-1277" w:leftChars="-608" w:right="-1331" w:rightChars="-634" w:firstLine="426"/>
        <w:rPr>
          <w:rFonts w:asciiTheme="majorEastAsia" w:hAnsiTheme="majorEastAsia" w:eastAsiaTheme="majorEastAsia"/>
          <w:sz w:val="18"/>
          <w:szCs w:val="18"/>
          <w:u w:val="single"/>
        </w:rPr>
      </w:pPr>
      <w:r>
        <w:rPr>
          <w:rFonts w:hint="eastAsia" w:asciiTheme="majorEastAsia" w:hAnsiTheme="majorEastAsia" w:eastAsiaTheme="majorEastAsia"/>
          <w:b/>
          <w:sz w:val="18"/>
          <w:szCs w:val="18"/>
        </w:rPr>
        <w:t>13 执行会计标准类别：</w:t>
      </w:r>
      <w:r>
        <w:rPr>
          <w:rFonts w:hint="eastAsia" w:asciiTheme="majorEastAsia" w:hAnsiTheme="majorEastAsia" w:eastAsiaTheme="majorEastAsia"/>
          <w:sz w:val="18"/>
          <w:szCs w:val="18"/>
        </w:rPr>
        <w:t>分为执行企业会计制度、事业会计制度、行政会计制度、民间非营利组织会计制度和其他五种情况。</w:t>
      </w:r>
      <w:r>
        <w:rPr>
          <w:rFonts w:hint="eastAsia" w:asciiTheme="majorEastAsia" w:hAnsiTheme="majorEastAsia" w:eastAsiaTheme="majorEastAsia"/>
          <w:sz w:val="18"/>
          <w:szCs w:val="18"/>
          <w:u w:val="single"/>
        </w:rPr>
        <w:t>所有法人单位均填写本项。</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28 执行企业会计准则情况：</w:t>
      </w:r>
      <w:r>
        <w:rPr>
          <w:rFonts w:hint="eastAsia" w:asciiTheme="majorEastAsia" w:hAnsiTheme="majorEastAsia" w:eastAsiaTheme="majorEastAsia"/>
          <w:sz w:val="18"/>
          <w:szCs w:val="18"/>
          <w:u w:val="single"/>
        </w:rPr>
        <w:t>限执行企业会计制度的法人单位填写本项。</w:t>
      </w:r>
      <w:r>
        <w:rPr>
          <w:rFonts w:hint="eastAsia" w:asciiTheme="majorEastAsia" w:hAnsiTheme="majorEastAsia" w:eastAsiaTheme="majorEastAsia"/>
          <w:sz w:val="18"/>
          <w:szCs w:val="18"/>
        </w:rPr>
        <w:t>按相应分类填写代码，具体的分类及代码是：1.执行《企业会计准则》（见财政部第33号令），2.执行《小企业会计准则》（见财政部财会(2011)17号文），不属于以上两类，归入9.执行其他企业会计制度。</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14 机构类型：</w:t>
      </w:r>
      <w:r>
        <w:rPr>
          <w:rFonts w:hint="eastAsia" w:asciiTheme="majorEastAsia" w:hAnsiTheme="majorEastAsia" w:eastAsiaTheme="majorEastAsia"/>
          <w:sz w:val="18"/>
          <w:szCs w:val="18"/>
        </w:rPr>
        <w:t>分为企业、事业单位、机关、社会团体、民办非企业单位、基金会、居委会、村委会、农民专业合作社、农村集体经济组织和其他组织机构。</w:t>
      </w:r>
      <w:r>
        <w:rPr>
          <w:rFonts w:hint="eastAsia" w:asciiTheme="majorEastAsia" w:hAnsiTheme="majorEastAsia" w:eastAsiaTheme="majorEastAsia"/>
          <w:sz w:val="18"/>
          <w:szCs w:val="18"/>
          <w:u w:val="single"/>
        </w:rPr>
        <w:t>所有单位均填写本项。</w:t>
      </w:r>
    </w:p>
    <w:p>
      <w:pPr>
        <w:spacing w:line="246" w:lineRule="exact"/>
        <w:ind w:left="-1277" w:leftChars="-608" w:right="-1331" w:rightChars="-634" w:firstLine="426"/>
        <w:rPr>
          <w:rFonts w:asciiTheme="majorEastAsia" w:hAnsiTheme="majorEastAsia" w:eastAsiaTheme="majorEastAsia"/>
          <w:sz w:val="18"/>
          <w:szCs w:val="18"/>
          <w:u w:val="single"/>
        </w:rPr>
      </w:pPr>
      <w:r>
        <w:rPr>
          <w:rFonts w:hint="eastAsia" w:asciiTheme="majorEastAsia" w:hAnsiTheme="majorEastAsia" w:eastAsiaTheme="majorEastAsia"/>
          <w:b/>
          <w:sz w:val="18"/>
          <w:szCs w:val="18"/>
        </w:rPr>
        <w:t>16 产业活动单位数：</w:t>
      </w:r>
      <w:r>
        <w:rPr>
          <w:rFonts w:hint="eastAsia" w:asciiTheme="majorEastAsia" w:hAnsiTheme="majorEastAsia" w:eastAsiaTheme="majorEastAsia"/>
          <w:sz w:val="18"/>
          <w:szCs w:val="18"/>
        </w:rPr>
        <w:t>本项指标填写法人单位所属的全部产业活动单位按统计专业分组的单位数。</w:t>
      </w:r>
      <w:r>
        <w:rPr>
          <w:rFonts w:hint="eastAsia" w:asciiTheme="majorEastAsia" w:hAnsiTheme="majorEastAsia" w:eastAsiaTheme="majorEastAsia"/>
          <w:sz w:val="18"/>
          <w:szCs w:val="18"/>
          <w:u w:val="single"/>
        </w:rPr>
        <w:t>所有法人单位均填写本项。</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17 从业人员期末人数：</w:t>
      </w:r>
      <w:r>
        <w:rPr>
          <w:rFonts w:hint="eastAsia" w:asciiTheme="majorEastAsia" w:hAnsiTheme="majorEastAsia" w:eastAsiaTheme="majorEastAsia"/>
          <w:sz w:val="18"/>
          <w:szCs w:val="18"/>
        </w:rPr>
        <w:t>指报告期末最后一日在本单位工作，并取得工资或其他形式劳动报酬的人员数。该指标为时点指标，不包括最后一日当天及以前已经与单位解除劳动合同关系的人员，是在岗职工、劳务派遣人员及其他从业人员之和。从业人员不包括：</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（1）离开本单位仍保留劳动关系，并定期领取生活费的人员；</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 xml:space="preserve">（2）在本单位实习的各类在校学生； </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（3）本单位因劳务外包而使用的人员，如：建筑业整建制使用的人员。</w:t>
      </w:r>
      <w:r>
        <w:rPr>
          <w:rFonts w:hint="eastAsia" w:asciiTheme="majorEastAsia" w:hAnsiTheme="majorEastAsia" w:eastAsiaTheme="majorEastAsia"/>
          <w:sz w:val="18"/>
          <w:szCs w:val="18"/>
          <w:u w:val="single"/>
        </w:rPr>
        <w:t>所有法人单位均填写本项。</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18 企业主要经济指标：</w:t>
      </w:r>
      <w:r>
        <w:rPr>
          <w:rFonts w:hint="eastAsia" w:asciiTheme="majorEastAsia" w:hAnsiTheme="majorEastAsia" w:eastAsiaTheme="majorEastAsia"/>
          <w:sz w:val="18"/>
          <w:szCs w:val="18"/>
          <w:u w:val="single"/>
        </w:rPr>
        <w:t>限企业法人、农民专业合作社法人、农村集体经济组织法人及其他执行企业会计制度的法人单位填写本项。</w:t>
      </w:r>
    </w:p>
    <w:p>
      <w:pPr>
        <w:spacing w:line="246" w:lineRule="exact"/>
        <w:ind w:left="-1277" w:leftChars="-608" w:right="-1331" w:rightChars="-634" w:firstLine="363" w:firstLineChars="201"/>
        <w:rPr>
          <w:rFonts w:asciiTheme="majorEastAsia" w:hAnsiTheme="majorEastAsia" w:eastAsiaTheme="majorEastAsia"/>
          <w:b/>
          <w:sz w:val="18"/>
          <w:szCs w:val="18"/>
        </w:rPr>
      </w:pPr>
      <w:r>
        <w:rPr>
          <w:rFonts w:hint="eastAsia" w:asciiTheme="majorEastAsia" w:hAnsiTheme="majorEastAsia" w:eastAsiaTheme="majorEastAsia"/>
          <w:b/>
          <w:sz w:val="18"/>
          <w:szCs w:val="18"/>
        </w:rPr>
        <w:t xml:space="preserve">（1）营业收入  </w:t>
      </w:r>
      <w:r>
        <w:rPr>
          <w:rFonts w:hint="eastAsia" w:asciiTheme="majorEastAsia" w:hAnsiTheme="majorEastAsia" w:eastAsiaTheme="majorEastAsia"/>
          <w:sz w:val="18"/>
          <w:szCs w:val="18"/>
        </w:rPr>
        <w:t>指企业经营主要业务和其他业务所确认的收入总额。营业收入包括“主营业务收入”和“其他业务收入”。根据会计“利润表”中“营业收入”项目的本年累计数填报。</w:t>
      </w:r>
    </w:p>
    <w:p>
      <w:pPr>
        <w:spacing w:line="246" w:lineRule="exact"/>
        <w:ind w:left="-1277" w:leftChars="-608" w:right="-1331" w:rightChars="-634" w:firstLine="363" w:firstLineChars="201"/>
        <w:rPr>
          <w:rFonts w:hint="eastAsia" w:asciiTheme="majorEastAsia" w:hAnsiTheme="majorEastAsia" w:eastAsiaTheme="majorEastAsia"/>
          <w:sz w:val="18"/>
          <w:szCs w:val="18"/>
        </w:rPr>
      </w:pPr>
      <w:r>
        <w:rPr>
          <w:rFonts w:hint="eastAsia" w:asciiTheme="majorEastAsia" w:hAnsiTheme="majorEastAsia" w:eastAsiaTheme="majorEastAsia"/>
          <w:b/>
          <w:sz w:val="18"/>
          <w:szCs w:val="18"/>
        </w:rPr>
        <w:t xml:space="preserve">（2）主营业务收入  </w:t>
      </w:r>
      <w:r>
        <w:rPr>
          <w:rFonts w:hint="eastAsia" w:asciiTheme="majorEastAsia" w:hAnsiTheme="majorEastAsia" w:eastAsiaTheme="majorEastAsia"/>
          <w:sz w:val="18"/>
          <w:szCs w:val="18"/>
        </w:rPr>
        <w:t>指企业确认的销售商品、提供劳务等主营业务的收入。根据会计“主营业务收入”科目的本年各月贷方余额（结转前）之和填报。如未设置该科目，以“营业收入”代替填报。</w:t>
      </w:r>
    </w:p>
    <w:p>
      <w:pPr>
        <w:spacing w:line="246" w:lineRule="exact"/>
        <w:ind w:left="-1277" w:leftChars="-608" w:right="-1331" w:rightChars="-634" w:firstLine="363" w:firstLineChars="201"/>
        <w:rPr>
          <w:rFonts w:hint="default" w:asciiTheme="majorEastAsia" w:hAnsiTheme="majorEastAsia" w:eastAsiaTheme="majorEastAsia"/>
          <w:sz w:val="18"/>
          <w:szCs w:val="18"/>
          <w:lang w:val="en-US" w:eastAsia="zh-CN"/>
        </w:rPr>
      </w:pPr>
      <w:r>
        <w:rPr>
          <w:rFonts w:hint="eastAsia" w:asciiTheme="majorEastAsia" w:hAnsiTheme="majorEastAsia" w:eastAsiaTheme="majorEastAsia"/>
          <w:b/>
          <w:sz w:val="18"/>
          <w:szCs w:val="18"/>
          <w:lang w:val="en-US" w:eastAsia="zh-CN"/>
        </w:rPr>
        <w:t>（3）资产总计</w:t>
      </w:r>
      <w:r>
        <w:rPr>
          <w:rFonts w:hint="eastAsia" w:asciiTheme="majorEastAsia" w:hAnsiTheme="majorEastAsia" w:eastAsiaTheme="majorEastAsia"/>
          <w:sz w:val="18"/>
          <w:szCs w:val="18"/>
          <w:lang w:val="en-US" w:eastAsia="zh-CN"/>
        </w:rPr>
        <w:t xml:space="preserve">  指指企业过去的交易或者事项形成的、由企业拥有或者控制的、预期会给企业带来经济利益的资源。根据会计“资产负债表”中“资产总计”项目的期末余额数填报。</w:t>
      </w:r>
    </w:p>
    <w:p>
      <w:pPr>
        <w:spacing w:line="246" w:lineRule="exact"/>
        <w:ind w:left="-1277" w:leftChars="-608" w:right="-1331" w:rightChars="-634" w:firstLine="426"/>
        <w:rPr>
          <w:rFonts w:asciiTheme="majorEastAsia" w:hAnsiTheme="majorEastAsia" w:eastAsiaTheme="majorEastAsia"/>
          <w:sz w:val="18"/>
          <w:szCs w:val="18"/>
          <w:u w:val="single"/>
        </w:rPr>
      </w:pPr>
      <w:r>
        <w:rPr>
          <w:rFonts w:hint="eastAsia" w:asciiTheme="majorEastAsia" w:hAnsiTheme="majorEastAsia" w:eastAsiaTheme="majorEastAsia"/>
          <w:b/>
          <w:sz w:val="18"/>
          <w:szCs w:val="18"/>
        </w:rPr>
        <w:t>27 非企业单位主要经济指标：</w:t>
      </w:r>
      <w:r>
        <w:rPr>
          <w:rFonts w:hint="eastAsia" w:asciiTheme="majorEastAsia" w:hAnsiTheme="majorEastAsia" w:eastAsiaTheme="majorEastAsia"/>
          <w:sz w:val="18"/>
          <w:szCs w:val="18"/>
          <w:u w:val="single"/>
        </w:rPr>
        <w:t>本项限机关法人、社团法人、居村委会，以及不执行企业会计制度的其他法人单位填写。</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非企业单位支出（费用）：</w:t>
      </w:r>
      <w:r>
        <w:rPr>
          <w:rFonts w:hint="eastAsia" w:asciiTheme="majorEastAsia" w:hAnsiTheme="majorEastAsia" w:eastAsiaTheme="majorEastAsia"/>
          <w:sz w:val="18"/>
          <w:szCs w:val="18"/>
        </w:rPr>
        <w:t>行政事业单位填报“本年支出合计”，指行政事业单位本年度全部支出。根据行政事业单位“收入支出决算总表”中的“本年支出合计”项目填报。社团、民办非企业单位、基金会及其他单位填报“本年费用合计”，指民间非盈利组织为开展业务活动所发生的、导致本期净资产减少的经济利益或者服务潜力的流出，按照其功能分为业务活动成本、管理费用、筹资费用和其他费用等，根据会计“业务活动表”中“费用合计”项目填报。</w:t>
      </w:r>
    </w:p>
    <w:p>
      <w:pPr>
        <w:spacing w:line="246" w:lineRule="exact"/>
        <w:ind w:left="-1277" w:leftChars="-608" w:right="-1331" w:rightChars="-634" w:firstLine="426"/>
        <w:rPr>
          <w:rFonts w:asciiTheme="majorEastAsia" w:hAnsiTheme="majorEastAsia" w:eastAsiaTheme="majorEastAsia"/>
          <w:sz w:val="18"/>
          <w:szCs w:val="18"/>
          <w:u w:val="single"/>
        </w:rPr>
      </w:pPr>
      <w:r>
        <w:rPr>
          <w:rFonts w:hint="eastAsia" w:asciiTheme="majorEastAsia" w:hAnsiTheme="majorEastAsia" w:eastAsiaTheme="majorEastAsia"/>
          <w:b/>
          <w:sz w:val="18"/>
          <w:szCs w:val="18"/>
        </w:rPr>
        <w:t>20 企业集团情况：</w:t>
      </w:r>
      <w:r>
        <w:rPr>
          <w:rFonts w:hint="eastAsia" w:asciiTheme="majorEastAsia" w:hAnsiTheme="majorEastAsia" w:eastAsiaTheme="majorEastAsia"/>
          <w:sz w:val="18"/>
          <w:szCs w:val="18"/>
          <w:u w:val="single"/>
        </w:rPr>
        <w:t>限企业集团母公司及成员企业填写。</w:t>
      </w:r>
      <w:r>
        <w:rPr>
          <w:rFonts w:hint="eastAsia" w:asciiTheme="majorEastAsia" w:hAnsiTheme="majorEastAsia" w:eastAsiaTheme="majorEastAsia"/>
          <w:sz w:val="18"/>
          <w:szCs w:val="18"/>
        </w:rPr>
        <w:t>企业集团是指以资本为主要联结纽带的母子公司为主体，以集团章程为共同行为规范的母公司、子公司、参股公司及其他成员企业或机构共同组成的具有一定规模的企业法人联合体。企业集团不具有企业法人资格。母公司应当是依法登记注册，取得企业法人资格的控股企业；子公司应当是母公司对其拥有全部股权或者控制权的企业法人；企业集团的其他成员应当是母公司对其参股或者与母、子公司形成生产经营、协作联系的其他企业法人、事业单位法人或者社会团体法人。</w:t>
      </w:r>
    </w:p>
    <w:p>
      <w:pPr>
        <w:spacing w:line="246" w:lineRule="exact"/>
        <w:ind w:left="-1277" w:leftChars="-608" w:right="-1331" w:rightChars="-634" w:firstLine="426"/>
        <w:rPr>
          <w:rFonts w:asciiTheme="majorEastAsia" w:hAnsiTheme="majorEastAsia" w:eastAsiaTheme="majorEastAsia"/>
          <w:sz w:val="18"/>
          <w:szCs w:val="18"/>
          <w:u w:val="single"/>
        </w:rPr>
      </w:pPr>
      <w:r>
        <w:rPr>
          <w:rFonts w:hint="eastAsia" w:asciiTheme="majorEastAsia" w:hAnsiTheme="majorEastAsia" w:eastAsiaTheme="majorEastAsia"/>
          <w:b/>
          <w:sz w:val="18"/>
          <w:szCs w:val="18"/>
        </w:rPr>
        <w:t>21 建筑业及房地产企业资质等级：</w:t>
      </w:r>
      <w:r>
        <w:rPr>
          <w:rFonts w:hint="eastAsia" w:asciiTheme="majorEastAsia" w:hAnsiTheme="majorEastAsia" w:eastAsiaTheme="majorEastAsia"/>
          <w:sz w:val="18"/>
          <w:szCs w:val="18"/>
        </w:rPr>
        <w:t>根据企业的人员素质、管理水平、资金数量、承包能力和建设业绩进行综合评价划分的等级。</w:t>
      </w:r>
      <w:r>
        <w:rPr>
          <w:rFonts w:hint="eastAsia" w:asciiTheme="majorEastAsia" w:hAnsiTheme="majorEastAsia" w:eastAsiaTheme="majorEastAsia"/>
          <w:sz w:val="18"/>
          <w:szCs w:val="18"/>
          <w:u w:val="single"/>
        </w:rPr>
        <w:t>本项限建筑业企业、房地产开发经营业企业和物业管理业企业法人填写。</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1）建筑业企业资质等级编码：限建筑业企业填写。根据企业的人员素质、管理水平、资金数量、承包能力和建设业绩进行综合评价划分的等级。依据《建筑业企业资质管理规定》（中华人民共和国住房和城乡建设部令2015年第22号）和《建筑业企业资质标准》（建市[2014]159号）已领取新版《建筑业企业资质证书》的企业，需根据新版证书的主项资质等级项中的文字，暂仍对照《建筑业企业资质等级标准》（建建[2001]82号）的资质等级填列4位资质等级编码（劳务资质证书的劳务分包建筑业企业填报C990）。</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2）房地产开发经营业企业资质等级：限房地产开发经营企业填写。根据企业的人员素质、管理水平、资金数量、承包能力和建设业绩进行综合评价划分的等级。依据建设部《房地产开发企业资质管理规定》（中华人民共和国建设部令2000年第77号）划分为一级、二级、三级、四级、暂定级，没有级别的填写“9其他”。</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（3）物业管理业企业资质等级，依据《物业服务企业资质管理办法》（中华人民共和国建设部令2007年第164号）划分为一级、二级、三级，没有级别的填写“9其他”。</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32批发和零售业、住宿和餐饮业单位经营形式：</w:t>
      </w:r>
      <w:r>
        <w:rPr>
          <w:rFonts w:hint="eastAsia" w:asciiTheme="majorEastAsia" w:hAnsiTheme="majorEastAsia" w:eastAsiaTheme="majorEastAsia"/>
          <w:sz w:val="18"/>
          <w:szCs w:val="18"/>
          <w:u w:val="single"/>
        </w:rPr>
        <w:t>本项限批发和零售业、住宿和餐饮业法人单位填写。</w:t>
      </w:r>
      <w:r>
        <w:rPr>
          <w:rFonts w:hint="eastAsia" w:asciiTheme="majorEastAsia" w:hAnsiTheme="majorEastAsia" w:eastAsiaTheme="majorEastAsia"/>
          <w:sz w:val="18"/>
          <w:szCs w:val="18"/>
        </w:rPr>
        <w:t>批发和零售业、住宿和餐饮业单位经营的基本形式，包括：</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（1）独立门店：以相对独立的店铺形式，单独组织批发和零售、住宿和餐饮经营活动的企业。</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2）连锁总店（总部）：负责连锁企业资源（如商号、商誉、经营模式、服务标准、管理模式等）的开发、配置、控制或使用等功能的企业核心管理机构。连锁经营是指经营同类商品或服务，使用统一商号的若干店铺，在同一总店（总部）的管理下，采取统一采购或特许经营等方式,实现规模效益的组织形式，包括直营连锁、特许连锁和自愿连锁三种形式。</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（3）连锁直营店：由连锁企业总部投资开设，按连锁经营管理模式，由总店（总部）统一管理，按照总店（总部）的指示和服务规范要求，承担日常销售业务的店铺。</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4）连锁加盟店：在特许连锁中，被特许人获得特许人授权后，使用其商标、商号、经营模式、专利和专有技术等经营资源建立的，按照总店（总部）的指示和服务规范要求，承担日常销售业务的店铺，也包括自愿连锁的成员店。</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（9）其他：指不属于上述经营形式的企业，如摊位。</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连锁品牌（商标或商号名称）　</w:t>
      </w:r>
      <w:r>
        <w:rPr>
          <w:rFonts w:hint="eastAsia" w:asciiTheme="majorEastAsia" w:hAnsiTheme="majorEastAsia" w:eastAsiaTheme="majorEastAsia"/>
          <w:sz w:val="18"/>
          <w:szCs w:val="18"/>
        </w:rPr>
        <w:t>限连锁总店（总部）、连锁直营店、连锁加盟店填写。指连锁经营使用的统一的商号或商标名称，如“国美电器”、“麦当劳”、“汉庭酒店”等，拥有多个品牌的连锁总店（总部）应填写所属全部品牌。</w:t>
      </w:r>
    </w:p>
    <w:p>
      <w:pPr>
        <w:spacing w:line="246" w:lineRule="exact"/>
        <w:ind w:left="-1277" w:leftChars="-608" w:right="-1331" w:rightChars="-634" w:firstLine="426"/>
        <w:rPr>
          <w:rFonts w:asciiTheme="majorEastAsia" w:hAnsiTheme="majorEastAsia" w:eastAsiaTheme="majorEastAsia"/>
          <w:sz w:val="18"/>
          <w:szCs w:val="18"/>
          <w:u w:val="single"/>
        </w:rPr>
      </w:pPr>
      <w:r>
        <w:rPr>
          <w:rFonts w:hint="eastAsia" w:asciiTheme="majorEastAsia" w:hAnsiTheme="majorEastAsia" w:eastAsiaTheme="majorEastAsia"/>
          <w:b/>
          <w:sz w:val="18"/>
          <w:szCs w:val="18"/>
        </w:rPr>
        <w:t>29 零售业态：</w:t>
      </w:r>
      <w:r>
        <w:rPr>
          <w:rFonts w:hint="eastAsia" w:asciiTheme="majorEastAsia" w:hAnsiTheme="majorEastAsia" w:eastAsiaTheme="majorEastAsia"/>
          <w:sz w:val="18"/>
          <w:szCs w:val="18"/>
        </w:rPr>
        <w:t>指零售企业（单位）为满足不同的消费需求进行相应的要素组合而形成的不同经营形态；分类原则是，零售业态按零售店铺的结构特点，根据其经营方式、商品结构、服务功能，以及选址、商圈、规模、店堂设施、目标顾客和有无固定营业场所进行分类。</w:t>
      </w:r>
      <w:r>
        <w:rPr>
          <w:rFonts w:hint="eastAsia" w:asciiTheme="majorEastAsia" w:hAnsiTheme="majorEastAsia" w:eastAsiaTheme="majorEastAsia"/>
          <w:sz w:val="18"/>
          <w:szCs w:val="18"/>
          <w:u w:val="single"/>
        </w:rPr>
        <w:t>本项限零售业法人填写。</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bCs/>
          <w:sz w:val="18"/>
          <w:szCs w:val="18"/>
        </w:rPr>
        <w:t>有店铺零售：</w:t>
      </w:r>
      <w:r>
        <w:rPr>
          <w:rFonts w:hint="eastAsia" w:asciiTheme="majorEastAsia" w:hAnsiTheme="majorEastAsia" w:eastAsiaTheme="majorEastAsia"/>
          <w:sz w:val="18"/>
          <w:szCs w:val="18"/>
        </w:rPr>
        <w:t>有固定的进行商品陈列和销售所需要的场所和空间，并且消费者的购买行为主要在这一场所内完成的零售业态。</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bCs/>
          <w:sz w:val="18"/>
          <w:szCs w:val="18"/>
        </w:rPr>
        <w:t>无店铺零售：</w:t>
      </w:r>
      <w:r>
        <w:rPr>
          <w:rFonts w:hint="eastAsia" w:asciiTheme="majorEastAsia" w:hAnsiTheme="majorEastAsia" w:eastAsiaTheme="majorEastAsia"/>
          <w:sz w:val="18"/>
          <w:szCs w:val="18"/>
        </w:rPr>
        <w:t>不通过店铺销售,由厂家或商家直接将商品递送给消费者的零售业态。</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b/>
          <w:sz w:val="18"/>
          <w:szCs w:val="18"/>
        </w:rPr>
        <w:t>22 住宿业单位星级评定情况：</w:t>
      </w:r>
      <w:r>
        <w:rPr>
          <w:rFonts w:hint="eastAsia" w:asciiTheme="majorEastAsia" w:hAnsiTheme="majorEastAsia" w:eastAsiaTheme="majorEastAsia"/>
          <w:sz w:val="18"/>
          <w:szCs w:val="18"/>
          <w:u w:val="single"/>
        </w:rPr>
        <w:t>本项限住宿业法人单位填写。</w:t>
      </w:r>
    </w:p>
    <w:p>
      <w:pPr>
        <w:spacing w:line="246" w:lineRule="exact"/>
        <w:ind w:left="-1277" w:leftChars="-608" w:right="-1331" w:rightChars="-634" w:firstLine="426"/>
        <w:rPr>
          <w:rFonts w:asciiTheme="majorEastAsia" w:hAnsiTheme="majorEastAsia" w:eastAsiaTheme="majorEastAsia"/>
          <w:sz w:val="18"/>
          <w:szCs w:val="18"/>
        </w:rPr>
      </w:pPr>
      <w:r>
        <w:rPr>
          <w:rFonts w:hint="eastAsia" w:asciiTheme="majorEastAsia" w:hAnsiTheme="majorEastAsia" w:eastAsiaTheme="majorEastAsia"/>
          <w:sz w:val="18"/>
          <w:szCs w:val="18"/>
        </w:rPr>
        <w:t>星级等级指根据《旅游饭店星级的划分与评定》（GB/T14308-2010）标准，经过有关旅游管理权威部门评定（验收）后授予的“星级”称号填写，分为一星级到五星级5个标准。没有星级等级的填写“9其他”。</w:t>
      </w:r>
    </w:p>
    <w:p/>
    <w:sectPr>
      <w:headerReference r:id="rId3" w:type="default"/>
      <w:pgSz w:w="11906" w:h="16838"/>
      <w:pgMar w:top="340" w:right="1814" w:bottom="340" w:left="1814" w:header="0" w:footer="0"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FDFD214F"/>
    <w:rsid w:val="FFBF2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200" w:firstLineChars="200"/>
    </w:pPr>
    <w:rPr>
      <w:kern w:val="2"/>
      <w:sz w:val="21"/>
      <w:szCs w:val="24"/>
    </w:rPr>
  </w:style>
  <w:style w:type="paragraph" w:styleId="3">
    <w:name w:val="Body Text Indent"/>
    <w:basedOn w:val="1"/>
    <w:qFormat/>
    <w:uiPriority w:val="0"/>
    <w:pPr>
      <w:adjustRightInd w:val="0"/>
      <w:spacing w:line="360" w:lineRule="atLeast"/>
      <w:ind w:firstLine="600"/>
      <w:textAlignment w:val="baseline"/>
    </w:pPr>
    <w:rPr>
      <w:kern w:val="0"/>
      <w:sz w:val="30"/>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yantian</cp:lastModifiedBy>
  <dcterms:modified xsi:type="dcterms:W3CDTF">2023-09-28T11:09:07Z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B2C9052E6A76831153EE1465425BA749</vt:lpwstr>
  </property>
</Properties>
</file>