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8D0" w:rsidRPr="00E328D0" w:rsidRDefault="00E328D0" w:rsidP="00E328D0">
      <w:pPr>
        <w:spacing w:line="560" w:lineRule="exact"/>
        <w:rPr>
          <w:rFonts w:ascii="仿宋_GB2312" w:eastAsia="仿宋_GB2312" w:hAnsi="黑体" w:cs="黑体" w:hint="eastAsia"/>
          <w:color w:val="000000" w:themeColor="text1"/>
          <w:sz w:val="32"/>
          <w:szCs w:val="24"/>
        </w:rPr>
      </w:pPr>
      <w:r w:rsidRPr="00E328D0">
        <w:rPr>
          <w:rFonts w:ascii="仿宋_GB2312" w:eastAsia="仿宋_GB2312" w:hAnsi="黑体" w:cs="黑体" w:hint="eastAsia"/>
          <w:color w:val="000000" w:themeColor="text1"/>
          <w:sz w:val="32"/>
          <w:szCs w:val="24"/>
        </w:rPr>
        <w:t>附件</w:t>
      </w:r>
      <w:r w:rsidRPr="009A7345">
        <w:rPr>
          <w:rFonts w:ascii="仿宋_GB2312" w:eastAsia="仿宋_GB2312" w:hAnsi="黑体" w:cs="黑体" w:hint="eastAsia"/>
          <w:color w:val="000000" w:themeColor="text1"/>
          <w:sz w:val="32"/>
          <w:szCs w:val="24"/>
        </w:rPr>
        <w:t>3：</w:t>
      </w:r>
    </w:p>
    <w:p w:rsidR="00E328D0" w:rsidRPr="00E328D0" w:rsidRDefault="00E328D0" w:rsidP="00E328D0">
      <w:pPr>
        <w:spacing w:line="560" w:lineRule="exact"/>
        <w:jc w:val="center"/>
        <w:rPr>
          <w:rFonts w:asciiTheme="majorEastAsia" w:eastAsiaTheme="majorEastAsia" w:hAnsiTheme="majorEastAsia" w:cs="Times New Roman"/>
          <w:b/>
          <w:color w:val="000000" w:themeColor="text1"/>
          <w:sz w:val="44"/>
          <w:szCs w:val="44"/>
        </w:rPr>
      </w:pPr>
      <w:r w:rsidRPr="00E328D0">
        <w:rPr>
          <w:rFonts w:asciiTheme="majorEastAsia" w:eastAsiaTheme="majorEastAsia" w:hAnsiTheme="majorEastAsia" w:cs="Times New Roman" w:hint="eastAsia"/>
          <w:b/>
          <w:color w:val="000000" w:themeColor="text1"/>
          <w:sz w:val="44"/>
          <w:szCs w:val="44"/>
        </w:rPr>
        <w:t>文化市场综合执法对口交流协作记录表</w:t>
      </w:r>
    </w:p>
    <w:tbl>
      <w:tblPr>
        <w:tblStyle w:val="1"/>
        <w:tblW w:w="5430" w:type="pct"/>
        <w:tblInd w:w="-434" w:type="dxa"/>
        <w:tblLook w:val="04A0" w:firstRow="1" w:lastRow="0" w:firstColumn="1" w:lastColumn="0" w:noHBand="0" w:noVBand="1"/>
      </w:tblPr>
      <w:tblGrid>
        <w:gridCol w:w="1946"/>
        <w:gridCol w:w="1186"/>
        <w:gridCol w:w="1190"/>
        <w:gridCol w:w="1186"/>
        <w:gridCol w:w="563"/>
        <w:gridCol w:w="624"/>
        <w:gridCol w:w="511"/>
        <w:gridCol w:w="2049"/>
      </w:tblGrid>
      <w:tr w:rsidR="009A7345" w:rsidRPr="00E328D0" w:rsidTr="00E328D0">
        <w:trPr>
          <w:trHeight w:val="792"/>
        </w:trPr>
        <w:tc>
          <w:tcPr>
            <w:tcW w:w="1051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单位（盖章）</w:t>
            </w:r>
          </w:p>
        </w:tc>
        <w:tc>
          <w:tcPr>
            <w:tcW w:w="2229" w:type="pct"/>
            <w:gridSpan w:val="4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pct"/>
            <w:gridSpan w:val="2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年度</w:t>
            </w:r>
          </w:p>
        </w:tc>
        <w:tc>
          <w:tcPr>
            <w:tcW w:w="1107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</w:tr>
      <w:tr w:rsidR="009A7345" w:rsidRPr="00E328D0" w:rsidTr="00E328D0">
        <w:trPr>
          <w:trHeight w:val="734"/>
        </w:trPr>
        <w:tc>
          <w:tcPr>
            <w:tcW w:w="1051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对口协作单位</w:t>
            </w:r>
          </w:p>
        </w:tc>
        <w:tc>
          <w:tcPr>
            <w:tcW w:w="3949" w:type="pct"/>
            <w:gridSpan w:val="7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</w:tr>
      <w:tr w:rsidR="009A7345" w:rsidRPr="00E328D0" w:rsidTr="00E328D0">
        <w:trPr>
          <w:trHeight w:val="477"/>
        </w:trPr>
        <w:tc>
          <w:tcPr>
            <w:tcW w:w="1051" w:type="pct"/>
            <w:vMerge w:val="restar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培训类</w:t>
            </w:r>
          </w:p>
        </w:tc>
        <w:tc>
          <w:tcPr>
            <w:tcW w:w="641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培训形式</w:t>
            </w:r>
          </w:p>
        </w:tc>
        <w:tc>
          <w:tcPr>
            <w:tcW w:w="643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起止日期</w:t>
            </w:r>
          </w:p>
        </w:tc>
        <w:tc>
          <w:tcPr>
            <w:tcW w:w="641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参加人数</w:t>
            </w:r>
          </w:p>
        </w:tc>
        <w:tc>
          <w:tcPr>
            <w:tcW w:w="641" w:type="pct"/>
            <w:gridSpan w:val="2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培训内容</w:t>
            </w:r>
          </w:p>
        </w:tc>
        <w:tc>
          <w:tcPr>
            <w:tcW w:w="1383" w:type="pct"/>
            <w:gridSpan w:val="2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派出（接受）师资数</w:t>
            </w:r>
          </w:p>
        </w:tc>
      </w:tr>
      <w:tr w:rsidR="009A7345" w:rsidRPr="00E328D0" w:rsidTr="00E328D0">
        <w:trPr>
          <w:trHeight w:val="531"/>
        </w:trPr>
        <w:tc>
          <w:tcPr>
            <w:tcW w:w="1051" w:type="pct"/>
            <w:vMerge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bookmarkStart w:id="0" w:name="_GoBack" w:colFirst="3" w:colLast="3"/>
          </w:p>
        </w:tc>
        <w:tc>
          <w:tcPr>
            <w:tcW w:w="641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pct"/>
            <w:gridSpan w:val="2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383" w:type="pct"/>
            <w:gridSpan w:val="2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</w:tr>
      <w:bookmarkEnd w:id="0"/>
      <w:tr w:rsidR="009A7345" w:rsidRPr="00E328D0" w:rsidTr="00E328D0">
        <w:trPr>
          <w:trHeight w:val="552"/>
        </w:trPr>
        <w:tc>
          <w:tcPr>
            <w:tcW w:w="1051" w:type="pct"/>
            <w:vMerge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pct"/>
            <w:gridSpan w:val="2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383" w:type="pct"/>
            <w:gridSpan w:val="2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</w:tr>
      <w:tr w:rsidR="009A7345" w:rsidRPr="00E328D0" w:rsidTr="00E328D0">
        <w:trPr>
          <w:trHeight w:val="457"/>
        </w:trPr>
        <w:tc>
          <w:tcPr>
            <w:tcW w:w="1051" w:type="pct"/>
            <w:vMerge w:val="restar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执法检查类</w:t>
            </w:r>
          </w:p>
        </w:tc>
        <w:tc>
          <w:tcPr>
            <w:tcW w:w="641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起止日期</w:t>
            </w:r>
          </w:p>
        </w:tc>
        <w:tc>
          <w:tcPr>
            <w:tcW w:w="643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参加人数</w:t>
            </w:r>
          </w:p>
        </w:tc>
        <w:tc>
          <w:tcPr>
            <w:tcW w:w="1281" w:type="pct"/>
            <w:gridSpan w:val="3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检查对象</w:t>
            </w:r>
          </w:p>
        </w:tc>
        <w:tc>
          <w:tcPr>
            <w:tcW w:w="1383" w:type="pct"/>
            <w:gridSpan w:val="2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案件线索</w:t>
            </w:r>
          </w:p>
        </w:tc>
      </w:tr>
      <w:tr w:rsidR="009A7345" w:rsidRPr="00E328D0" w:rsidTr="00E328D0">
        <w:trPr>
          <w:trHeight w:val="652"/>
        </w:trPr>
        <w:tc>
          <w:tcPr>
            <w:tcW w:w="1051" w:type="pct"/>
            <w:vMerge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281" w:type="pct"/>
            <w:gridSpan w:val="3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383" w:type="pct"/>
            <w:gridSpan w:val="2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</w:tr>
      <w:tr w:rsidR="009A7345" w:rsidRPr="00E328D0" w:rsidTr="00E328D0">
        <w:trPr>
          <w:trHeight w:val="562"/>
        </w:trPr>
        <w:tc>
          <w:tcPr>
            <w:tcW w:w="1051" w:type="pct"/>
            <w:vMerge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281" w:type="pct"/>
            <w:gridSpan w:val="3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383" w:type="pct"/>
            <w:gridSpan w:val="2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</w:tr>
      <w:tr w:rsidR="009A7345" w:rsidRPr="00E328D0" w:rsidTr="00E328D0">
        <w:trPr>
          <w:trHeight w:val="437"/>
        </w:trPr>
        <w:tc>
          <w:tcPr>
            <w:tcW w:w="1051" w:type="pct"/>
            <w:vMerge w:val="restar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执法办案类</w:t>
            </w:r>
          </w:p>
        </w:tc>
        <w:tc>
          <w:tcPr>
            <w:tcW w:w="641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起止日期</w:t>
            </w:r>
          </w:p>
        </w:tc>
        <w:tc>
          <w:tcPr>
            <w:tcW w:w="643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参加人数</w:t>
            </w:r>
          </w:p>
        </w:tc>
        <w:tc>
          <w:tcPr>
            <w:tcW w:w="2665" w:type="pct"/>
            <w:gridSpan w:val="5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查处案件名称及文书编号</w:t>
            </w:r>
          </w:p>
        </w:tc>
      </w:tr>
      <w:tr w:rsidR="009A7345" w:rsidRPr="00E328D0" w:rsidTr="00E328D0">
        <w:trPr>
          <w:trHeight w:val="676"/>
        </w:trPr>
        <w:tc>
          <w:tcPr>
            <w:tcW w:w="1051" w:type="pct"/>
            <w:vMerge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665" w:type="pct"/>
            <w:gridSpan w:val="5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</w:tr>
      <w:tr w:rsidR="009A7345" w:rsidRPr="00E328D0" w:rsidTr="00E328D0">
        <w:trPr>
          <w:trHeight w:val="686"/>
        </w:trPr>
        <w:tc>
          <w:tcPr>
            <w:tcW w:w="1051" w:type="pct"/>
            <w:vMerge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665" w:type="pct"/>
            <w:gridSpan w:val="5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</w:tr>
      <w:tr w:rsidR="009A7345" w:rsidRPr="00E328D0" w:rsidTr="00E328D0">
        <w:trPr>
          <w:trHeight w:val="487"/>
        </w:trPr>
        <w:tc>
          <w:tcPr>
            <w:tcW w:w="1051" w:type="pct"/>
            <w:vMerge w:val="restar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案卷评查类</w:t>
            </w:r>
          </w:p>
        </w:tc>
        <w:tc>
          <w:tcPr>
            <w:tcW w:w="641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起止日期</w:t>
            </w:r>
          </w:p>
        </w:tc>
        <w:tc>
          <w:tcPr>
            <w:tcW w:w="643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参加人数</w:t>
            </w:r>
          </w:p>
        </w:tc>
        <w:tc>
          <w:tcPr>
            <w:tcW w:w="1281" w:type="pct"/>
            <w:gridSpan w:val="3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评查案件数</w:t>
            </w:r>
          </w:p>
        </w:tc>
        <w:tc>
          <w:tcPr>
            <w:tcW w:w="1383" w:type="pct"/>
            <w:gridSpan w:val="2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成果</w:t>
            </w:r>
          </w:p>
        </w:tc>
      </w:tr>
      <w:tr w:rsidR="009A7345" w:rsidRPr="00E328D0" w:rsidTr="00E328D0">
        <w:trPr>
          <w:trHeight w:val="647"/>
        </w:trPr>
        <w:tc>
          <w:tcPr>
            <w:tcW w:w="1051" w:type="pct"/>
            <w:vMerge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281" w:type="pct"/>
            <w:gridSpan w:val="3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383" w:type="pct"/>
            <w:gridSpan w:val="2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</w:tr>
      <w:tr w:rsidR="009A7345" w:rsidRPr="00E328D0" w:rsidTr="00E328D0">
        <w:trPr>
          <w:trHeight w:val="543"/>
        </w:trPr>
        <w:tc>
          <w:tcPr>
            <w:tcW w:w="1051" w:type="pct"/>
            <w:vMerge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281" w:type="pct"/>
            <w:gridSpan w:val="3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383" w:type="pct"/>
            <w:gridSpan w:val="2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</w:tr>
      <w:tr w:rsidR="009A7345" w:rsidRPr="00E328D0" w:rsidTr="00E328D0">
        <w:trPr>
          <w:trHeight w:val="512"/>
        </w:trPr>
        <w:tc>
          <w:tcPr>
            <w:tcW w:w="1051" w:type="pct"/>
            <w:vMerge w:val="restar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考察调研类</w:t>
            </w:r>
          </w:p>
        </w:tc>
        <w:tc>
          <w:tcPr>
            <w:tcW w:w="641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日期</w:t>
            </w:r>
          </w:p>
        </w:tc>
        <w:tc>
          <w:tcPr>
            <w:tcW w:w="643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参加人数</w:t>
            </w:r>
          </w:p>
        </w:tc>
        <w:tc>
          <w:tcPr>
            <w:tcW w:w="1281" w:type="pct"/>
            <w:gridSpan w:val="3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活动内容</w:t>
            </w:r>
          </w:p>
        </w:tc>
        <w:tc>
          <w:tcPr>
            <w:tcW w:w="1383" w:type="pct"/>
            <w:gridSpan w:val="2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成果</w:t>
            </w:r>
          </w:p>
        </w:tc>
      </w:tr>
      <w:tr w:rsidR="009A7345" w:rsidRPr="00E328D0" w:rsidTr="00E328D0">
        <w:trPr>
          <w:trHeight w:val="602"/>
        </w:trPr>
        <w:tc>
          <w:tcPr>
            <w:tcW w:w="1051" w:type="pct"/>
            <w:vMerge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281" w:type="pct"/>
            <w:gridSpan w:val="3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383" w:type="pct"/>
            <w:gridSpan w:val="2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</w:tr>
      <w:tr w:rsidR="009A7345" w:rsidRPr="00E328D0" w:rsidTr="00E328D0">
        <w:trPr>
          <w:trHeight w:val="554"/>
        </w:trPr>
        <w:tc>
          <w:tcPr>
            <w:tcW w:w="1051" w:type="pct"/>
            <w:vMerge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281" w:type="pct"/>
            <w:gridSpan w:val="3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383" w:type="pct"/>
            <w:gridSpan w:val="2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</w:tr>
      <w:tr w:rsidR="009A7345" w:rsidRPr="00E328D0" w:rsidTr="00E328D0">
        <w:trPr>
          <w:trHeight w:val="467"/>
        </w:trPr>
        <w:tc>
          <w:tcPr>
            <w:tcW w:w="1051" w:type="pct"/>
            <w:vMerge w:val="restar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培训经费及装设备支持类</w:t>
            </w:r>
          </w:p>
        </w:tc>
        <w:tc>
          <w:tcPr>
            <w:tcW w:w="1284" w:type="pct"/>
            <w:gridSpan w:val="2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培训经费支持</w:t>
            </w:r>
          </w:p>
        </w:tc>
        <w:tc>
          <w:tcPr>
            <w:tcW w:w="2665" w:type="pct"/>
            <w:gridSpan w:val="5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装设备支持类别及经费</w:t>
            </w:r>
          </w:p>
        </w:tc>
      </w:tr>
      <w:tr w:rsidR="009A7345" w:rsidRPr="00E328D0" w:rsidTr="00E328D0">
        <w:trPr>
          <w:trHeight w:val="512"/>
        </w:trPr>
        <w:tc>
          <w:tcPr>
            <w:tcW w:w="1051" w:type="pct"/>
            <w:vMerge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284" w:type="pct"/>
            <w:gridSpan w:val="2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665" w:type="pct"/>
            <w:gridSpan w:val="5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</w:p>
        </w:tc>
      </w:tr>
      <w:tr w:rsidR="009A7345" w:rsidRPr="00E328D0" w:rsidTr="00E328D0">
        <w:trPr>
          <w:trHeight w:val="1397"/>
        </w:trPr>
        <w:tc>
          <w:tcPr>
            <w:tcW w:w="1051" w:type="pct"/>
            <w:vAlign w:val="center"/>
          </w:tcPr>
          <w:p w:rsidR="00E328D0" w:rsidRPr="00E328D0" w:rsidRDefault="00E328D0" w:rsidP="00E328D0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备注</w:t>
            </w:r>
          </w:p>
        </w:tc>
        <w:tc>
          <w:tcPr>
            <w:tcW w:w="3949" w:type="pct"/>
            <w:gridSpan w:val="7"/>
            <w:vAlign w:val="center"/>
          </w:tcPr>
          <w:p w:rsidR="00E328D0" w:rsidRPr="00E328D0" w:rsidRDefault="00E328D0" w:rsidP="00E328D0">
            <w:pPr>
              <w:numPr>
                <w:ilvl w:val="0"/>
                <w:numId w:val="1"/>
              </w:numPr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培训形式包括：现场培训、线上培训、驻地学习及其他。</w:t>
            </w:r>
          </w:p>
          <w:p w:rsidR="00E328D0" w:rsidRPr="00E328D0" w:rsidRDefault="00E328D0" w:rsidP="00E328D0">
            <w:pPr>
              <w:numPr>
                <w:ilvl w:val="0"/>
                <w:numId w:val="1"/>
              </w:numPr>
              <w:jc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上报时需要将参加人员名单（含职务）作为附件一并上报，严格按照单次活动综合执法机构负责人参加比例不得高于10%比例执行。</w:t>
            </w:r>
          </w:p>
          <w:p w:rsidR="00E328D0" w:rsidRPr="00E328D0" w:rsidRDefault="00E328D0" w:rsidP="00E328D0">
            <w:pPr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 w:rsidRPr="00E328D0">
              <w:rPr>
                <w:rFonts w:ascii="仿宋" w:eastAsia="仿宋" w:hAnsi="仿宋" w:cs="仿宋" w:hint="eastAsia"/>
                <w:color w:val="000000" w:themeColor="text1"/>
                <w:sz w:val="24"/>
                <w:szCs w:val="24"/>
              </w:rPr>
              <w:t>3.考察调研活动，须附调研报告</w:t>
            </w:r>
          </w:p>
        </w:tc>
      </w:tr>
    </w:tbl>
    <w:p w:rsidR="006B3079" w:rsidRPr="009A7345" w:rsidRDefault="006B3079" w:rsidP="00E328D0">
      <w:pPr>
        <w:rPr>
          <w:color w:val="000000" w:themeColor="text1"/>
        </w:rPr>
      </w:pPr>
    </w:p>
    <w:sectPr w:rsidR="006B3079" w:rsidRPr="009A73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B56" w:rsidRDefault="00732B56" w:rsidP="00E328D0">
      <w:r>
        <w:separator/>
      </w:r>
    </w:p>
  </w:endnote>
  <w:endnote w:type="continuationSeparator" w:id="0">
    <w:p w:rsidR="00732B56" w:rsidRDefault="00732B56" w:rsidP="00E3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B56" w:rsidRDefault="00732B56" w:rsidP="00E328D0">
      <w:r>
        <w:separator/>
      </w:r>
    </w:p>
  </w:footnote>
  <w:footnote w:type="continuationSeparator" w:id="0">
    <w:p w:rsidR="00732B56" w:rsidRDefault="00732B56" w:rsidP="00E32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2B26CC"/>
    <w:multiLevelType w:val="singleLevel"/>
    <w:tmpl w:val="F42B26C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8F7"/>
    <w:rsid w:val="000668F7"/>
    <w:rsid w:val="006B3079"/>
    <w:rsid w:val="00732B56"/>
    <w:rsid w:val="009A7345"/>
    <w:rsid w:val="00C12520"/>
    <w:rsid w:val="00E3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2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28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2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28D0"/>
    <w:rPr>
      <w:sz w:val="18"/>
      <w:szCs w:val="18"/>
    </w:rPr>
  </w:style>
  <w:style w:type="table" w:customStyle="1" w:styleId="1">
    <w:name w:val="网格型1"/>
    <w:basedOn w:val="a1"/>
    <w:next w:val="a5"/>
    <w:qFormat/>
    <w:rsid w:val="00E328D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E328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2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28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2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28D0"/>
    <w:rPr>
      <w:sz w:val="18"/>
      <w:szCs w:val="18"/>
    </w:rPr>
  </w:style>
  <w:style w:type="table" w:customStyle="1" w:styleId="1">
    <w:name w:val="网格型1"/>
    <w:basedOn w:val="a1"/>
    <w:next w:val="a5"/>
    <w:qFormat/>
    <w:rsid w:val="00E328D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E328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吴琳</dc:creator>
  <cp:keywords/>
  <dc:description/>
  <cp:lastModifiedBy>吴琳</cp:lastModifiedBy>
  <cp:revision>4</cp:revision>
  <dcterms:created xsi:type="dcterms:W3CDTF">2021-08-05T07:14:00Z</dcterms:created>
  <dcterms:modified xsi:type="dcterms:W3CDTF">2021-08-05T07:17:00Z</dcterms:modified>
</cp:coreProperties>
</file>