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 w:eastAsia="zh-CN"/>
        </w:rPr>
        <w:t>附件</w:t>
      </w:r>
      <w:r>
        <w:rPr>
          <w:rFonts w:hint="eastAsia" w:ascii="黑体" w:hAnsi="黑体" w:eastAsia="黑体" w:cs="黑体"/>
          <w:sz w:val="32"/>
          <w:szCs w:val="32"/>
          <w:lang w:val="en-US" w:eastAsia="zh-CN"/>
        </w:rPr>
        <w:t>1</w:t>
      </w:r>
    </w:p>
    <w:p>
      <w:pPr>
        <w:pStyle w:val="2"/>
        <w:shd w:val="clear"/>
        <w:rPr>
          <w:rFonts w:hint="default"/>
          <w:color w:val="auto"/>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小标宋_GBK" w:cs="方正小标宋_GBK"/>
          <w:color w:val="auto"/>
          <w:sz w:val="44"/>
          <w:szCs w:val="44"/>
          <w:highlight w:val="none"/>
          <w:lang w:val="en-US" w:eastAsia="zh-CN"/>
        </w:rPr>
      </w:pPr>
      <w:r>
        <w:rPr>
          <w:rFonts w:hint="default" w:eastAsia="方正小标宋_GBK" w:cs="方正小标宋_GBK"/>
          <w:color w:val="auto"/>
          <w:sz w:val="44"/>
          <w:szCs w:val="44"/>
          <w:highlight w:val="none"/>
          <w:lang w:val="en"/>
        </w:rPr>
        <w:t>盐田区</w:t>
      </w:r>
      <w:r>
        <w:rPr>
          <w:rFonts w:hint="eastAsia" w:ascii="Times New Roman" w:hAnsi="Times New Roman" w:eastAsia="方正小标宋_GBK" w:cs="方正小标宋_GBK"/>
          <w:color w:val="auto"/>
          <w:sz w:val="44"/>
          <w:szCs w:val="44"/>
          <w:highlight w:val="none"/>
        </w:rPr>
        <w:t>突发事件应急预案管理实办法</w:t>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highlight w:val="none"/>
          <w:lang w:val="en-US" w:eastAsia="zh-CN"/>
        </w:rPr>
      </w:pPr>
      <w:r>
        <w:rPr>
          <w:rFonts w:hint="eastAsia" w:ascii="楷体_GB2312" w:hAnsi="楷体_GB2312" w:eastAsia="楷体_GB2312" w:cs="楷体_GB2312"/>
          <w:color w:val="auto"/>
          <w:highlight w:val="none"/>
          <w:lang w:val="en-US" w:eastAsia="zh-CN"/>
        </w:rPr>
        <w:t>(2024版征求意见稿)</w:t>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_GBK" w:cs="方正黑体_GBK"/>
          <w:color w:val="auto"/>
          <w:highlight w:val="none"/>
        </w:rPr>
      </w:pP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 xml:space="preserve">第一章 </w:t>
      </w:r>
      <w:r>
        <w:rPr>
          <w:rFonts w:hint="eastAsia" w:ascii="黑体" w:hAnsi="黑体" w:eastAsia="黑体" w:cs="黑体"/>
          <w:color w:val="auto"/>
          <w:highlight w:val="none"/>
          <w:lang w:val="en-US" w:eastAsia="zh-CN"/>
        </w:rPr>
        <w:t xml:space="preserve"> </w:t>
      </w:r>
      <w:r>
        <w:rPr>
          <w:rFonts w:hint="eastAsia" w:ascii="黑体" w:hAnsi="黑体" w:eastAsia="黑体" w:cs="黑体"/>
          <w:color w:val="auto"/>
          <w:highlight w:val="none"/>
        </w:rPr>
        <w:t>总</w:t>
      </w:r>
      <w:r>
        <w:rPr>
          <w:rFonts w:hint="eastAsia" w:ascii="黑体" w:hAnsi="黑体" w:eastAsia="黑体" w:cs="黑体"/>
          <w:color w:val="auto"/>
          <w:highlight w:val="none"/>
          <w:lang w:val="en-US" w:eastAsia="zh-CN"/>
        </w:rPr>
        <w:t xml:space="preserve">   </w:t>
      </w:r>
      <w:r>
        <w:rPr>
          <w:rFonts w:hint="eastAsia" w:ascii="黑体" w:hAnsi="黑体" w:eastAsia="黑体" w:cs="黑体"/>
          <w:color w:val="auto"/>
          <w:highlight w:val="none"/>
        </w:rPr>
        <w:t xml:space="preserve"> 则</w:t>
      </w:r>
    </w:p>
    <w:p>
      <w:pPr>
        <w:keepNext w:val="0"/>
        <w:keepLines w:val="0"/>
        <w:pageBreakBefore w:val="0"/>
        <w:widowControl w:val="0"/>
        <w:shd w:val="clear"/>
        <w:kinsoku/>
        <w:wordWrap/>
        <w:overflowPunct/>
        <w:topLinePunct w:val="0"/>
        <w:autoSpaceDE/>
        <w:autoSpaceDN/>
        <w:bidi w:val="0"/>
        <w:adjustRightInd/>
        <w:snapToGrid/>
        <w:spacing w:line="560" w:lineRule="exact"/>
        <w:jc w:val="both"/>
        <w:textAlignment w:val="auto"/>
        <w:rPr>
          <w:rFonts w:hint="eastAsia" w:ascii="Times New Roman" w:hAnsi="Times New Roman"/>
          <w:color w:val="auto"/>
          <w:highlight w:val="none"/>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第一条</w:t>
      </w:r>
      <w:r>
        <w:rPr>
          <w:rFonts w:hint="eastAsia" w:ascii="仿宋_GB2312" w:hAnsi="仿宋_GB2312" w:eastAsia="仿宋_GB2312" w:cs="仿宋_GB2312"/>
          <w:b/>
          <w:bCs/>
          <w:color w:val="auto"/>
          <w:highlight w:val="none"/>
          <w:lang w:val="en-US" w:eastAsia="zh-CN"/>
        </w:rPr>
        <w:t xml:space="preserve"> </w:t>
      </w:r>
      <w:r>
        <w:rPr>
          <w:rFonts w:hint="eastAsia" w:ascii="仿宋_GB2312" w:hAnsi="仿宋_GB2312" w:eastAsia="仿宋_GB2312" w:cs="仿宋_GB2312"/>
          <w:color w:val="auto"/>
          <w:highlight w:val="none"/>
          <w:lang w:val="en-US" w:eastAsia="zh-CN"/>
        </w:rPr>
        <w:t>【目的依据】</w:t>
      </w:r>
      <w:r>
        <w:rPr>
          <w:rFonts w:hint="eastAsia" w:ascii="仿宋_GB2312" w:hAnsi="仿宋_GB2312" w:eastAsia="仿宋_GB2312" w:cs="仿宋_GB2312"/>
          <w:color w:val="auto"/>
          <w:highlight w:val="none"/>
        </w:rPr>
        <w:t>为规范</w:t>
      </w:r>
      <w:r>
        <w:rPr>
          <w:rFonts w:hint="eastAsia" w:ascii="仿宋_GB2312" w:hAnsi="仿宋_GB2312" w:eastAsia="仿宋_GB2312" w:cs="仿宋_GB2312"/>
          <w:color w:val="auto"/>
          <w:highlight w:val="none"/>
          <w:lang w:eastAsia="zh-CN"/>
        </w:rPr>
        <w:t>本区</w:t>
      </w:r>
      <w:r>
        <w:rPr>
          <w:rFonts w:hint="eastAsia" w:ascii="仿宋_GB2312" w:hAnsi="仿宋_GB2312" w:eastAsia="仿宋_GB2312" w:cs="仿宋_GB2312"/>
          <w:color w:val="auto"/>
          <w:highlight w:val="none"/>
        </w:rPr>
        <w:t>突发事件应急预案（以下简称应急预案）管理，健全应急预案体系，</w:t>
      </w:r>
      <w:r>
        <w:rPr>
          <w:rFonts w:hint="eastAsia" w:ascii="仿宋_GB2312" w:eastAsia="仿宋_GB2312"/>
          <w:color w:val="auto"/>
          <w:sz w:val="32"/>
          <w:szCs w:val="32"/>
          <w:highlight w:val="none"/>
        </w:rPr>
        <w:t>增强应急预案的针对性、实用性和可操作性，实现应急预案的动态、科学和规范化管理，提高保障公共安全和处置突发事件的能力，依据《中华人民共和国突发事件应对法》</w:t>
      </w:r>
      <w:r>
        <w:rPr>
          <w:rFonts w:hint="eastAsia" w:ascii="仿宋_GB2312" w:eastAsia="仿宋_GB2312"/>
          <w:color w:val="auto"/>
          <w:sz w:val="32"/>
          <w:szCs w:val="32"/>
          <w:highlight w:val="none"/>
          <w:lang w:eastAsia="zh-CN"/>
        </w:rPr>
        <w:t>《突发事件应急预案管理办法</w:t>
      </w:r>
      <w:bookmarkStart w:id="0" w:name="_GoBack"/>
      <w:bookmarkEnd w:id="0"/>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《广东省突发事件应对条例》等有关法律法规和《深圳市突发事件应急预案管理办法》规定，制定本办法</w:t>
      </w:r>
      <w:r>
        <w:rPr>
          <w:rFonts w:hint="eastAsia" w:ascii="仿宋_GB2312" w:hAnsi="仿宋_GB2312" w:eastAsia="仿宋_GB2312" w:cs="仿宋_GB2312"/>
          <w:color w:val="auto"/>
          <w:highlight w:val="none"/>
        </w:rPr>
        <w:t>。</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第</w:t>
      </w:r>
      <w:r>
        <w:rPr>
          <w:rFonts w:hint="eastAsia" w:ascii="仿宋_GB2312" w:hAnsi="仿宋_GB2312" w:eastAsia="仿宋_GB2312" w:cs="仿宋_GB2312"/>
          <w:b/>
          <w:bCs/>
          <w:color w:val="auto"/>
          <w:highlight w:val="none"/>
          <w:lang w:eastAsia="zh-CN"/>
        </w:rPr>
        <w:t>二</w:t>
      </w:r>
      <w:r>
        <w:rPr>
          <w:rFonts w:hint="eastAsia" w:ascii="仿宋_GB2312" w:hAnsi="仿宋_GB2312" w:eastAsia="仿宋_GB2312" w:cs="仿宋_GB2312"/>
          <w:b/>
          <w:bCs/>
          <w:color w:val="auto"/>
          <w:highlight w:val="none"/>
        </w:rPr>
        <w:t>条</w:t>
      </w:r>
      <w:r>
        <w:rPr>
          <w:rFonts w:hint="eastAsia" w:ascii="仿宋_GB2312" w:hAnsi="仿宋_GB2312" w:eastAsia="仿宋_GB2312" w:cs="仿宋_GB2312"/>
          <w:color w:val="auto"/>
          <w:highlight w:val="none"/>
          <w:lang w:val="en-US" w:eastAsia="zh-CN"/>
        </w:rPr>
        <w:t xml:space="preserve"> 【预案定义】</w:t>
      </w:r>
      <w:r>
        <w:rPr>
          <w:rFonts w:hint="eastAsia" w:ascii="仿宋_GB2312" w:hAnsi="仿宋_GB2312" w:eastAsia="仿宋_GB2312" w:cs="仿宋_GB2312"/>
          <w:color w:val="auto"/>
          <w:highlight w:val="none"/>
        </w:rPr>
        <w:t>本办法所称应急预案，是指</w:t>
      </w:r>
      <w:r>
        <w:rPr>
          <w:rFonts w:hint="eastAsia" w:ascii="仿宋_GB2312" w:hAnsi="仿宋_GB2312" w:eastAsia="仿宋_GB2312" w:cs="仿宋_GB2312"/>
          <w:color w:val="auto"/>
          <w:highlight w:val="none"/>
          <w:lang w:eastAsia="zh-CN"/>
        </w:rPr>
        <w:t>本区范围内</w:t>
      </w:r>
      <w:r>
        <w:rPr>
          <w:rFonts w:hint="eastAsia" w:ascii="仿宋_GB2312" w:hAnsi="仿宋_GB2312" w:eastAsia="仿宋_GB2312" w:cs="仿宋_GB2312"/>
          <w:color w:val="auto"/>
          <w:highlight w:val="none"/>
          <w:lang w:val="en"/>
        </w:rPr>
        <w:t>区</w:t>
      </w:r>
      <w:r>
        <w:rPr>
          <w:rFonts w:hint="eastAsia" w:ascii="仿宋_GB2312" w:hAnsi="仿宋_GB2312" w:eastAsia="仿宋_GB2312" w:cs="仿宋_GB2312"/>
          <w:color w:val="auto"/>
          <w:highlight w:val="none"/>
        </w:rPr>
        <w:t>政府及其部门、基层组织、企事业单位</w:t>
      </w:r>
      <w:r>
        <w:rPr>
          <w:rFonts w:hint="eastAsia" w:ascii="仿宋_GB2312" w:eastAsia="仿宋_GB2312"/>
          <w:color w:val="auto"/>
          <w:sz w:val="32"/>
          <w:szCs w:val="32"/>
          <w:highlight w:val="none"/>
        </w:rPr>
        <w:t>、社会团体</w:t>
      </w:r>
      <w:r>
        <w:rPr>
          <w:rFonts w:hint="eastAsia" w:ascii="仿宋_GB2312" w:hAnsi="仿宋_GB2312" w:eastAsia="仿宋_GB2312" w:cs="仿宋_GB2312"/>
          <w:color w:val="auto"/>
          <w:highlight w:val="none"/>
        </w:rPr>
        <w:t>等为依法、迅速、科学、有序应对突发事件，最大程度减少突发事件及其造成的损害而预先制定的工作方案。</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第</w:t>
      </w:r>
      <w:r>
        <w:rPr>
          <w:rFonts w:hint="eastAsia" w:ascii="仿宋_GB2312" w:hAnsi="仿宋_GB2312" w:eastAsia="仿宋_GB2312" w:cs="仿宋_GB2312"/>
          <w:b/>
          <w:bCs/>
          <w:color w:val="auto"/>
          <w:highlight w:val="none"/>
          <w:lang w:eastAsia="zh-CN"/>
        </w:rPr>
        <w:t>三</w:t>
      </w:r>
      <w:r>
        <w:rPr>
          <w:rFonts w:hint="eastAsia" w:ascii="仿宋_GB2312" w:hAnsi="仿宋_GB2312" w:eastAsia="仿宋_GB2312" w:cs="仿宋_GB2312"/>
          <w:b/>
          <w:bCs/>
          <w:color w:val="auto"/>
          <w:highlight w:val="none"/>
        </w:rPr>
        <w:t>条</w:t>
      </w:r>
      <w:r>
        <w:rPr>
          <w:rFonts w:hint="eastAsia" w:ascii="仿宋_GB2312" w:hAnsi="仿宋_GB2312" w:eastAsia="仿宋_GB2312" w:cs="仿宋_GB2312"/>
          <w:color w:val="auto"/>
          <w:highlight w:val="none"/>
          <w:lang w:val="en-US" w:eastAsia="zh-CN"/>
        </w:rPr>
        <w:t xml:space="preserve"> 【适用范围】</w:t>
      </w:r>
      <w:r>
        <w:rPr>
          <w:rFonts w:hint="eastAsia" w:ascii="仿宋_GB2312" w:hAnsi="仿宋_GB2312" w:eastAsia="仿宋_GB2312" w:cs="仿宋_GB2312"/>
          <w:color w:val="auto"/>
          <w:highlight w:val="none"/>
        </w:rPr>
        <w:t>本</w:t>
      </w:r>
      <w:r>
        <w:rPr>
          <w:rFonts w:hint="eastAsia" w:ascii="仿宋_GB2312" w:hAnsi="仿宋_GB2312" w:eastAsia="仿宋_GB2312" w:cs="仿宋_GB2312"/>
          <w:color w:val="auto"/>
          <w:spacing w:val="-3"/>
          <w:highlight w:val="none"/>
        </w:rPr>
        <w:t>办法适用于</w:t>
      </w:r>
      <w:r>
        <w:rPr>
          <w:rFonts w:hint="eastAsia" w:ascii="仿宋_GB2312" w:hAnsi="仿宋_GB2312" w:eastAsia="仿宋_GB2312" w:cs="仿宋_GB2312"/>
          <w:color w:val="auto"/>
          <w:spacing w:val="-3"/>
          <w:highlight w:val="none"/>
          <w:lang w:val="en"/>
        </w:rPr>
        <w:t>本区</w:t>
      </w:r>
      <w:r>
        <w:rPr>
          <w:rFonts w:hint="eastAsia" w:ascii="仿宋_GB2312" w:hAnsi="仿宋_GB2312" w:eastAsia="仿宋_GB2312" w:cs="仿宋_GB2312"/>
          <w:color w:val="auto"/>
          <w:spacing w:val="-3"/>
          <w:highlight w:val="none"/>
        </w:rPr>
        <w:t>各级各类应急预案的</w:t>
      </w:r>
      <w:r>
        <w:rPr>
          <w:rFonts w:hint="eastAsia" w:ascii="仿宋_GB2312" w:eastAsia="仿宋_GB2312"/>
          <w:color w:val="auto"/>
          <w:sz w:val="32"/>
          <w:szCs w:val="32"/>
          <w:highlight w:val="none"/>
        </w:rPr>
        <w:t>规划、编制、审批、印发、备案、公布、演练、修订、培训、宣传教育、监督管理</w:t>
      </w:r>
      <w:r>
        <w:rPr>
          <w:rFonts w:hint="eastAsia" w:ascii="仿宋_GB2312" w:hAnsi="仿宋_GB2312" w:eastAsia="仿宋_GB2312" w:cs="仿宋_GB2312"/>
          <w:color w:val="auto"/>
          <w:highlight w:val="none"/>
        </w:rPr>
        <w:t>等工作。</w:t>
      </w:r>
      <w:r>
        <w:rPr>
          <w:rFonts w:hint="eastAsia" w:ascii="仿宋_GB2312" w:eastAsia="仿宋_GB2312"/>
          <w:color w:val="auto"/>
          <w:sz w:val="32"/>
          <w:szCs w:val="32"/>
          <w:highlight w:val="none"/>
        </w:rPr>
        <w:t>法律法规和省、市对应急预案管理工作另有规定的，依照其规定。</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第</w:t>
      </w:r>
      <w:r>
        <w:rPr>
          <w:rFonts w:hint="default" w:ascii="仿宋_GB2312" w:hAnsi="仿宋_GB2312" w:eastAsia="仿宋_GB2312" w:cs="仿宋_GB2312"/>
          <w:b/>
          <w:bCs/>
          <w:color w:val="auto"/>
          <w:highlight w:val="none"/>
          <w:lang w:val="en"/>
        </w:rPr>
        <w:t>四</w:t>
      </w:r>
      <w:r>
        <w:rPr>
          <w:rFonts w:hint="eastAsia" w:ascii="仿宋_GB2312" w:hAnsi="仿宋_GB2312" w:eastAsia="仿宋_GB2312" w:cs="仿宋_GB2312"/>
          <w:b/>
          <w:bCs/>
          <w:color w:val="auto"/>
          <w:highlight w:val="none"/>
        </w:rPr>
        <w:t>条</w:t>
      </w:r>
      <w:r>
        <w:rPr>
          <w:rFonts w:hint="eastAsia" w:ascii="仿宋_GB2312" w:hAnsi="仿宋_GB2312" w:eastAsia="仿宋_GB2312" w:cs="仿宋_GB2312"/>
          <w:color w:val="auto"/>
          <w:highlight w:val="none"/>
          <w:lang w:val="en-US" w:eastAsia="zh-CN"/>
        </w:rPr>
        <w:t xml:space="preserve"> 【统筹管理】区人民政府授权区应急委统一领导本行政区域内应急预案体系建设工作。</w:t>
      </w:r>
      <w:r>
        <w:rPr>
          <w:rFonts w:hint="eastAsia" w:ascii="仿宋_GB2312" w:eastAsia="仿宋_GB2312"/>
          <w:color w:val="auto"/>
          <w:sz w:val="32"/>
          <w:szCs w:val="32"/>
          <w:highlight w:val="none"/>
        </w:rPr>
        <w:t>区应急管理部门负责</w:t>
      </w:r>
      <w:r>
        <w:rPr>
          <w:rFonts w:hint="eastAsia" w:ascii="仿宋_GB2312" w:hAnsi="仿宋_GB2312" w:eastAsia="仿宋_GB2312" w:cs="仿宋_GB2312"/>
          <w:color w:val="auto"/>
          <w:highlight w:val="none"/>
        </w:rPr>
        <w:t>本行政区域应急预案</w:t>
      </w:r>
      <w:r>
        <w:rPr>
          <w:rFonts w:hint="eastAsia" w:ascii="仿宋_GB2312" w:eastAsia="仿宋_GB2312"/>
          <w:color w:val="auto"/>
          <w:sz w:val="32"/>
          <w:szCs w:val="32"/>
          <w:highlight w:val="none"/>
        </w:rPr>
        <w:t>统筹规划</w:t>
      </w:r>
      <w:r>
        <w:rPr>
          <w:rFonts w:hint="eastAsia" w:ascii="仿宋_GB2312" w:hAnsi="仿宋_GB2312" w:eastAsia="仿宋_GB2312" w:cs="仿宋_GB2312"/>
          <w:color w:val="auto"/>
          <w:highlight w:val="none"/>
          <w:lang w:eastAsia="zh-CN"/>
        </w:rPr>
        <w:t>，</w:t>
      </w:r>
      <w:r>
        <w:rPr>
          <w:rFonts w:hint="eastAsia" w:ascii="仿宋_GB2312" w:eastAsia="仿宋_GB2312"/>
          <w:color w:val="auto"/>
          <w:sz w:val="32"/>
          <w:szCs w:val="32"/>
          <w:highlight w:val="none"/>
        </w:rPr>
        <w:t>组织指导本区应急预案体系</w:t>
      </w:r>
      <w:r>
        <w:rPr>
          <w:rFonts w:hint="eastAsia" w:ascii="仿宋_GB2312" w:eastAsia="仿宋_GB2312"/>
          <w:color w:val="auto"/>
          <w:sz w:val="32"/>
          <w:szCs w:val="32"/>
          <w:highlight w:val="none"/>
          <w:lang w:eastAsia="zh-CN"/>
        </w:rPr>
        <w:t>建设及各类应急预案衔接</w:t>
      </w:r>
      <w:r>
        <w:rPr>
          <w:rFonts w:hint="eastAsia" w:ascii="仿宋_GB2312" w:eastAsia="仿宋_GB2312"/>
          <w:color w:val="auto"/>
          <w:sz w:val="32"/>
          <w:szCs w:val="32"/>
          <w:highlight w:val="none"/>
        </w:rPr>
        <w:t>工作</w:t>
      </w:r>
      <w:r>
        <w:rPr>
          <w:rFonts w:hint="eastAsia" w:ascii="仿宋_GB2312" w:eastAsia="仿宋_GB2312"/>
          <w:color w:val="auto"/>
          <w:sz w:val="32"/>
          <w:szCs w:val="32"/>
          <w:highlight w:val="none"/>
          <w:lang w:eastAsia="zh-CN"/>
        </w:rPr>
        <w:t>。</w:t>
      </w:r>
      <w:r>
        <w:rPr>
          <w:rFonts w:hint="eastAsia" w:ascii="仿宋_GB2312" w:hAnsi="仿宋_GB2312" w:eastAsia="仿宋_GB2312" w:cs="仿宋_GB2312"/>
          <w:color w:val="auto"/>
          <w:highlight w:val="none"/>
          <w:lang w:val="en"/>
        </w:rPr>
        <w:t>区</w:t>
      </w:r>
      <w:r>
        <w:rPr>
          <w:rFonts w:hint="eastAsia" w:ascii="仿宋_GB2312" w:hAnsi="仿宋_GB2312" w:eastAsia="仿宋_GB2312" w:cs="仿宋_GB2312"/>
          <w:color w:val="auto"/>
          <w:highlight w:val="none"/>
        </w:rPr>
        <w:t>政府有关部门按职责分工负责本级行业领域应急预案体系建设工作。</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highlight w:val="none"/>
          <w:lang w:val="en-US" w:eastAsia="zh-CN"/>
        </w:rPr>
      </w:pPr>
      <w:r>
        <w:rPr>
          <w:rFonts w:hint="eastAsia" w:ascii="仿宋_GB2312" w:hAnsi="仿宋_GB2312" w:eastAsia="仿宋_GB2312" w:cs="仿宋_GB2312"/>
          <w:b/>
          <w:bCs/>
          <w:color w:val="auto"/>
          <w:highlight w:val="none"/>
        </w:rPr>
        <w:t>第</w:t>
      </w:r>
      <w:r>
        <w:rPr>
          <w:rFonts w:hint="default" w:ascii="仿宋_GB2312" w:hAnsi="仿宋_GB2312" w:eastAsia="仿宋_GB2312" w:cs="仿宋_GB2312"/>
          <w:b/>
          <w:bCs/>
          <w:color w:val="auto"/>
          <w:highlight w:val="none"/>
          <w:lang w:val="en" w:eastAsia="zh-CN"/>
        </w:rPr>
        <w:t>五</w:t>
      </w:r>
      <w:r>
        <w:rPr>
          <w:rFonts w:hint="eastAsia" w:ascii="仿宋_GB2312" w:hAnsi="仿宋_GB2312" w:eastAsia="仿宋_GB2312" w:cs="仿宋_GB2312"/>
          <w:b/>
          <w:bCs/>
          <w:color w:val="auto"/>
          <w:highlight w:val="none"/>
        </w:rPr>
        <w:t>条</w:t>
      </w:r>
      <w:r>
        <w:rPr>
          <w:rFonts w:hint="eastAsia" w:ascii="仿宋_GB2312" w:hAnsi="仿宋_GB2312" w:eastAsia="仿宋_GB2312" w:cs="仿宋_GB2312"/>
          <w:b/>
          <w:bCs/>
          <w:color w:val="auto"/>
          <w:highlight w:val="none"/>
          <w:lang w:val="en-US" w:eastAsia="zh-CN"/>
        </w:rPr>
        <w:t xml:space="preserve"> </w:t>
      </w:r>
      <w:r>
        <w:rPr>
          <w:rFonts w:hint="eastAsia" w:ascii="仿宋_GB2312" w:hAnsi="仿宋_GB2312" w:eastAsia="仿宋_GB2312" w:cs="仿宋_GB2312"/>
          <w:color w:val="auto"/>
          <w:highlight w:val="none"/>
          <w:lang w:val="en-US" w:eastAsia="zh-CN"/>
        </w:rPr>
        <w:t>【信息统筹】区应急管理部门负责统筹本行政区域内应急预案数据库</w:t>
      </w:r>
      <w:r>
        <w:rPr>
          <w:rFonts w:hint="eastAsia" w:eastAsia="仿宋_GB2312"/>
          <w:color w:val="auto"/>
          <w:highlight w:val="none"/>
          <w:lang w:val="en-US" w:eastAsia="zh-CN"/>
        </w:rPr>
        <w:t>建设和管理工作。区应急委及相关业务主管部门主动运用信息化数字化智能化技术，推进应急预案管理理念、模式、方法创新，充分发挥应急预案在应对突发事件中的辅助决策作用。</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color w:val="auto"/>
          <w:highlight w:val="none"/>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color w:val="auto"/>
          <w:highlight w:val="none"/>
        </w:rPr>
      </w:pPr>
      <w:r>
        <w:rPr>
          <w:rFonts w:hint="eastAsia" w:ascii="黑体" w:hAnsi="黑体" w:eastAsia="黑体" w:cs="黑体"/>
          <w:color w:val="auto"/>
          <w:highlight w:val="none"/>
        </w:rPr>
        <w:t xml:space="preserve">第二章 </w:t>
      </w:r>
      <w:r>
        <w:rPr>
          <w:rFonts w:hint="eastAsia" w:ascii="黑体" w:hAnsi="黑体" w:eastAsia="黑体" w:cs="黑体"/>
          <w:color w:val="auto"/>
          <w:highlight w:val="none"/>
          <w:lang w:val="en-US" w:eastAsia="zh-CN"/>
        </w:rPr>
        <w:t xml:space="preserve"> </w:t>
      </w:r>
      <w:r>
        <w:rPr>
          <w:rFonts w:hint="eastAsia" w:ascii="黑体" w:hAnsi="黑体" w:eastAsia="黑体" w:cs="黑体"/>
          <w:color w:val="auto"/>
          <w:highlight w:val="none"/>
        </w:rPr>
        <w:t>分类与内容</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p>
    <w:p>
      <w:pPr>
        <w:pStyle w:val="6"/>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ind w:firstLine="640"/>
        <w:jc w:val="left"/>
        <w:textAlignment w:val="auto"/>
        <w:rPr>
          <w:rFonts w:hint="eastAsia" w:ascii="仿宋_GB2312" w:eastAsia="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default" w:ascii="仿宋_GB2312" w:hAnsi="仿宋_GB2312" w:eastAsia="仿宋_GB2312" w:cs="仿宋_GB2312"/>
          <w:b/>
          <w:bCs/>
          <w:color w:val="auto"/>
          <w:sz w:val="32"/>
          <w:szCs w:val="32"/>
          <w:highlight w:val="none"/>
          <w:lang w:val="en"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【预案分类】</w:t>
      </w:r>
      <w:r>
        <w:rPr>
          <w:rFonts w:hint="eastAsia" w:ascii="仿宋_GB2312" w:hAnsi="宋体" w:eastAsia="仿宋_GB2312" w:cs="宋体"/>
          <w:color w:val="auto"/>
          <w:kern w:val="0"/>
          <w:sz w:val="32"/>
          <w:szCs w:val="32"/>
          <w:highlight w:val="none"/>
        </w:rPr>
        <w:t>应急预案按照制定主体，划分为政府及其部门应急预案、单位和基层组织应急预案两大</w:t>
      </w:r>
      <w:r>
        <w:rPr>
          <w:rFonts w:hint="eastAsia" w:ascii="仿宋_GB2312" w:eastAsia="仿宋_GB2312"/>
          <w:color w:val="auto"/>
          <w:sz w:val="32"/>
          <w:szCs w:val="32"/>
          <w:highlight w:val="none"/>
        </w:rPr>
        <w:t>类。</w:t>
      </w:r>
    </w:p>
    <w:p>
      <w:pPr>
        <w:pStyle w:val="6"/>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ind w:firstLine="64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预案构成种类应根据经济社会发展形势及实际工作需要和情况变化及时完善。</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color w:val="auto"/>
          <w:sz w:val="32"/>
          <w:szCs w:val="32"/>
          <w:highlight w:val="none"/>
        </w:rPr>
      </w:pPr>
      <w:r>
        <w:rPr>
          <w:rFonts w:hint="eastAsia" w:ascii="仿宋_GB2312" w:hAnsi="仿宋_GB2312" w:eastAsia="仿宋_GB2312" w:cs="仿宋_GB2312"/>
          <w:b/>
          <w:bCs/>
          <w:color w:val="auto"/>
          <w:highlight w:val="none"/>
          <w:lang w:val="en-US" w:eastAsia="zh-CN"/>
        </w:rPr>
        <w:t>第</w:t>
      </w:r>
      <w:r>
        <w:rPr>
          <w:rFonts w:hint="default" w:ascii="仿宋_GB2312" w:hAnsi="仿宋_GB2312" w:eastAsia="仿宋_GB2312" w:cs="仿宋_GB2312"/>
          <w:b/>
          <w:bCs/>
          <w:color w:val="auto"/>
          <w:highlight w:val="none"/>
          <w:lang w:val="en" w:eastAsia="zh-CN"/>
        </w:rPr>
        <w:t>七</w:t>
      </w:r>
      <w:r>
        <w:rPr>
          <w:rFonts w:hint="eastAsia" w:ascii="仿宋_GB2312" w:hAnsi="仿宋_GB2312" w:eastAsia="仿宋_GB2312" w:cs="仿宋_GB2312"/>
          <w:b/>
          <w:bCs/>
          <w:color w:val="auto"/>
          <w:highlight w:val="none"/>
          <w:lang w:val="en-US" w:eastAsia="zh-CN"/>
        </w:rPr>
        <w:t xml:space="preserve">条 </w:t>
      </w:r>
      <w:r>
        <w:rPr>
          <w:rFonts w:hint="eastAsia" w:ascii="仿宋_GB2312" w:hAnsi="仿宋_GB2312" w:eastAsia="仿宋_GB2312" w:cs="仿宋_GB2312"/>
          <w:color w:val="auto"/>
          <w:highlight w:val="none"/>
          <w:lang w:val="en-US" w:eastAsia="zh-CN"/>
        </w:rPr>
        <w:t>【预案体系管理主体】</w:t>
      </w:r>
      <w:r>
        <w:rPr>
          <w:rFonts w:hint="eastAsia" w:ascii="仿宋_GB2312" w:eastAsia="仿宋_GB2312"/>
          <w:color w:val="auto"/>
          <w:sz w:val="32"/>
          <w:szCs w:val="32"/>
          <w:highlight w:val="none"/>
          <w:lang w:val="en-US" w:eastAsia="zh-CN"/>
        </w:rPr>
        <w:t>盐田区突发事件应急预案体系由总体应急预案、专项应急预案、部门应急预案、街道应急预案、单位和基层组织应急预案和重大活动应急预案等组成。</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（一）总体应急预案。总体应急预案是本行政区域应急预案体系的总纲，是</w:t>
      </w:r>
      <w:r>
        <w:rPr>
          <w:rFonts w:hint="eastAsia" w:ascii="仿宋_GB2312" w:hAnsi="仿宋_GB2312" w:eastAsia="仿宋_GB2312" w:cs="仿宋_GB2312"/>
          <w:color w:val="auto"/>
          <w:highlight w:val="none"/>
          <w:lang w:eastAsia="zh-CN"/>
        </w:rPr>
        <w:t>区</w:t>
      </w:r>
      <w:r>
        <w:rPr>
          <w:rFonts w:hint="eastAsia" w:ascii="仿宋_GB2312" w:hAnsi="仿宋_GB2312" w:eastAsia="仿宋_GB2312" w:cs="仿宋_GB2312"/>
          <w:color w:val="auto"/>
          <w:highlight w:val="none"/>
        </w:rPr>
        <w:t>政府组织应对各类突发事件的总体制度安排，由</w:t>
      </w:r>
      <w:r>
        <w:rPr>
          <w:rFonts w:hint="eastAsia" w:ascii="仿宋_GB2312" w:hAnsi="仿宋_GB2312" w:eastAsia="仿宋_GB2312" w:cs="仿宋_GB2312"/>
          <w:color w:val="auto"/>
          <w:highlight w:val="none"/>
          <w:lang w:eastAsia="zh-CN"/>
        </w:rPr>
        <w:t>区</w:t>
      </w:r>
      <w:r>
        <w:rPr>
          <w:rFonts w:hint="eastAsia" w:ascii="仿宋_GB2312" w:hAnsi="仿宋_GB2312" w:eastAsia="仿宋_GB2312" w:cs="仿宋_GB2312"/>
          <w:color w:val="auto"/>
          <w:highlight w:val="none"/>
        </w:rPr>
        <w:t>应急管理部门组织编制</w:t>
      </w:r>
      <w:r>
        <w:rPr>
          <w:rFonts w:hint="eastAsia" w:ascii="仿宋_GB2312" w:hAnsi="仿宋_GB2312" w:eastAsia="仿宋_GB2312" w:cs="仿宋_GB2312"/>
          <w:color w:val="auto"/>
          <w:highlight w:val="none"/>
          <w:lang w:eastAsia="zh-CN"/>
        </w:rPr>
        <w:t>并管理</w:t>
      </w:r>
      <w:r>
        <w:rPr>
          <w:rFonts w:hint="eastAsia" w:ascii="仿宋_GB2312" w:hAnsi="仿宋_GB2312" w:eastAsia="仿宋_GB2312" w:cs="仿宋_GB2312"/>
          <w:color w:val="auto"/>
          <w:highlight w:val="none"/>
        </w:rPr>
        <w:t>。</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（二）</w:t>
      </w:r>
      <w:r>
        <w:rPr>
          <w:rFonts w:hint="eastAsia" w:ascii="仿宋_GB2312" w:hAnsi="仿宋_GB2312" w:eastAsia="仿宋_GB2312" w:cs="仿宋_GB2312"/>
          <w:color w:val="auto"/>
          <w:spacing w:val="0"/>
          <w:highlight w:val="none"/>
        </w:rPr>
        <w:t>专项应急预案。专项应急预案是为应对涉及面广、情况复杂的某一类型或几种类型突发事件，或者针对重要目标物保护、</w:t>
      </w:r>
      <w:r>
        <w:rPr>
          <w:rFonts w:hint="eastAsia" w:ascii="仿宋_GB2312" w:hAnsi="仿宋_GB2312" w:eastAsia="仿宋_GB2312" w:cs="仿宋_GB2312"/>
          <w:color w:val="auto"/>
          <w:spacing w:val="0"/>
          <w:highlight w:val="none"/>
          <w:lang w:eastAsia="zh-CN"/>
        </w:rPr>
        <w:t>重大活动保障、</w:t>
      </w:r>
      <w:r>
        <w:rPr>
          <w:rFonts w:hint="eastAsia" w:ascii="仿宋_GB2312" w:hAnsi="仿宋_GB2312" w:eastAsia="仿宋_GB2312" w:cs="仿宋_GB2312"/>
          <w:color w:val="auto"/>
          <w:spacing w:val="0"/>
          <w:highlight w:val="none"/>
        </w:rPr>
        <w:t>应急资源保障等重要专项工作</w:t>
      </w:r>
      <w:r>
        <w:rPr>
          <w:rFonts w:hint="eastAsia" w:ascii="仿宋_GB2312" w:eastAsia="仿宋_GB2312"/>
          <w:color w:val="auto"/>
          <w:sz w:val="32"/>
          <w:szCs w:val="32"/>
          <w:highlight w:val="none"/>
        </w:rPr>
        <w:t>而预先制定的</w:t>
      </w:r>
      <w:r>
        <w:rPr>
          <w:rFonts w:hint="eastAsia" w:ascii="仿宋_GB2312" w:hAnsi="仿宋_GB2312" w:eastAsia="仿宋_GB2312" w:cs="仿宋_GB2312"/>
          <w:color w:val="auto"/>
          <w:spacing w:val="0"/>
          <w:highlight w:val="none"/>
        </w:rPr>
        <w:t>涉及多个部门</w:t>
      </w:r>
      <w:r>
        <w:rPr>
          <w:rFonts w:hint="eastAsia" w:ascii="仿宋_GB2312" w:hAnsi="仿宋_GB2312" w:eastAsia="仿宋_GB2312" w:cs="仿宋_GB2312"/>
          <w:color w:val="auto"/>
          <w:spacing w:val="0"/>
          <w:highlight w:val="none"/>
          <w:lang w:eastAsia="zh-CN"/>
        </w:rPr>
        <w:t>（单位）</w:t>
      </w:r>
      <w:r>
        <w:rPr>
          <w:rFonts w:hint="eastAsia" w:ascii="仿宋_GB2312" w:hAnsi="仿宋_GB2312" w:eastAsia="仿宋_GB2312" w:cs="仿宋_GB2312"/>
          <w:color w:val="auto"/>
          <w:spacing w:val="0"/>
          <w:highlight w:val="none"/>
        </w:rPr>
        <w:t>职责的</w:t>
      </w:r>
      <w:r>
        <w:rPr>
          <w:rFonts w:hint="eastAsia" w:ascii="仿宋_GB2312" w:hAnsi="仿宋_GB2312" w:eastAsia="仿宋_GB2312" w:cs="仿宋_GB2312"/>
          <w:color w:val="auto"/>
          <w:spacing w:val="0"/>
          <w:highlight w:val="none"/>
          <w:lang w:eastAsia="zh-CN"/>
        </w:rPr>
        <w:t>工作方案</w:t>
      </w:r>
      <w:r>
        <w:rPr>
          <w:rFonts w:hint="eastAsia" w:ascii="仿宋_GB2312" w:hAnsi="仿宋_GB2312" w:eastAsia="仿宋_GB2312" w:cs="仿宋_GB2312"/>
          <w:color w:val="auto"/>
          <w:spacing w:val="0"/>
          <w:highlight w:val="none"/>
        </w:rPr>
        <w:t>。专项应急预案是部门协作配合、应急联动的主要依据，</w:t>
      </w:r>
      <w:r>
        <w:rPr>
          <w:rFonts w:hint="eastAsia" w:ascii="仿宋_GB2312" w:eastAsia="仿宋_GB2312"/>
          <w:color w:val="auto"/>
          <w:sz w:val="32"/>
          <w:szCs w:val="32"/>
          <w:highlight w:val="none"/>
        </w:rPr>
        <w:t>由区各专项应急指挥部或牵头部门负责制定</w:t>
      </w:r>
      <w:r>
        <w:rPr>
          <w:rFonts w:hint="eastAsia" w:ascii="仿宋_GB2312" w:eastAsia="仿宋_GB2312"/>
          <w:color w:val="auto"/>
          <w:sz w:val="32"/>
          <w:szCs w:val="32"/>
          <w:highlight w:val="none"/>
          <w:lang w:eastAsia="zh-CN"/>
        </w:rPr>
        <w:t>并管理</w:t>
      </w:r>
      <w:r>
        <w:rPr>
          <w:rFonts w:hint="eastAsia" w:ascii="仿宋_GB2312" w:hAnsi="仿宋_GB2312" w:eastAsia="仿宋_GB2312" w:cs="仿宋_GB2312"/>
          <w:color w:val="auto"/>
          <w:spacing w:val="0"/>
          <w:highlight w:val="none"/>
        </w:rPr>
        <w:t>。</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6"/>
          <w:highlight w:val="none"/>
        </w:rPr>
      </w:pPr>
      <w:r>
        <w:rPr>
          <w:rFonts w:hint="eastAsia" w:ascii="仿宋_GB2312" w:hAnsi="仿宋_GB2312" w:eastAsia="仿宋_GB2312" w:cs="仿宋_GB2312"/>
          <w:color w:val="auto"/>
          <w:highlight w:val="none"/>
        </w:rPr>
        <w:t>（三）</w:t>
      </w:r>
      <w:r>
        <w:rPr>
          <w:rFonts w:hint="eastAsia" w:ascii="仿宋_GB2312" w:hAnsi="仿宋_GB2312" w:eastAsia="仿宋_GB2312" w:cs="仿宋_GB2312"/>
          <w:color w:val="auto"/>
          <w:spacing w:val="-6"/>
          <w:highlight w:val="none"/>
        </w:rPr>
        <w:t>部门应急预案。部门应急预案是</w:t>
      </w:r>
      <w:r>
        <w:rPr>
          <w:rFonts w:hint="eastAsia" w:ascii="仿宋_GB2312" w:eastAsia="仿宋_GB2312"/>
          <w:color w:val="auto"/>
          <w:sz w:val="32"/>
          <w:szCs w:val="32"/>
          <w:highlight w:val="none"/>
        </w:rPr>
        <w:t>区直、驻盐有关部门</w:t>
      </w:r>
      <w:r>
        <w:rPr>
          <w:rFonts w:hint="eastAsia" w:ascii="仿宋_GB2312" w:hAnsi="仿宋_GB2312" w:eastAsia="仿宋_GB2312" w:cs="仿宋_GB2312"/>
          <w:color w:val="auto"/>
          <w:spacing w:val="-6"/>
          <w:highlight w:val="none"/>
        </w:rPr>
        <w:t>根据总体</w:t>
      </w:r>
      <w:r>
        <w:rPr>
          <w:rFonts w:hint="eastAsia" w:ascii="仿宋_GB2312" w:hAnsi="仿宋_GB2312" w:eastAsia="仿宋_GB2312" w:cs="仿宋_GB2312"/>
          <w:color w:val="auto"/>
          <w:spacing w:val="-6"/>
          <w:highlight w:val="none"/>
          <w:lang w:eastAsia="zh-CN"/>
        </w:rPr>
        <w:t>应急预案</w:t>
      </w:r>
      <w:r>
        <w:rPr>
          <w:rFonts w:hint="eastAsia" w:ascii="仿宋_GB2312" w:hAnsi="仿宋_GB2312" w:eastAsia="仿宋_GB2312" w:cs="仿宋_GB2312"/>
          <w:color w:val="auto"/>
          <w:spacing w:val="-6"/>
          <w:highlight w:val="none"/>
        </w:rPr>
        <w:t>、专项应急预案和部门职责，为应对本部门（行业、领域）突发事件，</w:t>
      </w:r>
      <w:r>
        <w:rPr>
          <w:rFonts w:hint="eastAsia" w:ascii="仿宋_GB2312" w:eastAsia="仿宋_GB2312"/>
          <w:color w:val="auto"/>
          <w:sz w:val="32"/>
          <w:szCs w:val="32"/>
          <w:highlight w:val="none"/>
        </w:rPr>
        <w:t>或者针对重要目标物保护、重大活动保障、应急资源保障等涉及部门工作而预先制定的工作方案。</w:t>
      </w:r>
      <w:r>
        <w:rPr>
          <w:rFonts w:hint="eastAsia" w:ascii="仿宋_GB2312" w:hAnsi="仿宋_GB2312" w:eastAsia="仿宋_GB2312" w:cs="仿宋_GB2312"/>
          <w:color w:val="auto"/>
          <w:spacing w:val="-6"/>
          <w:highlight w:val="none"/>
        </w:rPr>
        <w:t>部门应急预案由</w:t>
      </w:r>
      <w:r>
        <w:rPr>
          <w:rFonts w:hint="eastAsia" w:ascii="仿宋_GB2312" w:eastAsia="仿宋_GB2312"/>
          <w:color w:val="auto"/>
          <w:sz w:val="32"/>
          <w:szCs w:val="32"/>
          <w:highlight w:val="none"/>
        </w:rPr>
        <w:t>区有关部门（单位）负责制定并</w:t>
      </w:r>
      <w:r>
        <w:rPr>
          <w:rFonts w:hint="eastAsia" w:ascii="仿宋_GB2312" w:eastAsia="仿宋_GB2312"/>
          <w:color w:val="auto"/>
          <w:sz w:val="32"/>
          <w:szCs w:val="32"/>
          <w:highlight w:val="none"/>
          <w:lang w:eastAsia="zh-CN"/>
        </w:rPr>
        <w:t>管理</w:t>
      </w:r>
      <w:r>
        <w:rPr>
          <w:rFonts w:hint="eastAsia" w:ascii="仿宋_GB2312" w:hAnsi="仿宋_GB2312" w:eastAsia="仿宋_GB2312" w:cs="仿宋_GB2312"/>
          <w:color w:val="auto"/>
          <w:spacing w:val="-6"/>
          <w:highlight w:val="none"/>
        </w:rPr>
        <w:t>，是部门开展应急管理和处置工作的直接依据。</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color w:val="auto"/>
          <w:sz w:val="32"/>
          <w:szCs w:val="32"/>
          <w:highlight w:val="none"/>
        </w:rPr>
      </w:pPr>
      <w:r>
        <w:rPr>
          <w:rFonts w:hint="eastAsia" w:ascii="仿宋_GB2312" w:hAnsi="仿宋_GB2312" w:eastAsia="仿宋_GB2312" w:cs="仿宋_GB2312"/>
          <w:color w:val="auto"/>
          <w:highlight w:val="none"/>
        </w:rPr>
        <w:t>（四）</w:t>
      </w:r>
      <w:r>
        <w:rPr>
          <w:rFonts w:hint="eastAsia" w:ascii="仿宋_GB2312" w:hAnsi="仿宋_GB2312" w:eastAsia="仿宋_GB2312" w:cs="仿宋_GB2312"/>
          <w:color w:val="auto"/>
          <w:highlight w:val="none"/>
          <w:lang w:eastAsia="zh-CN"/>
        </w:rPr>
        <w:t>街道应急预案。</w:t>
      </w:r>
      <w:r>
        <w:rPr>
          <w:rFonts w:hint="eastAsia" w:ascii="仿宋_GB2312" w:hAnsi="仿宋_GB2312" w:eastAsia="仿宋_GB2312" w:cs="仿宋_GB2312"/>
          <w:color w:val="auto"/>
          <w:spacing w:val="-6"/>
          <w:highlight w:val="none"/>
          <w:lang w:val="en-US" w:eastAsia="zh-CN"/>
        </w:rPr>
        <w:t>是</w:t>
      </w:r>
      <w:r>
        <w:rPr>
          <w:rFonts w:hint="eastAsia" w:ascii="仿宋_GB2312" w:eastAsia="仿宋_GB2312"/>
          <w:color w:val="auto"/>
          <w:sz w:val="32"/>
          <w:szCs w:val="32"/>
          <w:highlight w:val="none"/>
        </w:rPr>
        <w:t>按照区总体应急预案和其他应急预案要求，</w:t>
      </w:r>
      <w:r>
        <w:rPr>
          <w:rFonts w:hint="eastAsia" w:ascii="仿宋_GB2312" w:hAnsi="仿宋_GB2312" w:eastAsia="仿宋_GB2312" w:cs="仿宋_GB2312"/>
          <w:color w:val="auto"/>
          <w:spacing w:val="-6"/>
          <w:highlight w:val="none"/>
          <w:lang w:val="en-US" w:eastAsia="zh-CN"/>
        </w:rPr>
        <w:t>为应对本街道辖区内各类突发事件</w:t>
      </w:r>
      <w:r>
        <w:rPr>
          <w:rFonts w:hint="eastAsia" w:ascii="仿宋_GB2312" w:eastAsia="仿宋_GB2312"/>
          <w:color w:val="auto"/>
          <w:sz w:val="32"/>
          <w:szCs w:val="32"/>
          <w:highlight w:val="none"/>
          <w:lang w:eastAsia="zh-CN"/>
        </w:rPr>
        <w:t>组织</w:t>
      </w:r>
      <w:r>
        <w:rPr>
          <w:rFonts w:hint="eastAsia" w:ascii="仿宋_GB2312" w:eastAsia="仿宋_GB2312"/>
          <w:color w:val="auto"/>
          <w:sz w:val="32"/>
          <w:szCs w:val="32"/>
          <w:highlight w:val="none"/>
        </w:rPr>
        <w:t>编制的街道总体应急预案、专项应急预案和部门应急预案</w:t>
      </w:r>
      <w:r>
        <w:rPr>
          <w:rFonts w:hint="eastAsia" w:ascii="仿宋_GB2312" w:hAnsi="仿宋_GB2312" w:eastAsia="仿宋_GB2312" w:cs="仿宋_GB2312"/>
          <w:color w:val="auto"/>
          <w:spacing w:val="-6"/>
          <w:highlight w:val="none"/>
          <w:lang w:eastAsia="zh-CN"/>
        </w:rPr>
        <w:t>。</w:t>
      </w:r>
      <w:r>
        <w:rPr>
          <w:rFonts w:hint="eastAsia" w:ascii="仿宋_GB2312" w:hAnsi="仿宋_GB2312" w:eastAsia="仿宋_GB2312" w:cs="仿宋_GB2312"/>
          <w:color w:val="auto"/>
          <w:spacing w:val="-6"/>
          <w:highlight w:val="none"/>
          <w:lang w:val="en-US" w:eastAsia="zh-CN"/>
        </w:rPr>
        <w:t>由街道办事处制定和实施，</w:t>
      </w:r>
      <w:r>
        <w:rPr>
          <w:rFonts w:hint="eastAsia" w:ascii="仿宋_GB2312" w:eastAsia="仿宋_GB2312"/>
          <w:color w:val="auto"/>
          <w:sz w:val="32"/>
          <w:szCs w:val="32"/>
          <w:highlight w:val="none"/>
        </w:rPr>
        <w:t>是街</w:t>
      </w:r>
      <w:r>
        <w:rPr>
          <w:rFonts w:hint="eastAsia" w:ascii="仿宋_GB2312" w:eastAsia="仿宋_GB2312"/>
          <w:color w:val="auto"/>
          <w:sz w:val="32"/>
          <w:szCs w:val="32"/>
          <w:highlight w:val="none"/>
          <w:lang w:val="en"/>
        </w:rPr>
        <w:t>道</w:t>
      </w:r>
      <w:r>
        <w:rPr>
          <w:rFonts w:hint="eastAsia" w:ascii="仿宋_GB2312" w:eastAsia="仿宋_GB2312"/>
          <w:color w:val="auto"/>
          <w:sz w:val="32"/>
          <w:szCs w:val="32"/>
          <w:highlight w:val="none"/>
        </w:rPr>
        <w:t>开展应急管理和处置工作的直接依据。</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32" w:firstLineChars="200"/>
        <w:jc w:val="left"/>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五）重大活动应急预案是为保障具有特定规模的政治、经济、文化、体育及其他重大社会活动顺利平安举办而预先制定的工作方案，由主办或承办单位根据活动内容和特点等组织编制，是在重大活动中开展应急管理和处置工作的直接依据。</w:t>
      </w:r>
    </w:p>
    <w:p>
      <w:pPr>
        <w:pStyle w:val="6"/>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ind w:firstLine="64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（六）单位和基层组织应急预案是为应对本单位各类突发事件而预先制定的工作方案，由企业、事业单位、社会团体和社区工作站、居委会等法人和基层组织制定和实施。管理责任主体为相应的法人和基层组织。</w:t>
      </w:r>
    </w:p>
    <w:p>
      <w:pPr>
        <w:pStyle w:val="6"/>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ind w:firstLine="64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七</w:t>
      </w:r>
      <w:r>
        <w:rPr>
          <w:rFonts w:hint="eastAsia" w:ascii="仿宋_GB2312" w:eastAsia="仿宋_GB2312"/>
          <w:color w:val="auto"/>
          <w:sz w:val="32"/>
          <w:szCs w:val="32"/>
          <w:highlight w:val="none"/>
        </w:rPr>
        <w:t>）以区政府、区应急委名义印发的其他应急预案，按照区级专项应急预案进行管理。</w:t>
      </w:r>
    </w:p>
    <w:p>
      <w:pPr>
        <w:pStyle w:val="6"/>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ind w:firstLine="64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区各专项应急指挥部应当根据专项应急预案,督促指导涉及部门编制相应的部门应急预案。</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第</w:t>
      </w:r>
      <w:r>
        <w:rPr>
          <w:rFonts w:hint="default" w:ascii="仿宋_GB2312" w:hAnsi="仿宋_GB2312" w:eastAsia="仿宋_GB2312" w:cs="仿宋_GB2312"/>
          <w:b/>
          <w:bCs/>
          <w:color w:val="auto"/>
          <w:highlight w:val="none"/>
          <w:lang w:val="en" w:eastAsia="zh-CN"/>
        </w:rPr>
        <w:t>八</w:t>
      </w:r>
      <w:r>
        <w:rPr>
          <w:rFonts w:hint="eastAsia" w:ascii="仿宋_GB2312" w:hAnsi="仿宋_GB2312" w:eastAsia="仿宋_GB2312" w:cs="仿宋_GB2312"/>
          <w:b/>
          <w:bCs/>
          <w:color w:val="auto"/>
          <w:highlight w:val="none"/>
        </w:rPr>
        <w:t>条</w:t>
      </w:r>
      <w:r>
        <w:rPr>
          <w:rFonts w:hint="eastAsia" w:ascii="仿宋_GB2312" w:hAnsi="仿宋_GB2312" w:eastAsia="仿宋_GB2312" w:cs="仿宋_GB2312"/>
          <w:color w:val="auto"/>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【预案内容】</w:t>
      </w:r>
      <w:r>
        <w:rPr>
          <w:rFonts w:hint="eastAsia" w:ascii="仿宋_GB2312" w:eastAsia="仿宋_GB2312"/>
          <w:color w:val="auto"/>
          <w:sz w:val="32"/>
          <w:szCs w:val="32"/>
          <w:highlight w:val="none"/>
        </w:rPr>
        <w:t>不同类型、不同层级、不同领域的应急预案内容各有所侧重。</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（一）总体应急预案主要规定本行政区域内突发事件应对的基本原则、组织体系、运行机制，以及应急保障的总体安排等，明确统一的应急指挥体系以及相关部门的职责任务、本行政区域应急预案体系</w:t>
      </w:r>
      <w:r>
        <w:rPr>
          <w:rFonts w:hint="eastAsia" w:ascii="仿宋_GB2312" w:hAnsi="仿宋_GB2312" w:eastAsia="仿宋_GB2312" w:cs="仿宋_GB2312"/>
          <w:color w:val="auto"/>
          <w:highlight w:val="none"/>
          <w:lang w:eastAsia="zh-CN"/>
        </w:rPr>
        <w:t>等</w:t>
      </w:r>
      <w:r>
        <w:rPr>
          <w:rFonts w:hint="eastAsia" w:ascii="仿宋_GB2312" w:hAnsi="仿宋_GB2312" w:eastAsia="仿宋_GB2312" w:cs="仿宋_GB2312"/>
          <w:color w:val="auto"/>
          <w:highlight w:val="none"/>
        </w:rPr>
        <w:t>。</w:t>
      </w:r>
    </w:p>
    <w:p>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firstLine="632"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二）区专项和部门应急预案，侧重明确突发事件的组织指挥机制、风险评估、监测预警、分级标准、信息报送、分级响应及应急处置措施、信息公开、应急队伍物资装备保障及调动程序、涉及部门（单位）和街道职责</w:t>
      </w:r>
      <w:r>
        <w:rPr>
          <w:rFonts w:hint="eastAsia" w:ascii="仿宋_GB2312" w:eastAsia="仿宋_GB2312"/>
          <w:color w:val="auto"/>
          <w:sz w:val="32"/>
          <w:szCs w:val="32"/>
          <w:highlight w:val="none"/>
          <w:lang w:eastAsia="zh-CN"/>
        </w:rPr>
        <w:t>、人员信息</w:t>
      </w:r>
      <w:r>
        <w:rPr>
          <w:rFonts w:hint="eastAsia" w:ascii="仿宋_GB2312" w:eastAsia="仿宋_GB2312"/>
          <w:color w:val="auto"/>
          <w:sz w:val="32"/>
          <w:szCs w:val="32"/>
          <w:highlight w:val="none"/>
        </w:rPr>
        <w:t>等内容，重点规范区级层面应对行动，体现应急处置的主体职能。</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color w:val="auto"/>
          <w:sz w:val="32"/>
          <w:szCs w:val="32"/>
          <w:highlight w:val="none"/>
        </w:rPr>
      </w:pPr>
      <w:r>
        <w:rPr>
          <w:rFonts w:hint="eastAsia" w:ascii="仿宋_GB2312" w:hAnsi="仿宋_GB2312" w:eastAsia="仿宋_GB2312" w:cs="仿宋_GB2312"/>
          <w:color w:val="auto"/>
          <w:highlight w:val="none"/>
        </w:rPr>
        <w:t>（三）</w:t>
      </w:r>
      <w:r>
        <w:rPr>
          <w:rFonts w:hint="eastAsia" w:ascii="仿宋_GB2312" w:eastAsia="仿宋_GB2312"/>
          <w:color w:val="auto"/>
          <w:sz w:val="32"/>
          <w:szCs w:val="32"/>
          <w:highlight w:val="none"/>
        </w:rPr>
        <w:t>街道办事处应急预案，侧重明确突发事件的组织指挥机制、预警信息传播、组织先期处置和自救互救、信息收集报送、</w:t>
      </w:r>
      <w:r>
        <w:rPr>
          <w:rFonts w:hint="eastAsia" w:ascii="仿宋_GB2312" w:eastAsia="仿宋_GB2312"/>
          <w:color w:val="auto"/>
          <w:sz w:val="32"/>
          <w:szCs w:val="32"/>
          <w:highlight w:val="none"/>
          <w:lang w:eastAsia="zh-CN"/>
        </w:rPr>
        <w:t>现场管控、</w:t>
      </w:r>
      <w:r>
        <w:rPr>
          <w:rFonts w:hint="eastAsia" w:ascii="仿宋_GB2312" w:eastAsia="仿宋_GB2312"/>
          <w:color w:val="auto"/>
          <w:sz w:val="32"/>
          <w:szCs w:val="32"/>
          <w:highlight w:val="none"/>
        </w:rPr>
        <w:t>人员疏散撤离和临时安置</w:t>
      </w:r>
      <w:r>
        <w:rPr>
          <w:rFonts w:hint="eastAsia" w:ascii="仿宋_GB2312" w:eastAsia="仿宋_GB2312"/>
          <w:color w:val="auto"/>
          <w:sz w:val="32"/>
          <w:szCs w:val="32"/>
          <w:highlight w:val="none"/>
          <w:lang w:eastAsia="zh-CN"/>
        </w:rPr>
        <w:t>、人员信息</w:t>
      </w:r>
      <w:r>
        <w:rPr>
          <w:rFonts w:hint="eastAsia" w:ascii="仿宋_GB2312" w:eastAsia="仿宋_GB2312"/>
          <w:color w:val="auto"/>
          <w:sz w:val="32"/>
          <w:szCs w:val="32"/>
          <w:highlight w:val="none"/>
        </w:rPr>
        <w:t>等内容，重点规范街道层面应对行动，体现先期处置特点。</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eastAsia="zh-CN"/>
        </w:rPr>
        <w:t>四</w:t>
      </w:r>
      <w:r>
        <w:rPr>
          <w:rFonts w:hint="eastAsia" w:ascii="仿宋_GB2312" w:hAnsi="仿宋_GB2312" w:eastAsia="仿宋_GB2312" w:cs="仿宋_GB2312"/>
          <w:color w:val="auto"/>
          <w:highlight w:val="none"/>
        </w:rPr>
        <w:t>）</w:t>
      </w:r>
      <w:r>
        <w:rPr>
          <w:rFonts w:hint="eastAsia" w:ascii="仿宋_GB2312" w:eastAsia="仿宋_GB2312"/>
          <w:color w:val="auto"/>
          <w:sz w:val="32"/>
          <w:szCs w:val="32"/>
          <w:highlight w:val="none"/>
        </w:rPr>
        <w:t>单位和基层组织应急预案</w:t>
      </w:r>
      <w:r>
        <w:rPr>
          <w:rFonts w:hint="eastAsia" w:ascii="仿宋_GB2312" w:eastAsia="仿宋_GB2312"/>
          <w:color w:val="auto"/>
          <w:sz w:val="32"/>
          <w:szCs w:val="32"/>
          <w:highlight w:val="none"/>
          <w:lang w:eastAsia="zh-CN"/>
        </w:rPr>
        <w:t>，</w:t>
      </w:r>
      <w:r>
        <w:rPr>
          <w:rFonts w:hint="eastAsia" w:ascii="仿宋_GB2312" w:hAnsi="仿宋_GB2312" w:eastAsia="仿宋_GB2312" w:cs="仿宋_GB2312"/>
          <w:color w:val="auto"/>
          <w:highlight w:val="none"/>
          <w:lang w:eastAsia="zh-CN"/>
        </w:rPr>
        <w:t>侧重明确</w:t>
      </w:r>
      <w:r>
        <w:rPr>
          <w:rFonts w:hint="eastAsia" w:ascii="仿宋_GB2312" w:hAnsi="仿宋_GB2312" w:eastAsia="仿宋_GB2312" w:cs="仿宋_GB2312"/>
          <w:color w:val="auto"/>
          <w:highlight w:val="none"/>
        </w:rPr>
        <w:t>应急响应责任人、风险隐患监测、信息报告、预警响应、应急</w:t>
      </w:r>
      <w:r>
        <w:rPr>
          <w:rFonts w:hint="eastAsia" w:ascii="仿宋_GB2312" w:hAnsi="仿宋_GB2312" w:eastAsia="仿宋_GB2312" w:cs="仿宋_GB2312"/>
          <w:color w:val="auto"/>
          <w:highlight w:val="none"/>
          <w:lang w:eastAsia="zh-CN"/>
        </w:rPr>
        <w:t>响应和善后处置</w:t>
      </w:r>
      <w:r>
        <w:rPr>
          <w:rFonts w:hint="eastAsia" w:ascii="仿宋_GB2312" w:hAnsi="仿宋_GB2312" w:eastAsia="仿宋_GB2312" w:cs="仿宋_GB2312"/>
          <w:color w:val="auto"/>
          <w:highlight w:val="none"/>
        </w:rPr>
        <w:t>、人员疏散撤离组织</w:t>
      </w:r>
      <w:r>
        <w:rPr>
          <w:rFonts w:hint="eastAsia" w:ascii="仿宋_GB2312" w:hAnsi="仿宋_GB2312" w:eastAsia="仿宋_GB2312" w:cs="仿宋_GB2312"/>
          <w:color w:val="auto"/>
          <w:spacing w:val="-3"/>
          <w:highlight w:val="none"/>
        </w:rPr>
        <w:t>和路线、</w:t>
      </w:r>
      <w:r>
        <w:rPr>
          <w:rFonts w:hint="eastAsia" w:ascii="仿宋_GB2312" w:hAnsi="仿宋_GB2312" w:eastAsia="仿宋_GB2312" w:cs="仿宋_GB2312"/>
          <w:color w:val="auto"/>
          <w:spacing w:val="-3"/>
          <w:highlight w:val="none"/>
          <w:lang w:eastAsia="zh-CN"/>
        </w:rPr>
        <w:t>临时安置、</w:t>
      </w:r>
      <w:r>
        <w:rPr>
          <w:rFonts w:hint="eastAsia" w:ascii="仿宋_GB2312" w:hAnsi="仿宋_GB2312" w:eastAsia="仿宋_GB2312" w:cs="仿宋_GB2312"/>
          <w:color w:val="auto"/>
          <w:spacing w:val="-3"/>
          <w:highlight w:val="none"/>
        </w:rPr>
        <w:t>可调用或可请求援助的应急资源情况及如何实施等内容，</w:t>
      </w:r>
      <w:r>
        <w:rPr>
          <w:rFonts w:hint="eastAsia" w:ascii="仿宋_GB2312" w:hAnsi="仿宋_GB2312" w:eastAsia="仿宋_GB2312" w:cs="仿宋_GB2312"/>
          <w:color w:val="auto"/>
          <w:highlight w:val="none"/>
        </w:rPr>
        <w:t>体现自救互救、信息报告和先期处置特点。</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（五）</w:t>
      </w:r>
      <w:r>
        <w:rPr>
          <w:rFonts w:hint="eastAsia" w:ascii="仿宋_GB2312" w:hAnsi="仿宋_GB2312" w:eastAsia="仿宋_GB2312" w:cs="仿宋_GB2312"/>
          <w:color w:val="auto"/>
          <w:highlight w:val="none"/>
        </w:rPr>
        <w:t>针对重要基础设施、生命线工程等重要目标物保护的区专项应急预案，应侧重明确需保护的关键功能和部位、风险隐患及防范措施、监测预警、信息报告、应急处置和紧急恢复等内容</w:t>
      </w:r>
      <w:r>
        <w:rPr>
          <w:rFonts w:hint="eastAsia" w:ascii="仿宋_GB2312" w:hAnsi="仿宋_GB2312" w:eastAsia="仿宋_GB2312" w:cs="仿宋_GB2312"/>
          <w:color w:val="auto"/>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（六）</w:t>
      </w:r>
      <w:r>
        <w:rPr>
          <w:rFonts w:hint="eastAsia" w:ascii="仿宋_GB2312" w:hAnsi="仿宋_GB2312" w:eastAsia="仿宋_GB2312" w:cs="仿宋_GB2312"/>
          <w:color w:val="auto"/>
          <w:highlight w:val="none"/>
        </w:rPr>
        <w:t>针对重大活动保障制定的专项和部门应急预案，侧重明确活动安全风险隐患及防范措施、</w:t>
      </w:r>
      <w:r>
        <w:rPr>
          <w:rFonts w:hint="eastAsia" w:ascii="仿宋_GB2312" w:hAnsi="仿宋_GB2312" w:eastAsia="仿宋_GB2312" w:cs="仿宋_GB2312"/>
          <w:color w:val="auto"/>
          <w:spacing w:val="3"/>
          <w:highlight w:val="none"/>
        </w:rPr>
        <w:t>突发事件应对的组织体系及各有关单位职责、应急联动、</w:t>
      </w:r>
      <w:r>
        <w:rPr>
          <w:rFonts w:hint="eastAsia" w:ascii="仿宋_GB2312" w:hAnsi="仿宋_GB2312" w:eastAsia="仿宋_GB2312" w:cs="仿宋_GB2312"/>
          <w:color w:val="auto"/>
          <w:highlight w:val="none"/>
        </w:rPr>
        <w:t>监测预警、信息报送、应急处置、人员疏散撤离组织和路线等内容。</w:t>
      </w:r>
    </w:p>
    <w:p>
      <w:pPr>
        <w:pStyle w:val="6"/>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（七）</w:t>
      </w:r>
      <w:r>
        <w:rPr>
          <w:rFonts w:hint="eastAsia" w:ascii="仿宋_GB2312" w:eastAsia="仿宋_GB2312"/>
          <w:color w:val="auto"/>
          <w:sz w:val="32"/>
          <w:szCs w:val="32"/>
          <w:highlight w:val="none"/>
        </w:rPr>
        <w:t>针对为突发事件应对工作提供</w:t>
      </w:r>
      <w:r>
        <w:rPr>
          <w:rFonts w:hint="eastAsia" w:ascii="仿宋_GB2312" w:eastAsia="仿宋_GB2312"/>
          <w:color w:val="auto"/>
          <w:sz w:val="32"/>
          <w:szCs w:val="32"/>
          <w:highlight w:val="none"/>
          <w:lang w:eastAsia="zh-CN"/>
        </w:rPr>
        <w:t>交通运输、医学救援、通讯保障、战略和应急物资保障、现场信息、气象监测、自然灾害救助、新闻宣传、能源供应、社会秩序</w:t>
      </w:r>
      <w:r>
        <w:rPr>
          <w:rFonts w:hint="eastAsia" w:ascii="仿宋_GB2312" w:eastAsia="仿宋_GB2312"/>
          <w:color w:val="auto"/>
          <w:sz w:val="32"/>
          <w:szCs w:val="32"/>
          <w:highlight w:val="none"/>
        </w:rPr>
        <w:t>等应急保障的专项和部门应急预案，侧重明确组织指挥</w:t>
      </w:r>
      <w:r>
        <w:rPr>
          <w:rFonts w:hint="eastAsia" w:ascii="仿宋_GB2312" w:eastAsia="仿宋_GB2312"/>
          <w:color w:val="auto"/>
          <w:sz w:val="32"/>
          <w:szCs w:val="32"/>
          <w:highlight w:val="none"/>
          <w:lang w:eastAsia="zh-CN"/>
        </w:rPr>
        <w:t>机制</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主要任务、</w:t>
      </w:r>
      <w:r>
        <w:rPr>
          <w:rFonts w:hint="eastAsia" w:ascii="仿宋_GB2312" w:eastAsia="仿宋_GB2312"/>
          <w:color w:val="auto"/>
          <w:sz w:val="32"/>
          <w:szCs w:val="32"/>
          <w:highlight w:val="none"/>
        </w:rPr>
        <w:t>资源布局、</w:t>
      </w:r>
      <w:r>
        <w:rPr>
          <w:rFonts w:hint="eastAsia" w:ascii="仿宋_GB2312" w:eastAsia="仿宋_GB2312"/>
          <w:color w:val="auto"/>
          <w:sz w:val="32"/>
          <w:szCs w:val="32"/>
          <w:highlight w:val="none"/>
          <w:lang w:eastAsia="zh-CN"/>
        </w:rPr>
        <w:t>不同种类和级别</w:t>
      </w:r>
      <w:r>
        <w:rPr>
          <w:rFonts w:hint="eastAsia" w:ascii="仿宋_GB2312" w:eastAsia="仿宋_GB2312"/>
          <w:color w:val="auto"/>
          <w:sz w:val="32"/>
          <w:szCs w:val="32"/>
          <w:highlight w:val="none"/>
        </w:rPr>
        <w:t>突发事件发生后的应急资源调用程序</w:t>
      </w:r>
      <w:r>
        <w:rPr>
          <w:rFonts w:hint="eastAsia" w:ascii="仿宋_GB2312" w:eastAsia="仿宋_GB2312"/>
          <w:color w:val="auto"/>
          <w:sz w:val="32"/>
          <w:szCs w:val="32"/>
          <w:highlight w:val="none"/>
          <w:lang w:eastAsia="zh-CN"/>
        </w:rPr>
        <w:t>、具体措施</w:t>
      </w:r>
      <w:r>
        <w:rPr>
          <w:rFonts w:hint="eastAsia" w:ascii="仿宋_GB2312" w:eastAsia="仿宋_GB2312"/>
          <w:color w:val="auto"/>
          <w:sz w:val="32"/>
          <w:szCs w:val="32"/>
          <w:highlight w:val="none"/>
        </w:rPr>
        <w:t>等内容。</w:t>
      </w:r>
    </w:p>
    <w:p>
      <w:pPr>
        <w:pStyle w:val="6"/>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仿宋_GB2312" w:eastAsia="仿宋_GB2312"/>
          <w:color w:val="auto"/>
          <w:sz w:val="32"/>
          <w:szCs w:val="32"/>
          <w:highlight w:val="none"/>
          <w:lang w:eastAsia="zh-CN"/>
        </w:rPr>
      </w:pPr>
      <w:r>
        <w:rPr>
          <w:rFonts w:hint="eastAsia" w:ascii="仿宋_GB2312" w:eastAsia="仿宋_GB2312"/>
          <w:b/>
          <w:color w:val="auto"/>
          <w:sz w:val="32"/>
          <w:szCs w:val="32"/>
          <w:highlight w:val="none"/>
        </w:rPr>
        <w:t>第</w:t>
      </w:r>
      <w:r>
        <w:rPr>
          <w:rFonts w:hint="default" w:ascii="仿宋_GB2312" w:eastAsia="仿宋_GB2312"/>
          <w:b/>
          <w:color w:val="auto"/>
          <w:sz w:val="32"/>
          <w:szCs w:val="32"/>
          <w:highlight w:val="none"/>
          <w:lang w:val="en"/>
        </w:rPr>
        <w:t>九</w:t>
      </w:r>
      <w:r>
        <w:rPr>
          <w:rFonts w:hint="eastAsia" w:ascii="仿宋_GB2312" w:eastAsia="仿宋_GB2312"/>
          <w:b/>
          <w:color w:val="auto"/>
          <w:sz w:val="32"/>
          <w:szCs w:val="32"/>
          <w:highlight w:val="none"/>
        </w:rPr>
        <w:t>条</w:t>
      </w:r>
      <w:r>
        <w:rPr>
          <w:rFonts w:hint="eastAsia" w:ascii="仿宋_GB2312" w:eastAsia="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【操作手册】</w:t>
      </w:r>
      <w:r>
        <w:rPr>
          <w:rFonts w:hint="eastAsia" w:ascii="仿宋_GB2312" w:eastAsia="仿宋_GB2312"/>
          <w:color w:val="auto"/>
          <w:sz w:val="32"/>
          <w:szCs w:val="32"/>
          <w:highlight w:val="none"/>
        </w:rPr>
        <w:t>区政府及其部门、有关单位和基层组织应当</w:t>
      </w:r>
      <w:r>
        <w:rPr>
          <w:rFonts w:hint="eastAsia" w:ascii="仿宋_GB2312" w:eastAsia="仿宋_GB2312"/>
          <w:color w:val="auto"/>
          <w:sz w:val="32"/>
          <w:szCs w:val="32"/>
          <w:highlight w:val="none"/>
          <w:lang w:eastAsia="zh-CN"/>
        </w:rPr>
        <w:t>结合本地区、本部门、本单位的具体情况，编制应急工作手册，侧重明确风险隐患分析、处置工作程序、响应措施、应急队伍和装备物资情况，以及相关单位联络人员和电话等。</w:t>
      </w:r>
    </w:p>
    <w:p>
      <w:pPr>
        <w:pStyle w:val="6"/>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ind w:firstLine="640"/>
        <w:textAlignment w:val="auto"/>
        <w:rPr>
          <w:rFonts w:ascii="仿宋_GB2312" w:eastAsia="仿宋_GB2312"/>
          <w:color w:val="auto"/>
          <w:sz w:val="32"/>
          <w:szCs w:val="32"/>
          <w:highlight w:val="none"/>
        </w:rPr>
      </w:pPr>
      <w:r>
        <w:rPr>
          <w:rFonts w:hint="eastAsia" w:ascii="仿宋_GB2312" w:eastAsia="仿宋_GB2312"/>
          <w:b/>
          <w:color w:val="auto"/>
          <w:sz w:val="32"/>
          <w:szCs w:val="32"/>
          <w:highlight w:val="none"/>
        </w:rPr>
        <w:t>第十条</w:t>
      </w:r>
      <w:r>
        <w:rPr>
          <w:rFonts w:hint="eastAsia" w:ascii="仿宋_GB2312" w:eastAsia="仿宋_GB2312"/>
          <w:color w:val="auto"/>
          <w:sz w:val="32"/>
          <w:szCs w:val="32"/>
          <w:highlight w:val="none"/>
          <w:lang w:val="en-US" w:eastAsia="zh-CN"/>
        </w:rPr>
        <w:t xml:space="preserve"> 【应急处置卡】</w:t>
      </w:r>
      <w:r>
        <w:rPr>
          <w:rFonts w:hint="eastAsia" w:ascii="仿宋_GB2312" w:eastAsia="仿宋_GB2312"/>
          <w:color w:val="auto"/>
          <w:sz w:val="32"/>
          <w:szCs w:val="32"/>
          <w:highlight w:val="none"/>
        </w:rPr>
        <w:t>区政府及其部门、有关单位和基层组织应当在编制应急预案的基础上，针对应急预案中涉及的重点核心岗位及人员，编制简明、实用的应急处置卡</w:t>
      </w:r>
      <w:r>
        <w:rPr>
          <w:rFonts w:hint="eastAsia" w:ascii="仿宋_GB2312" w:eastAsia="仿宋_GB2312"/>
          <w:b/>
          <w:color w:val="auto"/>
          <w:sz w:val="32"/>
          <w:szCs w:val="32"/>
          <w:highlight w:val="none"/>
        </w:rPr>
        <w:t>。</w:t>
      </w:r>
      <w:r>
        <w:rPr>
          <w:rFonts w:hint="eastAsia" w:ascii="仿宋_GB2312" w:eastAsia="仿宋_GB2312"/>
          <w:color w:val="auto"/>
          <w:sz w:val="32"/>
          <w:szCs w:val="32"/>
          <w:highlight w:val="none"/>
        </w:rPr>
        <w:t>应急处置卡应当规定重点核心岗位及人员的应急处置程序、应急响应措施，</w:t>
      </w:r>
      <w:r>
        <w:rPr>
          <w:rFonts w:hint="eastAsia" w:ascii="仿宋_GB2312" w:eastAsia="仿宋_GB2312"/>
          <w:color w:val="auto"/>
          <w:sz w:val="32"/>
          <w:szCs w:val="32"/>
          <w:highlight w:val="none"/>
          <w:lang w:eastAsia="zh-CN"/>
        </w:rPr>
        <w:t>责任部门、</w:t>
      </w:r>
      <w:r>
        <w:rPr>
          <w:rFonts w:hint="eastAsia" w:ascii="仿宋_GB2312" w:eastAsia="仿宋_GB2312"/>
          <w:color w:val="auto"/>
          <w:sz w:val="32"/>
          <w:szCs w:val="32"/>
          <w:highlight w:val="none"/>
        </w:rPr>
        <w:t>应急队伍和装备物资情况</w:t>
      </w:r>
      <w:r>
        <w:rPr>
          <w:rFonts w:hint="eastAsia" w:ascii="仿宋_GB2312" w:eastAsia="仿宋_GB2312"/>
          <w:color w:val="auto"/>
          <w:sz w:val="32"/>
          <w:szCs w:val="32"/>
          <w:highlight w:val="none"/>
          <w:lang w:eastAsia="zh-CN"/>
        </w:rPr>
        <w:t>、注意事项</w:t>
      </w:r>
      <w:r>
        <w:rPr>
          <w:rFonts w:hint="eastAsia" w:ascii="仿宋_GB2312" w:eastAsia="仿宋_GB2312"/>
          <w:color w:val="auto"/>
          <w:sz w:val="32"/>
          <w:szCs w:val="32"/>
          <w:highlight w:val="none"/>
        </w:rPr>
        <w:t>，以及相关联络人员和联系方式，便于随身携带或形成数字化预案使用。</w:t>
      </w:r>
    </w:p>
    <w:p>
      <w:pPr>
        <w:pStyle w:val="6"/>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ind w:firstLine="640"/>
        <w:textAlignment w:val="auto"/>
        <w:rPr>
          <w:rFonts w:ascii="仿宋_GB2312" w:eastAsia="仿宋_GB2312"/>
          <w:color w:val="auto"/>
          <w:sz w:val="32"/>
          <w:szCs w:val="32"/>
          <w:highlight w:val="none"/>
        </w:rPr>
      </w:pPr>
      <w:r>
        <w:rPr>
          <w:rFonts w:hint="eastAsia" w:ascii="仿宋_GB2312" w:eastAsia="仿宋_GB2312"/>
          <w:b/>
          <w:color w:val="auto"/>
          <w:sz w:val="32"/>
          <w:szCs w:val="32"/>
          <w:highlight w:val="none"/>
        </w:rPr>
        <w:t>第十</w:t>
      </w:r>
      <w:r>
        <w:rPr>
          <w:rFonts w:hint="default" w:ascii="仿宋_GB2312" w:eastAsia="仿宋_GB2312"/>
          <w:b/>
          <w:color w:val="auto"/>
          <w:sz w:val="32"/>
          <w:szCs w:val="32"/>
          <w:highlight w:val="none"/>
          <w:lang w:val="en" w:eastAsia="zh-CN"/>
        </w:rPr>
        <w:t>一</w:t>
      </w:r>
      <w:r>
        <w:rPr>
          <w:rFonts w:hint="eastAsia" w:ascii="仿宋_GB2312" w:eastAsia="仿宋_GB2312"/>
          <w:b/>
          <w:color w:val="auto"/>
          <w:sz w:val="32"/>
          <w:szCs w:val="32"/>
          <w:highlight w:val="none"/>
        </w:rPr>
        <w:t>条</w:t>
      </w:r>
      <w:r>
        <w:rPr>
          <w:rFonts w:hint="eastAsia" w:ascii="仿宋_GB2312" w:eastAsia="仿宋_GB2312"/>
          <w:color w:val="auto"/>
          <w:sz w:val="32"/>
          <w:szCs w:val="32"/>
          <w:highlight w:val="none"/>
        </w:rPr>
        <w:t xml:space="preserve">  </w:t>
      </w:r>
      <w:r>
        <w:rPr>
          <w:rFonts w:hint="eastAsia" w:ascii="仿宋_GB2312" w:eastAsia="仿宋_GB2312"/>
          <w:color w:val="auto"/>
          <w:sz w:val="32"/>
          <w:szCs w:val="32"/>
          <w:highlight w:val="none"/>
          <w:lang w:val="en-US" w:eastAsia="zh-CN"/>
        </w:rPr>
        <w:t>【行动方案】</w:t>
      </w:r>
      <w:r>
        <w:rPr>
          <w:rFonts w:hint="eastAsia" w:ascii="仿宋_GB2312" w:hAnsi="仿宋_GB2312" w:eastAsia="仿宋_GB2312" w:cs="仿宋_GB2312"/>
          <w:color w:val="auto"/>
          <w:sz w:val="32"/>
          <w:szCs w:val="32"/>
          <w:highlight w:val="none"/>
        </w:rPr>
        <w:t>应急救援队伍和保障力量应结合实际，针对需要参与突发事件应对的具体任务编制行动方案。行动方案应包括应急响应、指挥协同、力量编成、行动构想、综合保障、措施要求等内容。</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lang w:eastAsia="zh-CN"/>
        </w:rPr>
        <w:t>第十</w:t>
      </w:r>
      <w:r>
        <w:rPr>
          <w:rFonts w:hint="default" w:ascii="仿宋_GB2312" w:hAnsi="仿宋_GB2312" w:eastAsia="仿宋_GB2312" w:cs="仿宋_GB2312"/>
          <w:b/>
          <w:bCs/>
          <w:color w:val="auto"/>
          <w:highlight w:val="none"/>
          <w:lang w:val="en" w:eastAsia="zh-CN"/>
        </w:rPr>
        <w:t>二</w:t>
      </w:r>
      <w:r>
        <w:rPr>
          <w:rFonts w:hint="eastAsia" w:ascii="仿宋_GB2312" w:hAnsi="仿宋_GB2312" w:eastAsia="仿宋_GB2312" w:cs="仿宋_GB2312"/>
          <w:b/>
          <w:bCs/>
          <w:color w:val="auto"/>
          <w:highlight w:val="none"/>
          <w:lang w:eastAsia="zh-CN"/>
        </w:rPr>
        <w:t>条</w:t>
      </w:r>
      <w:r>
        <w:rPr>
          <w:rFonts w:hint="eastAsia" w:ascii="仿宋_GB2312" w:hAnsi="仿宋_GB2312" w:eastAsia="仿宋_GB2312" w:cs="仿宋_GB2312"/>
          <w:b/>
          <w:bCs/>
          <w:color w:val="auto"/>
          <w:highlight w:val="none"/>
          <w:lang w:val="en-US" w:eastAsia="zh-CN"/>
        </w:rPr>
        <w:t xml:space="preserve"> </w:t>
      </w:r>
      <w:r>
        <w:rPr>
          <w:rFonts w:hint="eastAsia" w:ascii="仿宋_GB2312" w:eastAsia="仿宋_GB2312"/>
          <w:color w:val="auto"/>
          <w:sz w:val="32"/>
          <w:szCs w:val="32"/>
          <w:highlight w:val="none"/>
          <w:lang w:val="en-US" w:eastAsia="zh-CN"/>
        </w:rPr>
        <w:t>【应急响应及分级】</w:t>
      </w:r>
      <w:r>
        <w:rPr>
          <w:rFonts w:hint="eastAsia" w:ascii="仿宋_GB2312" w:eastAsia="仿宋_GB2312"/>
          <w:color w:val="auto"/>
          <w:sz w:val="32"/>
          <w:szCs w:val="32"/>
          <w:highlight w:val="none"/>
        </w:rPr>
        <w:t>对应急预案中应急响应是否分级、如何分级、如何界定分级响应措施、如何解除应急响应等，由预案制定单位根据上级预案规定和本地区、本部门、本单位的实际情况确定。</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第</w:t>
      </w:r>
      <w:r>
        <w:rPr>
          <w:rFonts w:hint="eastAsia" w:ascii="仿宋_GB2312" w:hAnsi="仿宋_GB2312" w:eastAsia="仿宋_GB2312" w:cs="仿宋_GB2312"/>
          <w:b/>
          <w:bCs/>
          <w:color w:val="auto"/>
          <w:highlight w:val="none"/>
          <w:lang w:eastAsia="zh-CN"/>
        </w:rPr>
        <w:t>十</w:t>
      </w:r>
      <w:r>
        <w:rPr>
          <w:rFonts w:hint="default" w:ascii="仿宋_GB2312" w:hAnsi="仿宋_GB2312" w:eastAsia="仿宋_GB2312" w:cs="仿宋_GB2312"/>
          <w:b/>
          <w:bCs/>
          <w:color w:val="auto"/>
          <w:highlight w:val="none"/>
          <w:lang w:val="en" w:eastAsia="zh-CN"/>
        </w:rPr>
        <w:t>三</w:t>
      </w:r>
      <w:r>
        <w:rPr>
          <w:rFonts w:hint="eastAsia" w:ascii="仿宋_GB2312" w:hAnsi="仿宋_GB2312" w:eastAsia="仿宋_GB2312" w:cs="仿宋_GB2312"/>
          <w:b/>
          <w:bCs/>
          <w:color w:val="auto"/>
          <w:highlight w:val="none"/>
        </w:rPr>
        <w:t>条</w:t>
      </w:r>
      <w:r>
        <w:rPr>
          <w:rFonts w:hint="eastAsia" w:ascii="仿宋_GB2312" w:hAnsi="仿宋_GB2312" w:eastAsia="仿宋_GB2312" w:cs="仿宋_GB2312"/>
          <w:color w:val="auto"/>
          <w:highlight w:val="none"/>
          <w:lang w:val="en-US" w:eastAsia="zh-CN"/>
        </w:rPr>
        <w:t xml:space="preserve"> </w:t>
      </w:r>
      <w:r>
        <w:rPr>
          <w:rFonts w:hint="eastAsia" w:ascii="仿宋_GB2312" w:eastAsia="仿宋_GB2312"/>
          <w:color w:val="auto"/>
          <w:sz w:val="32"/>
          <w:szCs w:val="32"/>
          <w:highlight w:val="none"/>
          <w:lang w:val="en-US" w:eastAsia="zh-CN"/>
        </w:rPr>
        <w:t>【预案衔接】</w:t>
      </w:r>
      <w:r>
        <w:rPr>
          <w:rFonts w:hint="eastAsia" w:ascii="仿宋_GB2312" w:hAnsi="仿宋_GB2312" w:eastAsia="仿宋_GB2312" w:cs="仿宋_GB2312"/>
          <w:color w:val="auto"/>
          <w:highlight w:val="none"/>
        </w:rPr>
        <w:t>下级政府的总体应急预案应与上级政府的总体应急预案相衔接。专项、部门应急预案应与上级应急预案、本级政府的总体应急预案以及其他相关预案相衔接。</w:t>
      </w:r>
      <w:r>
        <w:rPr>
          <w:rFonts w:hint="eastAsia" w:ascii="仿宋_GB2312" w:hAnsi="仿宋_GB2312" w:eastAsia="仿宋_GB2312" w:cs="仿宋_GB2312"/>
          <w:color w:val="auto"/>
          <w:highlight w:val="none"/>
          <w:lang w:eastAsia="zh-CN"/>
        </w:rPr>
        <w:t>单位和基层组织</w:t>
      </w:r>
      <w:r>
        <w:rPr>
          <w:rFonts w:hint="eastAsia" w:ascii="仿宋_GB2312" w:hAnsi="仿宋_GB2312" w:eastAsia="仿宋_GB2312" w:cs="仿宋_GB2312"/>
          <w:color w:val="auto"/>
          <w:highlight w:val="none"/>
        </w:rPr>
        <w:t>应急预案应与其主管部门和属地政府应急预案相衔接。</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第十</w:t>
      </w:r>
      <w:r>
        <w:rPr>
          <w:rFonts w:hint="default" w:ascii="仿宋_GB2312" w:hAnsi="仿宋_GB2312" w:eastAsia="仿宋_GB2312" w:cs="仿宋_GB2312"/>
          <w:b/>
          <w:bCs/>
          <w:color w:val="auto"/>
          <w:highlight w:val="none"/>
          <w:lang w:val="en"/>
        </w:rPr>
        <w:t>四</w:t>
      </w:r>
      <w:r>
        <w:rPr>
          <w:rFonts w:hint="eastAsia" w:ascii="仿宋_GB2312" w:hAnsi="仿宋_GB2312" w:eastAsia="仿宋_GB2312" w:cs="仿宋_GB2312"/>
          <w:b/>
          <w:bCs/>
          <w:color w:val="auto"/>
          <w:highlight w:val="none"/>
        </w:rPr>
        <w:t>条</w:t>
      </w:r>
      <w:r>
        <w:rPr>
          <w:rFonts w:hint="eastAsia" w:ascii="仿宋_GB2312" w:hAnsi="仿宋_GB2312" w:eastAsia="仿宋_GB2312" w:cs="仿宋_GB2312"/>
          <w:color w:val="auto"/>
          <w:highlight w:val="none"/>
          <w:lang w:val="en-US" w:eastAsia="zh-CN"/>
        </w:rPr>
        <w:t xml:space="preserve"> </w:t>
      </w:r>
      <w:r>
        <w:rPr>
          <w:rFonts w:hint="eastAsia" w:ascii="仿宋_GB2312" w:eastAsia="仿宋_GB2312"/>
          <w:color w:val="auto"/>
          <w:sz w:val="32"/>
          <w:szCs w:val="32"/>
          <w:highlight w:val="none"/>
          <w:lang w:val="en-US" w:eastAsia="zh-CN"/>
        </w:rPr>
        <w:t>【联合应急预案】</w:t>
      </w:r>
      <w:r>
        <w:rPr>
          <w:rFonts w:hint="eastAsia" w:ascii="仿宋_GB2312" w:hAnsi="仿宋_GB2312" w:eastAsia="仿宋_GB2312" w:cs="仿宋_GB2312"/>
          <w:color w:val="auto"/>
          <w:highlight w:val="none"/>
        </w:rPr>
        <w:t>区政府及其有关部门根据工作需要，可与相邻、相近的区联合制定应对区域性、流域性突发事件的联合应急预案。</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第十</w:t>
      </w:r>
      <w:r>
        <w:rPr>
          <w:rFonts w:hint="default" w:ascii="仿宋_GB2312" w:hAnsi="仿宋_GB2312" w:eastAsia="仿宋_GB2312" w:cs="仿宋_GB2312"/>
          <w:b/>
          <w:bCs/>
          <w:color w:val="auto"/>
          <w:highlight w:val="none"/>
          <w:lang w:val="en"/>
        </w:rPr>
        <w:t>五</w:t>
      </w:r>
      <w:r>
        <w:rPr>
          <w:rFonts w:hint="eastAsia" w:ascii="仿宋_GB2312" w:hAnsi="仿宋_GB2312" w:eastAsia="仿宋_GB2312" w:cs="仿宋_GB2312"/>
          <w:b/>
          <w:bCs/>
          <w:color w:val="auto"/>
          <w:highlight w:val="none"/>
        </w:rPr>
        <w:t>条</w:t>
      </w:r>
      <w:r>
        <w:rPr>
          <w:rFonts w:hint="eastAsia" w:ascii="仿宋_GB2312" w:hAnsi="仿宋_GB2312" w:eastAsia="仿宋_GB2312" w:cs="仿宋_GB2312"/>
          <w:color w:val="auto"/>
          <w:highlight w:val="none"/>
          <w:lang w:val="en-US" w:eastAsia="zh-CN"/>
        </w:rPr>
        <w:t xml:space="preserve"> </w:t>
      </w:r>
      <w:r>
        <w:rPr>
          <w:rFonts w:hint="eastAsia" w:ascii="仿宋_GB2312" w:eastAsia="仿宋_GB2312"/>
          <w:color w:val="auto"/>
          <w:sz w:val="32"/>
          <w:szCs w:val="32"/>
          <w:highlight w:val="none"/>
          <w:lang w:val="en-US" w:eastAsia="zh-CN"/>
        </w:rPr>
        <w:t>【巨灾应急预案】</w:t>
      </w:r>
      <w:r>
        <w:rPr>
          <w:rFonts w:hint="eastAsia" w:ascii="仿宋_GB2312" w:hAnsi="仿宋_GB2312" w:eastAsia="仿宋_GB2312" w:cs="仿宋_GB2312"/>
          <w:color w:val="auto"/>
          <w:highlight w:val="none"/>
          <w:lang w:val="en"/>
        </w:rPr>
        <w:t>区</w:t>
      </w:r>
      <w:r>
        <w:rPr>
          <w:rFonts w:hint="eastAsia" w:ascii="仿宋_GB2312" w:hAnsi="仿宋_GB2312" w:eastAsia="仿宋_GB2312" w:cs="仿宋_GB2312"/>
          <w:color w:val="auto"/>
          <w:highlight w:val="none"/>
        </w:rPr>
        <w:t>政府及其有关部门可参照专项应急预案内容结构，结合巨灾风险评估、情景构建实际，加强极端条件下灾害预警、短临预报的多部门协同，制定小概率、超常规、超标准的巨灾应急预案。</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Times New Roman" w:hAnsi="Times New Roman"/>
          <w:color w:val="auto"/>
          <w:highlight w:val="none"/>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color w:val="auto"/>
          <w:highlight w:val="none"/>
        </w:rPr>
      </w:pPr>
      <w:r>
        <w:rPr>
          <w:rFonts w:hint="eastAsia" w:ascii="黑体" w:hAnsi="黑体" w:eastAsia="黑体" w:cs="黑体"/>
          <w:color w:val="auto"/>
          <w:highlight w:val="none"/>
        </w:rPr>
        <w:t xml:space="preserve">第三章 </w:t>
      </w:r>
      <w:r>
        <w:rPr>
          <w:rFonts w:hint="eastAsia" w:ascii="黑体" w:hAnsi="黑体" w:eastAsia="黑体" w:cs="黑体"/>
          <w:color w:val="auto"/>
          <w:highlight w:val="none"/>
          <w:lang w:val="en-US" w:eastAsia="zh-CN"/>
        </w:rPr>
        <w:t xml:space="preserve"> </w:t>
      </w:r>
      <w:r>
        <w:rPr>
          <w:rFonts w:hint="eastAsia" w:ascii="黑体" w:hAnsi="黑体" w:eastAsia="黑体" w:cs="黑体"/>
          <w:color w:val="auto"/>
          <w:highlight w:val="none"/>
        </w:rPr>
        <w:t>预案编制</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highlight w:val="none"/>
          <w:lang w:val="en-US" w:eastAsia="zh-CN"/>
        </w:rPr>
      </w:pPr>
    </w:p>
    <w:p>
      <w:pPr>
        <w:pStyle w:val="6"/>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仿宋_GB2312" w:hAnsi="仿宋_GB2312" w:eastAsia="仿宋_GB2312" w:cs="仿宋_GB2312"/>
          <w:color w:val="auto"/>
          <w:kern w:val="2"/>
          <w:sz w:val="32"/>
          <w:szCs w:val="22"/>
          <w:highlight w:val="none"/>
          <w:lang w:val="en-US" w:eastAsia="zh-CN" w:bidi="ar-SA"/>
        </w:rPr>
      </w:pPr>
      <w:r>
        <w:rPr>
          <w:rFonts w:hint="eastAsia" w:ascii="仿宋_GB2312" w:eastAsia="仿宋_GB2312"/>
          <w:b/>
          <w:color w:val="auto"/>
          <w:sz w:val="32"/>
          <w:szCs w:val="32"/>
          <w:highlight w:val="none"/>
        </w:rPr>
        <w:t>第十</w:t>
      </w:r>
      <w:r>
        <w:rPr>
          <w:rFonts w:hint="default" w:ascii="仿宋_GB2312" w:eastAsia="仿宋_GB2312"/>
          <w:b/>
          <w:color w:val="auto"/>
          <w:sz w:val="32"/>
          <w:szCs w:val="32"/>
          <w:highlight w:val="none"/>
          <w:lang w:val="en"/>
        </w:rPr>
        <w:t>六</w:t>
      </w:r>
      <w:r>
        <w:rPr>
          <w:rFonts w:hint="eastAsia" w:ascii="仿宋_GB2312" w:eastAsia="仿宋_GB2312"/>
          <w:b/>
          <w:color w:val="auto"/>
          <w:sz w:val="32"/>
          <w:szCs w:val="32"/>
          <w:highlight w:val="none"/>
        </w:rPr>
        <w:t>条</w:t>
      </w:r>
      <w:r>
        <w:rPr>
          <w:rFonts w:hint="eastAsia" w:ascii="仿宋_GB2312" w:eastAsia="仿宋_GB2312"/>
          <w:color w:val="auto"/>
          <w:sz w:val="32"/>
          <w:szCs w:val="32"/>
          <w:highlight w:val="none"/>
          <w:lang w:val="en-US" w:eastAsia="zh-CN"/>
        </w:rPr>
        <w:t xml:space="preserve"> </w:t>
      </w:r>
      <w:r>
        <w:rPr>
          <w:rFonts w:hint="eastAsia" w:ascii="仿宋_GB2312" w:hAnsi="仿宋_GB2312" w:eastAsia="仿宋_GB2312" w:cs="仿宋_GB2312"/>
          <w:color w:val="auto"/>
          <w:kern w:val="2"/>
          <w:sz w:val="32"/>
          <w:szCs w:val="22"/>
          <w:highlight w:val="none"/>
          <w:lang w:val="en-US" w:eastAsia="zh-CN" w:bidi="ar-SA"/>
        </w:rPr>
        <w:t>【编制规划】区政府及其部门应当按照应急预案“横向到边，纵向到底，领域上全覆盖”要求，针对本行政区域多发易发突发事件、主要风险等，制定相应的应急预案编制规划，并按预案管理要求进行修订完善。</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单位和基层组织可根据应对突发事件需要，制定本单位、本基层组织应急预案编制计划。</w:t>
      </w:r>
    </w:p>
    <w:p>
      <w:pPr>
        <w:pStyle w:val="6"/>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驻盐中央、省</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市属企业</w:t>
      </w:r>
      <w:r>
        <w:rPr>
          <w:rFonts w:hint="eastAsia" w:ascii="仿宋_GB2312" w:eastAsia="仿宋_GB2312"/>
          <w:color w:val="auto"/>
          <w:sz w:val="32"/>
          <w:szCs w:val="32"/>
          <w:highlight w:val="none"/>
          <w:lang w:eastAsia="zh-CN"/>
        </w:rPr>
        <w:t>和</w:t>
      </w:r>
      <w:r>
        <w:rPr>
          <w:rFonts w:hint="eastAsia" w:ascii="仿宋_GB2312" w:eastAsia="仿宋_GB2312"/>
          <w:color w:val="auto"/>
          <w:sz w:val="32"/>
          <w:szCs w:val="32"/>
          <w:highlight w:val="none"/>
        </w:rPr>
        <w:t>大型企业集团根据相关标准规范、上级应急预案和应急管理工作要求，制定本企业</w:t>
      </w:r>
      <w:r>
        <w:rPr>
          <w:rFonts w:hint="eastAsia" w:ascii="仿宋_GB2312" w:eastAsia="仿宋_GB2312"/>
          <w:color w:val="auto"/>
          <w:sz w:val="32"/>
          <w:szCs w:val="32"/>
          <w:highlight w:val="none"/>
          <w:lang w:eastAsia="zh-CN"/>
        </w:rPr>
        <w:t>本集团</w:t>
      </w:r>
      <w:r>
        <w:rPr>
          <w:rFonts w:hint="eastAsia" w:ascii="仿宋_GB2312" w:eastAsia="仿宋_GB2312"/>
          <w:color w:val="auto"/>
          <w:sz w:val="32"/>
          <w:szCs w:val="32"/>
          <w:highlight w:val="none"/>
        </w:rPr>
        <w:t>应急预案体系，报区政府主管部门或监管部门备案。</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下列单位和基层组织应当制定具体应急预案：</w:t>
      </w:r>
    </w:p>
    <w:p>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（一）各社区工作站、居委会</w:t>
      </w:r>
      <w:r>
        <w:rPr>
          <w:rFonts w:hint="eastAsia" w:ascii="仿宋_GB2312" w:eastAsia="仿宋_GB2312"/>
          <w:color w:val="auto"/>
          <w:sz w:val="32"/>
          <w:szCs w:val="32"/>
          <w:highlight w:val="none"/>
          <w:lang w:eastAsia="zh-CN"/>
        </w:rPr>
        <w:t>。</w:t>
      </w:r>
    </w:p>
    <w:p>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（二）轨道交通、铁路、航空、水陆客运等交通运营单位</w:t>
      </w:r>
      <w:r>
        <w:rPr>
          <w:rFonts w:hint="eastAsia" w:ascii="仿宋_GB2312" w:eastAsia="仿宋_GB2312"/>
          <w:color w:val="auto"/>
          <w:sz w:val="32"/>
          <w:szCs w:val="32"/>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（三）学校、医院、商场、宾馆、大中型企业、大型超市、幼托机构、养老机构、旅游景区、文化体育场馆等场所的经营、管理单位。</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（四）烟花爆竹批发经营、建筑施工单位以及易燃易爆物品、危险化学品、危险废物、放射性物品、病原微生物等危险物品的生产、经营、储运、使用单位。</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五</w:t>
      </w:r>
      <w:r>
        <w:rPr>
          <w:rFonts w:hint="eastAsia" w:ascii="仿宋_GB2312" w:eastAsia="仿宋_GB2312"/>
          <w:color w:val="auto"/>
          <w:sz w:val="32"/>
          <w:szCs w:val="32"/>
          <w:highlight w:val="none"/>
        </w:rPr>
        <w:t>）供（排）水、发（供）电、供油、供气、通信、广播电视、防汛、余泥渣土受纳场、垃圾填埋场等公共设施的经营、管理单位；</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（六）其他人员密集的高层建筑及防汛、地下空间等场所的经营、管理单位。</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lang w:val="en-US" w:eastAsia="zh-CN"/>
        </w:rPr>
      </w:pPr>
      <w:r>
        <w:rPr>
          <w:rFonts w:hint="eastAsia" w:ascii="仿宋_GB2312" w:eastAsia="仿宋_GB2312"/>
          <w:color w:val="auto"/>
          <w:sz w:val="32"/>
          <w:szCs w:val="32"/>
          <w:highlight w:val="none"/>
        </w:rPr>
        <w:t>（七）其他容易发生人员伤亡或可能影响城市安全运行的单位</w:t>
      </w:r>
      <w:r>
        <w:rPr>
          <w:rFonts w:hint="eastAsia" w:ascii="仿宋_GB2312" w:eastAsia="仿宋_GB2312"/>
          <w:color w:val="auto"/>
          <w:sz w:val="32"/>
          <w:szCs w:val="32"/>
          <w:highlight w:val="none"/>
          <w:lang w:eastAsia="zh-CN"/>
        </w:rPr>
        <w:t>。</w:t>
      </w:r>
    </w:p>
    <w:p>
      <w:pPr>
        <w:pStyle w:val="6"/>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ind w:firstLine="645"/>
        <w:textAlignment w:val="auto"/>
        <w:rPr>
          <w:rFonts w:ascii="仿宋_GB2312" w:hAnsi="宋体" w:eastAsia="仿宋_GB2312" w:cs="宋体"/>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default" w:ascii="仿宋_GB2312" w:hAnsi="仿宋_GB2312" w:eastAsia="仿宋_GB2312" w:cs="仿宋_GB2312"/>
          <w:b/>
          <w:bCs/>
          <w:color w:val="auto"/>
          <w:sz w:val="32"/>
          <w:szCs w:val="32"/>
          <w:highlight w:val="none"/>
          <w:lang w:val="e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【编制</w:t>
      </w:r>
      <w:r>
        <w:rPr>
          <w:rFonts w:hint="eastAsia" w:ascii="仿宋_GB2312" w:hAnsi="仿宋_GB2312" w:eastAsia="仿宋_GB2312" w:cs="仿宋_GB2312"/>
          <w:color w:val="auto"/>
          <w:kern w:val="2"/>
          <w:sz w:val="32"/>
          <w:szCs w:val="22"/>
          <w:highlight w:val="none"/>
          <w:lang w:val="en-US" w:eastAsia="zh-CN" w:bidi="ar-SA"/>
        </w:rPr>
        <w:t>要求】</w:t>
      </w:r>
      <w:r>
        <w:rPr>
          <w:rFonts w:hint="eastAsia" w:ascii="仿宋_GB2312" w:eastAsia="仿宋_GB2312"/>
          <w:color w:val="auto"/>
          <w:sz w:val="32"/>
          <w:szCs w:val="32"/>
          <w:highlight w:val="none"/>
        </w:rPr>
        <w:t>应</w:t>
      </w:r>
      <w:r>
        <w:rPr>
          <w:rFonts w:hint="eastAsia" w:ascii="仿宋_GB2312" w:hAnsi="宋体" w:eastAsia="仿宋_GB2312" w:cs="宋体"/>
          <w:color w:val="auto"/>
          <w:sz w:val="32"/>
          <w:szCs w:val="32"/>
          <w:highlight w:val="none"/>
        </w:rPr>
        <w:t>急预案的编制应满足以下总体要求：</w:t>
      </w:r>
    </w:p>
    <w:p>
      <w:pPr>
        <w:keepNext w:val="0"/>
        <w:keepLines w:val="0"/>
        <w:pageBreakBefore w:val="0"/>
        <w:shd w:val="clear"/>
        <w:kinsoku/>
        <w:wordWrap/>
        <w:overflowPunct/>
        <w:topLinePunct w:val="0"/>
        <w:autoSpaceDE/>
        <w:autoSpaceDN/>
        <w:bidi w:val="0"/>
        <w:adjustRightInd/>
        <w:snapToGrid/>
        <w:spacing w:line="560" w:lineRule="exact"/>
        <w:textAlignment w:val="auto"/>
        <w:rPr>
          <w:rFonts w:ascii="仿宋_GB2312" w:eastAsia="仿宋_GB2312"/>
          <w:color w:val="auto"/>
          <w:sz w:val="32"/>
          <w:szCs w:val="32"/>
          <w:highlight w:val="none"/>
        </w:rPr>
      </w:pPr>
      <w:r>
        <w:rPr>
          <w:rFonts w:hint="eastAsia" w:ascii="仿宋_GB2312" w:hAnsi="宋体" w:eastAsia="仿宋_GB2312" w:cs="宋体"/>
          <w:color w:val="auto"/>
          <w:sz w:val="32"/>
          <w:szCs w:val="32"/>
          <w:highlight w:val="none"/>
        </w:rPr>
        <w:t>　　</w:t>
      </w:r>
      <w:r>
        <w:rPr>
          <w:rFonts w:hint="eastAsia" w:ascii="仿宋_GB2312" w:eastAsia="仿宋_GB2312"/>
          <w:color w:val="auto"/>
          <w:sz w:val="32"/>
          <w:szCs w:val="32"/>
          <w:highlight w:val="none"/>
        </w:rPr>
        <w:t>（一）符合相关法律、法规、规章和标准的规定；</w:t>
      </w:r>
    </w:p>
    <w:p>
      <w:pPr>
        <w:pStyle w:val="6"/>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　　</w:t>
      </w:r>
      <w:r>
        <w:rPr>
          <w:rFonts w:hint="eastAsia" w:ascii="仿宋_GB2312" w:eastAsia="仿宋_GB2312"/>
          <w:color w:val="auto"/>
          <w:sz w:val="32"/>
          <w:szCs w:val="32"/>
          <w:highlight w:val="none"/>
          <w:lang w:eastAsia="zh-CN"/>
        </w:rPr>
        <w:t>（二）应当</w:t>
      </w:r>
      <w:r>
        <w:rPr>
          <w:rFonts w:hint="eastAsia" w:ascii="仿宋_GB2312" w:eastAsia="仿宋_GB2312"/>
          <w:color w:val="auto"/>
          <w:sz w:val="32"/>
          <w:szCs w:val="32"/>
          <w:highlight w:val="none"/>
        </w:rPr>
        <w:t>在开展风险评估</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应急资源调查</w:t>
      </w:r>
      <w:r>
        <w:rPr>
          <w:rFonts w:hint="eastAsia" w:ascii="仿宋_GB2312" w:eastAsia="仿宋_GB2312"/>
          <w:color w:val="auto"/>
          <w:sz w:val="32"/>
          <w:szCs w:val="32"/>
          <w:highlight w:val="none"/>
          <w:lang w:eastAsia="zh-CN"/>
        </w:rPr>
        <w:t>和案例分析</w:t>
      </w:r>
      <w:r>
        <w:rPr>
          <w:rFonts w:hint="eastAsia" w:ascii="仿宋_GB2312" w:eastAsia="仿宋_GB2312"/>
          <w:color w:val="auto"/>
          <w:sz w:val="32"/>
          <w:szCs w:val="32"/>
          <w:highlight w:val="none"/>
        </w:rPr>
        <w:t>的基础上进行</w:t>
      </w:r>
      <w:r>
        <w:rPr>
          <w:rFonts w:hint="eastAsia" w:ascii="仿宋_GB2312" w:hAnsi="仿宋_GB2312" w:eastAsia="仿宋_GB2312" w:cs="仿宋_GB2312"/>
          <w:color w:val="auto"/>
          <w:highlight w:val="none"/>
          <w:lang w:eastAsia="zh-CN"/>
        </w:rPr>
        <w:t>，</w:t>
      </w:r>
      <w:r>
        <w:rPr>
          <w:rFonts w:hint="eastAsia" w:ascii="仿宋_GB2312" w:eastAsia="仿宋_GB2312"/>
          <w:color w:val="auto"/>
          <w:sz w:val="32"/>
          <w:szCs w:val="32"/>
          <w:highlight w:val="none"/>
        </w:rPr>
        <w:t>鼓励委托第三方进行风险评估</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应急资源调查</w:t>
      </w:r>
      <w:r>
        <w:rPr>
          <w:rFonts w:hint="eastAsia" w:ascii="仿宋_GB2312" w:eastAsia="仿宋_GB2312"/>
          <w:color w:val="auto"/>
          <w:sz w:val="32"/>
          <w:szCs w:val="32"/>
          <w:highlight w:val="none"/>
          <w:lang w:eastAsia="zh-CN"/>
        </w:rPr>
        <w:t>和案例分析；</w:t>
      </w:r>
    </w:p>
    <w:p>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firstLine="632" w:firstLineChars="200"/>
        <w:jc w:val="lef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三</w:t>
      </w:r>
      <w:r>
        <w:rPr>
          <w:rFonts w:hint="eastAsia" w:ascii="仿宋_GB2312" w:eastAsia="仿宋_GB2312"/>
          <w:color w:val="auto"/>
          <w:sz w:val="32"/>
          <w:szCs w:val="32"/>
          <w:highlight w:val="none"/>
        </w:rPr>
        <w:t>）体现“统一指挥、专常兼备、反应灵敏、上下联动、平战结合”的应急管理工作指导方针；</w:t>
      </w:r>
    </w:p>
    <w:p>
      <w:pPr>
        <w:pStyle w:val="6"/>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　　（</w:t>
      </w:r>
      <w:r>
        <w:rPr>
          <w:rFonts w:hint="eastAsia" w:ascii="仿宋_GB2312" w:eastAsia="仿宋_GB2312"/>
          <w:color w:val="auto"/>
          <w:sz w:val="32"/>
          <w:szCs w:val="32"/>
          <w:highlight w:val="none"/>
          <w:lang w:eastAsia="zh-CN"/>
        </w:rPr>
        <w:t>四</w:t>
      </w:r>
      <w:r>
        <w:rPr>
          <w:rFonts w:hint="eastAsia" w:ascii="仿宋_GB2312" w:eastAsia="仿宋_GB2312"/>
          <w:color w:val="auto"/>
          <w:sz w:val="32"/>
          <w:szCs w:val="32"/>
          <w:highlight w:val="none"/>
        </w:rPr>
        <w:t>）加强相关地区、部门和单位的沟通协调，保持与上级和同级应急预案的衔接，保持与相邻行政区域相关应急预案的衔接；</w:t>
      </w:r>
    </w:p>
    <w:p>
      <w:pPr>
        <w:pStyle w:val="6"/>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　　（</w:t>
      </w:r>
      <w:r>
        <w:rPr>
          <w:rFonts w:hint="eastAsia" w:ascii="仿宋_GB2312" w:eastAsia="仿宋_GB2312"/>
          <w:color w:val="auto"/>
          <w:sz w:val="32"/>
          <w:szCs w:val="32"/>
          <w:highlight w:val="none"/>
          <w:lang w:eastAsia="zh-CN"/>
        </w:rPr>
        <w:t>五</w:t>
      </w:r>
      <w:r>
        <w:rPr>
          <w:rFonts w:hint="eastAsia" w:ascii="仿宋_GB2312" w:eastAsia="仿宋_GB2312"/>
          <w:color w:val="auto"/>
          <w:sz w:val="32"/>
          <w:szCs w:val="32"/>
          <w:highlight w:val="none"/>
        </w:rPr>
        <w:t>）符合突发事件应对工作实际，适应本地区、本部门、本单位突发事件风险状况和具备的应急能力；</w:t>
      </w:r>
    </w:p>
    <w:p>
      <w:pPr>
        <w:pStyle w:val="6"/>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　　（</w:t>
      </w:r>
      <w:r>
        <w:rPr>
          <w:rFonts w:hint="eastAsia" w:ascii="仿宋_GB2312" w:eastAsia="仿宋_GB2312"/>
          <w:color w:val="auto"/>
          <w:sz w:val="32"/>
          <w:szCs w:val="32"/>
          <w:highlight w:val="none"/>
          <w:lang w:eastAsia="zh-CN"/>
        </w:rPr>
        <w:t>六</w:t>
      </w:r>
      <w:r>
        <w:rPr>
          <w:rFonts w:hint="eastAsia" w:ascii="仿宋_GB2312" w:eastAsia="仿宋_GB2312"/>
          <w:color w:val="auto"/>
          <w:sz w:val="32"/>
          <w:szCs w:val="32"/>
          <w:highlight w:val="none"/>
        </w:rPr>
        <w:t>）应急组织和人员的职责分工明确，应对措施具体，操作性强；</w:t>
      </w:r>
    </w:p>
    <w:p>
      <w:pPr>
        <w:pStyle w:val="6"/>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ind w:firstLine="64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七</w:t>
      </w:r>
      <w:r>
        <w:rPr>
          <w:rFonts w:hint="eastAsia" w:ascii="仿宋_GB2312" w:eastAsia="仿宋_GB2312"/>
          <w:color w:val="auto"/>
          <w:sz w:val="32"/>
          <w:szCs w:val="32"/>
          <w:highlight w:val="none"/>
        </w:rPr>
        <w:t>）要素齐全，内容完整，简洁规范，通俗易懂；</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八</w:t>
      </w:r>
      <w:r>
        <w:rPr>
          <w:rFonts w:hint="eastAsia" w:ascii="仿宋_GB2312" w:eastAsia="仿宋_GB2312"/>
          <w:color w:val="auto"/>
          <w:sz w:val="32"/>
          <w:szCs w:val="32"/>
          <w:highlight w:val="none"/>
        </w:rPr>
        <w:t>）有涉密内容的，应当标注密级，严格按照保密规定</w:t>
      </w:r>
      <w:r>
        <w:rPr>
          <w:rFonts w:hint="eastAsia" w:ascii="仿宋_GB2312" w:eastAsia="仿宋_GB2312"/>
          <w:color w:val="auto"/>
          <w:sz w:val="32"/>
          <w:szCs w:val="32"/>
          <w:highlight w:val="none"/>
          <w:lang w:eastAsia="zh-CN"/>
        </w:rPr>
        <w:t>管理。</w:t>
      </w:r>
    </w:p>
    <w:p>
      <w:pPr>
        <w:keepNext w:val="0"/>
        <w:keepLines w:val="0"/>
        <w:pageBreakBefore w:val="0"/>
        <w:widowControl w:val="0"/>
        <w:shd w:val="clear"/>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auto"/>
          <w:sz w:val="32"/>
          <w:szCs w:val="32"/>
          <w:highlight w:val="none"/>
        </w:rPr>
      </w:pPr>
      <w:r>
        <w:rPr>
          <w:rFonts w:hint="eastAsia" w:ascii="仿宋_GB2312" w:hAnsi="宋体" w:eastAsia="仿宋_GB2312" w:cs="宋体"/>
          <w:color w:val="auto"/>
          <w:kern w:val="0"/>
          <w:sz w:val="32"/>
          <w:szCs w:val="32"/>
          <w:highlight w:val="none"/>
        </w:rPr>
        <w:t>区政府及其部门在应急预案编制过程中，应当通过召开座谈会、问卷调查、专家咨询或实地调研等多种形式广泛听取有关部门、单位和专家的意见。涉及其他单位职责的，应当书面征求相关单位意见，有关单位以书面形式提出意见和建议。涉及限制公众自由或与公众权利密切相关的，应当通过政府网站公布征求意见稿、召开座谈会、进行民意调查等适当方式向社会征求意见。</w:t>
      </w:r>
    </w:p>
    <w:p>
      <w:pPr>
        <w:pStyle w:val="6"/>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ind w:firstLine="645"/>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单位和基层组织在应急预案编制过程中，应当根据法律、法规、规章要求或实际需要，征求相关公民、法人或其他组织的意见，完善公众参与程序，为公民、法人和其他组织参与和监督预案编制提供便利。</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第十</w:t>
      </w:r>
      <w:r>
        <w:rPr>
          <w:rFonts w:hint="default" w:ascii="仿宋_GB2312" w:hAnsi="仿宋_GB2312" w:eastAsia="仿宋_GB2312" w:cs="仿宋_GB2312"/>
          <w:b/>
          <w:bCs/>
          <w:color w:val="auto"/>
          <w:highlight w:val="none"/>
          <w:lang w:val="en"/>
        </w:rPr>
        <w:t>八</w:t>
      </w:r>
      <w:r>
        <w:rPr>
          <w:rFonts w:hint="eastAsia" w:ascii="仿宋_GB2312" w:hAnsi="仿宋_GB2312" w:eastAsia="仿宋_GB2312" w:cs="仿宋_GB2312"/>
          <w:b/>
          <w:bCs/>
          <w:color w:val="auto"/>
          <w:highlight w:val="none"/>
        </w:rPr>
        <w:t>条</w:t>
      </w:r>
      <w:r>
        <w:rPr>
          <w:rFonts w:hint="eastAsia" w:ascii="仿宋_GB2312" w:hAnsi="仿宋_GB2312" w:eastAsia="仿宋_GB2312" w:cs="仿宋_GB2312"/>
          <w:color w:val="auto"/>
          <w:highlight w:val="none"/>
          <w:lang w:val="en-US" w:eastAsia="zh-CN"/>
        </w:rPr>
        <w:t xml:space="preserve"> </w:t>
      </w:r>
      <w:r>
        <w:rPr>
          <w:rFonts w:hint="eastAsia" w:ascii="仿宋_GB2312" w:hAnsi="仿宋_GB2312" w:eastAsia="仿宋_GB2312" w:cs="仿宋_GB2312"/>
          <w:color w:val="auto"/>
          <w:kern w:val="2"/>
          <w:sz w:val="32"/>
          <w:szCs w:val="22"/>
          <w:highlight w:val="none"/>
          <w:lang w:val="en-US" w:eastAsia="zh-CN" w:bidi="ar-SA"/>
        </w:rPr>
        <w:t>【编制程序】</w:t>
      </w:r>
      <w:r>
        <w:rPr>
          <w:rFonts w:hint="eastAsia" w:ascii="仿宋_GB2312" w:hAnsi="仿宋_GB2312" w:eastAsia="仿宋_GB2312" w:cs="仿宋_GB2312"/>
          <w:color w:val="auto"/>
          <w:highlight w:val="none"/>
        </w:rPr>
        <w:t>应急预案编制程序如下：</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一）成立应急预案编制工作机构。应急预案编制单位应组织预案涉及的相关业务人员、有关专家以及具备现场处置经验的人员参与预案编制；编制工作机构负责人由应急预案编制单位主要负责人或分管负责人担任。</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二）风险评估、应急资源调查。针对突发事件特点，识别事件的危害因素，分析事件可能产生的直接后果以及次生、衍生后果，评估各种后果的危害程度，提出控制风险、治理隐患的措施；全面调查本地区、本单位的应急体制机制，包括可第一时间调用的应急队伍、装备、物资、场所等应急资源状况和合作区域内可请求援助的应急资源状况；必要时对本地相关单位和居民应急资源情况进行调查，为制定应急响应措施提供依据。</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shd w:val="clear" w:fill="7030A0"/>
          <w:lang w:eastAsia="zh-CN"/>
        </w:rPr>
      </w:pPr>
      <w:r>
        <w:rPr>
          <w:rFonts w:hint="eastAsia" w:ascii="仿宋_GB2312" w:hAnsi="仿宋_GB2312" w:eastAsia="仿宋_GB2312" w:cs="仿宋_GB2312"/>
          <w:color w:val="auto"/>
          <w:highlight w:val="none"/>
        </w:rPr>
        <w:t>（三）案例分析。分析研究相关突发事件典型案例及应对规律，根据特定的突发事件风险演化过程和灾害后果，明晰突发事件情景、梳理职责任务、评估应急能力，明确应急响应流程及措施</w:t>
      </w:r>
      <w:r>
        <w:rPr>
          <w:rFonts w:hint="eastAsia" w:ascii="仿宋_GB2312" w:hAnsi="仿宋_GB2312" w:eastAsia="仿宋_GB2312" w:cs="仿宋_GB2312"/>
          <w:color w:val="auto"/>
          <w:highlight w:val="none"/>
          <w:lang w:eastAsia="zh-CN"/>
        </w:rPr>
        <w:t>，为制定应急预案提供参考借鉴。</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（四）预案编制。依据有关法律、法规、规章和标准，在风险评估、应急资源调查、案例分析的基础上，结合实际编制应急预案。</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（五）征求意见。总体应急预案应征求</w:t>
      </w:r>
      <w:r>
        <w:rPr>
          <w:rFonts w:hint="eastAsia" w:ascii="仿宋_GB2312" w:hAnsi="仿宋_GB2312" w:eastAsia="仿宋_GB2312" w:cs="仿宋_GB2312"/>
          <w:color w:val="auto"/>
          <w:highlight w:val="none"/>
          <w:lang w:eastAsia="zh-CN"/>
        </w:rPr>
        <w:t>上</w:t>
      </w:r>
      <w:r>
        <w:rPr>
          <w:rFonts w:hint="eastAsia" w:ascii="仿宋_GB2312" w:hAnsi="仿宋_GB2312" w:eastAsia="仿宋_GB2312" w:cs="仿宋_GB2312"/>
          <w:color w:val="auto"/>
          <w:highlight w:val="none"/>
        </w:rPr>
        <w:t>级政府、本级政府有关部门、有关单位的意见；专项、部门应急预案应征求本级政府有关部门的意见，涉及其他单位职责的，应书面征求相关单位意见；必要时应向社会公开征求意见。</w:t>
      </w:r>
      <w:r>
        <w:rPr>
          <w:rFonts w:hint="eastAsia" w:ascii="仿宋_GB2312" w:hAnsi="仿宋_GB2312" w:eastAsia="仿宋_GB2312" w:cs="仿宋_GB2312"/>
          <w:color w:val="auto"/>
          <w:highlight w:val="none"/>
          <w:lang w:val="en"/>
        </w:rPr>
        <w:t>街道</w:t>
      </w:r>
      <w:r>
        <w:rPr>
          <w:rFonts w:hint="eastAsia" w:ascii="仿宋_GB2312" w:hAnsi="仿宋_GB2312" w:eastAsia="仿宋_GB2312" w:cs="仿宋_GB2312"/>
          <w:color w:val="auto"/>
          <w:highlight w:val="none"/>
        </w:rPr>
        <w:t>综合应急预案、</w:t>
      </w:r>
      <w:r>
        <w:rPr>
          <w:rFonts w:hint="eastAsia" w:ascii="仿宋_GB2312" w:hAnsi="仿宋_GB2312" w:eastAsia="仿宋_GB2312" w:cs="仿宋_GB2312"/>
          <w:color w:val="auto"/>
          <w:highlight w:val="none"/>
          <w:lang w:val="en"/>
        </w:rPr>
        <w:t>社区</w:t>
      </w:r>
      <w:r>
        <w:rPr>
          <w:rFonts w:hint="eastAsia" w:ascii="仿宋_GB2312" w:hAnsi="仿宋_GB2312" w:eastAsia="仿宋_GB2312" w:cs="仿宋_GB2312"/>
          <w:color w:val="auto"/>
          <w:highlight w:val="none"/>
        </w:rPr>
        <w:t>应急工作方案、企事业单位应急预案、重大活动应急预案应根据法律法规要求或实际工作需要，征求相关公民、法人或其他组织的意见。</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（六）预案验证。</w:t>
      </w:r>
      <w:r>
        <w:rPr>
          <w:rFonts w:hint="eastAsia" w:ascii="仿宋_GB2312" w:hAnsi="仿宋_GB2312" w:eastAsia="仿宋_GB2312" w:cs="仿宋_GB2312"/>
          <w:color w:val="auto"/>
          <w:highlight w:val="none"/>
          <w:lang w:eastAsia="zh-CN"/>
        </w:rPr>
        <w:t>预案正式印发前</w:t>
      </w:r>
      <w:r>
        <w:rPr>
          <w:rFonts w:hint="eastAsia" w:ascii="仿宋_GB2312" w:hAnsi="仿宋_GB2312" w:eastAsia="仿宋_GB2312" w:cs="仿宋_GB2312"/>
          <w:color w:val="auto"/>
          <w:highlight w:val="none"/>
        </w:rPr>
        <w:t>应急预案编制单位</w:t>
      </w:r>
      <w:r>
        <w:rPr>
          <w:rFonts w:hint="eastAsia" w:ascii="仿宋_GB2312" w:hAnsi="仿宋_GB2312" w:eastAsia="仿宋_GB2312" w:cs="仿宋_GB2312"/>
          <w:color w:val="auto"/>
          <w:highlight w:val="none"/>
          <w:lang w:eastAsia="zh-CN"/>
        </w:rPr>
        <w:t>应</w:t>
      </w:r>
      <w:r>
        <w:rPr>
          <w:rFonts w:hint="eastAsia" w:ascii="仿宋_GB2312" w:hAnsi="仿宋_GB2312" w:eastAsia="仿宋_GB2312" w:cs="仿宋_GB2312"/>
          <w:color w:val="auto"/>
          <w:highlight w:val="none"/>
        </w:rPr>
        <w:t>采取实战演练、桌面推演等方式，验证预案的实用性和可操作性。</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（七）专家评审。总体、专项、部门应急预案应当组织有关专家对应急预案进行评审；</w:t>
      </w:r>
      <w:r>
        <w:rPr>
          <w:rFonts w:hint="eastAsia" w:ascii="仿宋_GB2312" w:hAnsi="仿宋_GB2312" w:eastAsia="仿宋_GB2312" w:cs="仿宋_GB2312"/>
          <w:color w:val="auto"/>
          <w:highlight w:val="none"/>
          <w:lang w:val="en"/>
        </w:rPr>
        <w:t>街道</w:t>
      </w:r>
      <w:r>
        <w:rPr>
          <w:rFonts w:hint="eastAsia" w:ascii="仿宋_GB2312" w:hAnsi="仿宋_GB2312" w:eastAsia="仿宋_GB2312" w:cs="仿宋_GB2312"/>
          <w:color w:val="auto"/>
          <w:highlight w:val="none"/>
        </w:rPr>
        <w:t>综合应急预案、</w:t>
      </w:r>
      <w:r>
        <w:rPr>
          <w:rFonts w:hint="eastAsia" w:ascii="仿宋_GB2312" w:hAnsi="仿宋_GB2312" w:eastAsia="仿宋_GB2312" w:cs="仿宋_GB2312"/>
          <w:color w:val="auto"/>
          <w:highlight w:val="none"/>
          <w:lang w:val="en"/>
        </w:rPr>
        <w:t>社区</w:t>
      </w:r>
      <w:r>
        <w:rPr>
          <w:rFonts w:hint="eastAsia" w:ascii="仿宋_GB2312" w:hAnsi="仿宋_GB2312" w:eastAsia="仿宋_GB2312" w:cs="仿宋_GB2312"/>
          <w:color w:val="auto"/>
          <w:highlight w:val="none"/>
        </w:rPr>
        <w:t>应急工作方案可结合自身实际情况进行评审论证；企事业单位应急预案、重大活动应急预案按照国家有关规定执行。</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32" w:firstLineChars="200"/>
        <w:jc w:val="left"/>
        <w:textAlignment w:val="auto"/>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第十</w:t>
      </w:r>
      <w:r>
        <w:rPr>
          <w:rFonts w:hint="default" w:ascii="仿宋_GB2312" w:eastAsia="仿宋_GB2312"/>
          <w:b/>
          <w:color w:val="auto"/>
          <w:sz w:val="32"/>
          <w:szCs w:val="32"/>
          <w:highlight w:val="none"/>
          <w:lang w:val="en"/>
        </w:rPr>
        <w:t>九</w:t>
      </w:r>
      <w:r>
        <w:rPr>
          <w:rFonts w:hint="eastAsia" w:ascii="仿宋_GB2312" w:eastAsia="仿宋_GB2312"/>
          <w:b/>
          <w:color w:val="auto"/>
          <w:sz w:val="32"/>
          <w:szCs w:val="32"/>
          <w:highlight w:val="none"/>
        </w:rPr>
        <w:t>条</w:t>
      </w:r>
      <w:r>
        <w:rPr>
          <w:rFonts w:hint="eastAsia" w:ascii="仿宋_GB2312" w:eastAsia="仿宋_GB2312"/>
          <w:b/>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框架内容</w:t>
      </w:r>
      <w:r>
        <w:rPr>
          <w:rFonts w:hint="eastAsia" w:ascii="仿宋_GB2312" w:hAnsi="仿宋_GB2312" w:eastAsia="仿宋_GB2312" w:cs="仿宋_GB2312"/>
          <w:color w:val="auto"/>
          <w:sz w:val="32"/>
          <w:szCs w:val="32"/>
          <w:highlight w:val="none"/>
        </w:rPr>
        <w:t>】</w:t>
      </w:r>
      <w:r>
        <w:rPr>
          <w:rFonts w:hint="eastAsia" w:ascii="仿宋_GB2312" w:eastAsia="仿宋_GB2312"/>
          <w:color w:val="auto"/>
          <w:sz w:val="32"/>
          <w:szCs w:val="32"/>
          <w:highlight w:val="none"/>
        </w:rPr>
        <w:t>应急预案</w:t>
      </w:r>
      <w:r>
        <w:rPr>
          <w:rFonts w:hint="eastAsia" w:ascii="仿宋_GB2312" w:eastAsia="仿宋_GB2312"/>
          <w:color w:val="auto"/>
          <w:sz w:val="32"/>
          <w:szCs w:val="32"/>
          <w:highlight w:val="none"/>
          <w:lang w:val="en-US" w:eastAsia="zh-CN"/>
        </w:rPr>
        <w:t>一般包括但不限于</w:t>
      </w:r>
      <w:r>
        <w:rPr>
          <w:rFonts w:hint="eastAsia" w:ascii="仿宋_GB2312" w:eastAsia="仿宋_GB2312"/>
          <w:color w:val="auto"/>
          <w:sz w:val="32"/>
          <w:szCs w:val="32"/>
          <w:highlight w:val="none"/>
        </w:rPr>
        <w:t>以下</w:t>
      </w:r>
      <w:r>
        <w:rPr>
          <w:rFonts w:hint="eastAsia" w:ascii="仿宋_GB2312" w:eastAsia="仿宋_GB2312"/>
          <w:color w:val="auto"/>
          <w:sz w:val="32"/>
          <w:szCs w:val="32"/>
          <w:highlight w:val="none"/>
          <w:lang w:eastAsia="zh-CN"/>
        </w:rPr>
        <w:t>内容</w:t>
      </w:r>
      <w:r>
        <w:rPr>
          <w:rFonts w:hint="eastAsia" w:ascii="仿宋_GB2312" w:eastAsia="仿宋_GB2312"/>
          <w:color w:val="auto"/>
          <w:sz w:val="32"/>
          <w:szCs w:val="32"/>
          <w:highlight w:val="none"/>
        </w:rPr>
        <w:t>：</w:t>
      </w:r>
    </w:p>
    <w:p>
      <w:pPr>
        <w:keepNext w:val="0"/>
        <w:keepLines w:val="0"/>
        <w:pageBreakBefore w:val="0"/>
        <w:shd w:val="clear"/>
        <w:kinsoku/>
        <w:wordWrap/>
        <w:overflowPunct/>
        <w:topLinePunct w:val="0"/>
        <w:autoSpaceDE/>
        <w:autoSpaceDN/>
        <w:bidi w:val="0"/>
        <w:adjustRightInd/>
        <w:snapToGrid/>
        <w:spacing w:line="560" w:lineRule="exact"/>
        <w:textAlignment w:val="auto"/>
        <w:rPr>
          <w:rFonts w:ascii="仿宋_GB2312" w:eastAsia="仿宋_GB2312"/>
          <w:color w:val="auto"/>
          <w:sz w:val="32"/>
          <w:szCs w:val="32"/>
          <w:highlight w:val="none"/>
        </w:rPr>
      </w:pPr>
      <w:r>
        <w:rPr>
          <w:rFonts w:hint="eastAsia" w:ascii="仿宋_GB2312" w:hAnsi="宋体" w:eastAsia="仿宋_GB2312" w:cs="宋体"/>
          <w:color w:val="auto"/>
          <w:sz w:val="32"/>
          <w:szCs w:val="32"/>
          <w:highlight w:val="none"/>
        </w:rPr>
        <w:t>　　</w:t>
      </w:r>
      <w:r>
        <w:rPr>
          <w:rFonts w:hint="eastAsia" w:ascii="仿宋_GB2312" w:eastAsia="仿宋_GB2312"/>
          <w:color w:val="auto"/>
          <w:sz w:val="32"/>
          <w:szCs w:val="32"/>
          <w:highlight w:val="none"/>
        </w:rPr>
        <w:t>（一）总则，包括编制目的、编制依据、</w:t>
      </w:r>
      <w:r>
        <w:rPr>
          <w:rFonts w:hint="eastAsia" w:ascii="仿宋_GB2312" w:eastAsia="仿宋_GB2312"/>
          <w:color w:val="auto"/>
          <w:sz w:val="32"/>
          <w:szCs w:val="32"/>
          <w:highlight w:val="none"/>
          <w:lang w:eastAsia="zh-CN"/>
        </w:rPr>
        <w:t>主要风险、</w:t>
      </w:r>
      <w:r>
        <w:rPr>
          <w:rFonts w:hint="eastAsia" w:ascii="仿宋_GB2312" w:eastAsia="仿宋_GB2312"/>
          <w:color w:val="auto"/>
          <w:sz w:val="32"/>
          <w:szCs w:val="32"/>
          <w:highlight w:val="none"/>
        </w:rPr>
        <w:t>适用范围和工作原则等；</w:t>
      </w:r>
    </w:p>
    <w:p>
      <w:pPr>
        <w:pStyle w:val="6"/>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　　（二）应急组织指挥体系与职责，包括领导机构、工作机构、地方机构或现场指挥机构、专家组等；</w:t>
      </w:r>
    </w:p>
    <w:p>
      <w:pPr>
        <w:pStyle w:val="6"/>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　　（三）预防与预警机制，包括应急准备措施、预警分级、预警发布或解除的程序和预警响应措施等；</w:t>
      </w:r>
    </w:p>
    <w:p>
      <w:pPr>
        <w:pStyle w:val="6"/>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　　（四）应急处置，包括应急预案启动条件、信息报送和共享、先期处置、应急响应、指挥与协调、处置措施、信息发布、应急结束等；</w:t>
      </w:r>
    </w:p>
    <w:p>
      <w:pPr>
        <w:pStyle w:val="6"/>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　　（五）后期处置，包括善后处置、社会救助、调查评估、恢复重建等；</w:t>
      </w:r>
    </w:p>
    <w:p>
      <w:pPr>
        <w:pStyle w:val="6"/>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　　（六）应急保障，包括救援队伍、专家队伍、经费保障、物资保障、医疗卫生保障、交通运输保障、治安维护、人员防护保障、通信和信息保障、现场救援和工程抢险装备保障、应急避难场所保障、科技支撑、气象服务保障、法制保障等；</w:t>
      </w:r>
    </w:p>
    <w:p>
      <w:pPr>
        <w:pStyle w:val="6"/>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　　（七）监督管理，包括应急预案演练、宣传教育、培训、责任与奖惩；</w:t>
      </w:r>
    </w:p>
    <w:p>
      <w:pPr>
        <w:pStyle w:val="6"/>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　　（八）附则，包括名词术语和预案解释等；</w:t>
      </w:r>
    </w:p>
    <w:p>
      <w:pPr>
        <w:pStyle w:val="6"/>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ind w:firstLine="64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（九）附件，根据实际情况确定，可包括工作流程图、应急处置卡、相关单位和人员通讯录、应急集群通信方式、应急资源情况一览表、危险源分布图、重点防护目标分布图、标准化格式文本等。</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Times New Roman" w:hAnsi="Times New Roman"/>
          <w:color w:val="auto"/>
          <w:highlight w:val="none"/>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黑体_GBK" w:cs="方正黑体_GBK"/>
          <w:color w:val="auto"/>
          <w:highlight w:val="none"/>
        </w:rPr>
      </w:pPr>
      <w:r>
        <w:rPr>
          <w:rFonts w:hint="eastAsia" w:ascii="Times New Roman" w:hAnsi="Times New Roman" w:eastAsia="方正黑体_GBK" w:cs="方正黑体_GBK"/>
          <w:color w:val="auto"/>
          <w:highlight w:val="none"/>
        </w:rPr>
        <w:t>第四章</w:t>
      </w:r>
      <w:r>
        <w:rPr>
          <w:rFonts w:hint="eastAsia" w:ascii="Times New Roman" w:hAnsi="Times New Roman" w:eastAsia="方正黑体_GBK" w:cs="方正黑体_GBK"/>
          <w:color w:val="auto"/>
          <w:highlight w:val="none"/>
          <w:lang w:val="en-US" w:eastAsia="zh-CN"/>
        </w:rPr>
        <w:t xml:space="preserve"> </w:t>
      </w:r>
      <w:r>
        <w:rPr>
          <w:rFonts w:hint="eastAsia" w:ascii="Times New Roman" w:hAnsi="Times New Roman" w:eastAsia="方正黑体_GBK" w:cs="方正黑体_GBK"/>
          <w:color w:val="auto"/>
          <w:highlight w:val="none"/>
        </w:rPr>
        <w:t xml:space="preserve"> 审核、备案与发布</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Times New Roman" w:hAnsi="Times New Roman"/>
          <w:color w:val="auto"/>
          <w:highlight w:val="none"/>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第</w:t>
      </w:r>
      <w:r>
        <w:rPr>
          <w:rFonts w:hint="eastAsia" w:ascii="仿宋_GB2312" w:hAnsi="仿宋_GB2312" w:eastAsia="仿宋_GB2312" w:cs="仿宋_GB2312"/>
          <w:b/>
          <w:bCs/>
          <w:color w:val="auto"/>
          <w:highlight w:val="none"/>
          <w:lang w:eastAsia="zh-CN"/>
        </w:rPr>
        <w:t>二</w:t>
      </w:r>
      <w:r>
        <w:rPr>
          <w:rFonts w:hint="eastAsia" w:ascii="仿宋_GB2312" w:hAnsi="仿宋_GB2312" w:eastAsia="仿宋_GB2312" w:cs="仿宋_GB2312"/>
          <w:b/>
          <w:bCs/>
          <w:color w:val="auto"/>
          <w:highlight w:val="none"/>
        </w:rPr>
        <w:t>十条</w:t>
      </w:r>
      <w:r>
        <w:rPr>
          <w:rFonts w:hint="eastAsia" w:ascii="仿宋_GB2312" w:hAnsi="仿宋_GB2312" w:eastAsia="仿宋_GB2312" w:cs="仿宋_GB2312"/>
          <w:color w:val="auto"/>
          <w:highlight w:val="none"/>
          <w:lang w:val="en-US" w:eastAsia="zh-CN"/>
        </w:rPr>
        <w:t xml:space="preserve"> 【预案审核】</w:t>
      </w:r>
      <w:r>
        <w:rPr>
          <w:rFonts w:hint="eastAsia" w:ascii="仿宋_GB2312" w:hAnsi="仿宋_GB2312" w:eastAsia="仿宋_GB2312" w:cs="仿宋_GB2312"/>
          <w:color w:val="auto"/>
          <w:highlight w:val="none"/>
        </w:rPr>
        <w:t>应急预案审核按照以下规定执行：</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（一）</w:t>
      </w:r>
      <w:r>
        <w:rPr>
          <w:rFonts w:hint="eastAsia" w:ascii="仿宋_GB2312" w:eastAsia="仿宋_GB2312"/>
          <w:color w:val="auto"/>
          <w:sz w:val="32"/>
          <w:szCs w:val="32"/>
          <w:highlight w:val="none"/>
        </w:rPr>
        <w:t>区总体应急预案应</w:t>
      </w:r>
      <w:r>
        <w:rPr>
          <w:rFonts w:hint="eastAsia" w:ascii="仿宋_GB2312" w:eastAsia="仿宋_GB2312"/>
          <w:color w:val="auto"/>
          <w:sz w:val="32"/>
          <w:szCs w:val="32"/>
          <w:highlight w:val="none"/>
          <w:lang w:eastAsia="zh-CN"/>
        </w:rPr>
        <w:t>当</w:t>
      </w:r>
      <w:r>
        <w:rPr>
          <w:rFonts w:hint="eastAsia" w:ascii="仿宋_GB2312" w:eastAsia="仿宋_GB2312"/>
          <w:color w:val="auto"/>
          <w:sz w:val="32"/>
          <w:szCs w:val="32"/>
          <w:highlight w:val="none"/>
        </w:rPr>
        <w:t>报区政府常务会议审议，以区政府名义印发。</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（二）</w:t>
      </w:r>
      <w:r>
        <w:rPr>
          <w:rFonts w:hint="eastAsia" w:ascii="仿宋_GB2312" w:hAnsi="仿宋_GB2312" w:eastAsia="仿宋_GB2312" w:cs="仿宋_GB2312"/>
          <w:color w:val="auto"/>
          <w:highlight w:val="none"/>
          <w:lang w:eastAsia="zh-CN"/>
        </w:rPr>
        <w:t>区</w:t>
      </w:r>
      <w:r>
        <w:rPr>
          <w:rFonts w:hint="eastAsia" w:ascii="仿宋_GB2312" w:hAnsi="仿宋_GB2312" w:eastAsia="仿宋_GB2312" w:cs="仿宋_GB2312"/>
          <w:color w:val="auto"/>
          <w:highlight w:val="none"/>
        </w:rPr>
        <w:t>专项应急预案</w:t>
      </w:r>
      <w:r>
        <w:rPr>
          <w:rFonts w:hint="eastAsia" w:ascii="仿宋_GB2312" w:hAnsi="仿宋_GB2312" w:eastAsia="仿宋_GB2312" w:cs="仿宋_GB2312"/>
          <w:color w:val="auto"/>
          <w:highlight w:val="none"/>
          <w:lang w:eastAsia="zh-CN"/>
        </w:rPr>
        <w:t>应</w:t>
      </w:r>
      <w:r>
        <w:rPr>
          <w:rFonts w:hint="eastAsia" w:ascii="仿宋_GB2312" w:hAnsi="仿宋_GB2312" w:eastAsia="仿宋_GB2312" w:cs="仿宋_GB2312"/>
          <w:color w:val="auto"/>
          <w:highlight w:val="none"/>
        </w:rPr>
        <w:t>经</w:t>
      </w:r>
      <w:r>
        <w:rPr>
          <w:rFonts w:hint="eastAsia" w:ascii="仿宋_GB2312" w:hAnsi="仿宋_GB2312" w:eastAsia="仿宋_GB2312" w:cs="仿宋_GB2312"/>
          <w:color w:val="auto"/>
          <w:highlight w:val="none"/>
          <w:lang w:eastAsia="zh-CN"/>
        </w:rPr>
        <w:t>区相关业务主管部门有关会议审议，经区</w:t>
      </w:r>
      <w:r>
        <w:rPr>
          <w:rFonts w:hint="eastAsia" w:ascii="仿宋_GB2312" w:hAnsi="仿宋_GB2312" w:eastAsia="仿宋_GB2312" w:cs="仿宋_GB2312"/>
          <w:color w:val="auto"/>
          <w:highlight w:val="none"/>
        </w:rPr>
        <w:t>应急管理部门</w:t>
      </w:r>
      <w:r>
        <w:rPr>
          <w:rFonts w:hint="eastAsia" w:ascii="仿宋_GB2312" w:hAnsi="仿宋_GB2312" w:eastAsia="仿宋_GB2312" w:cs="仿宋_GB2312"/>
          <w:color w:val="auto"/>
          <w:highlight w:val="none"/>
          <w:lang w:eastAsia="zh-CN"/>
        </w:rPr>
        <w:t>审核后，</w:t>
      </w:r>
      <w:r>
        <w:rPr>
          <w:rFonts w:hint="eastAsia" w:ascii="仿宋_GB2312" w:hAnsi="仿宋_GB2312" w:eastAsia="仿宋_GB2312" w:cs="仿宋_GB2312"/>
          <w:color w:val="auto"/>
          <w:highlight w:val="none"/>
        </w:rPr>
        <w:t>由预案编制单位报送</w:t>
      </w:r>
      <w:r>
        <w:rPr>
          <w:rFonts w:hint="eastAsia" w:ascii="仿宋_GB2312" w:hAnsi="仿宋_GB2312" w:eastAsia="仿宋_GB2312" w:cs="仿宋_GB2312"/>
          <w:color w:val="auto"/>
          <w:highlight w:val="none"/>
          <w:lang w:eastAsia="zh-CN"/>
        </w:rPr>
        <w:t>区</w:t>
      </w:r>
      <w:r>
        <w:rPr>
          <w:rFonts w:hint="eastAsia" w:ascii="仿宋_GB2312" w:hAnsi="仿宋_GB2312" w:eastAsia="仿宋_GB2312" w:cs="仿宋_GB2312"/>
          <w:color w:val="auto"/>
          <w:highlight w:val="none"/>
        </w:rPr>
        <w:t>政府</w:t>
      </w:r>
      <w:r>
        <w:rPr>
          <w:rFonts w:hint="eastAsia" w:ascii="仿宋_GB2312" w:hAnsi="仿宋_GB2312" w:eastAsia="仿宋_GB2312" w:cs="仿宋_GB2312"/>
          <w:color w:val="auto"/>
          <w:highlight w:val="none"/>
          <w:lang w:eastAsia="zh-CN"/>
        </w:rPr>
        <w:t>审批</w:t>
      </w:r>
      <w:r>
        <w:rPr>
          <w:rFonts w:hint="eastAsia" w:ascii="仿宋_GB2312" w:hAnsi="仿宋_GB2312" w:eastAsia="仿宋_GB2312" w:cs="仿宋_GB2312"/>
          <w:color w:val="auto"/>
          <w:highlight w:val="none"/>
        </w:rPr>
        <w:t>，以</w:t>
      </w:r>
      <w:r>
        <w:rPr>
          <w:rFonts w:hint="eastAsia" w:ascii="仿宋_GB2312" w:hAnsi="仿宋_GB2312" w:eastAsia="仿宋_GB2312" w:cs="仿宋_GB2312"/>
          <w:color w:val="auto"/>
          <w:highlight w:val="none"/>
          <w:lang w:val="en" w:eastAsia="zh-CN"/>
        </w:rPr>
        <w:t>专项指挥部名义</w:t>
      </w:r>
      <w:r>
        <w:rPr>
          <w:rFonts w:hint="eastAsia" w:ascii="仿宋_GB2312" w:hAnsi="仿宋_GB2312" w:eastAsia="仿宋_GB2312" w:cs="仿宋_GB2312"/>
          <w:color w:val="auto"/>
          <w:highlight w:val="none"/>
        </w:rPr>
        <w:t>印发；</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（三）部门应急预案</w:t>
      </w:r>
      <w:r>
        <w:rPr>
          <w:rFonts w:hint="eastAsia" w:ascii="仿宋_GB2312" w:eastAsia="仿宋_GB2312"/>
          <w:color w:val="auto"/>
          <w:sz w:val="32"/>
          <w:szCs w:val="32"/>
          <w:highlight w:val="none"/>
        </w:rPr>
        <w:t>应当经部门有关会议审议</w:t>
      </w:r>
      <w:r>
        <w:rPr>
          <w:rFonts w:hint="eastAsia" w:ascii="仿宋_GB2312" w:hAnsi="仿宋_GB2312" w:eastAsia="仿宋_GB2312" w:cs="仿宋_GB2312"/>
          <w:color w:val="auto"/>
          <w:highlight w:val="none"/>
        </w:rPr>
        <w:t>，以部门名义印发；</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eastAsia="仿宋_GB2312"/>
          <w:color w:val="auto"/>
          <w:sz w:val="32"/>
          <w:szCs w:val="32"/>
          <w:highlight w:val="none"/>
        </w:rPr>
      </w:pPr>
      <w:r>
        <w:rPr>
          <w:rFonts w:hint="eastAsia" w:ascii="仿宋_GB2312" w:hAnsi="仿宋_GB2312" w:eastAsia="仿宋_GB2312" w:cs="仿宋_GB2312"/>
          <w:color w:val="auto"/>
          <w:highlight w:val="none"/>
        </w:rPr>
        <w:t>（四）</w:t>
      </w:r>
      <w:r>
        <w:rPr>
          <w:rFonts w:hint="eastAsia" w:ascii="仿宋_GB2312" w:hAnsi="仿宋_GB2312" w:eastAsia="仿宋_GB2312" w:cs="仿宋_GB2312"/>
          <w:color w:val="auto"/>
          <w:highlight w:val="none"/>
          <w:lang w:val="en"/>
        </w:rPr>
        <w:t>街道</w:t>
      </w:r>
      <w:r>
        <w:rPr>
          <w:rFonts w:hint="eastAsia" w:ascii="仿宋_GB2312" w:hAnsi="仿宋_GB2312" w:eastAsia="仿宋_GB2312" w:cs="仿宋_GB2312"/>
          <w:color w:val="auto"/>
          <w:highlight w:val="none"/>
          <w:lang w:val="en" w:eastAsia="zh-CN"/>
        </w:rPr>
        <w:t>总体</w:t>
      </w:r>
      <w:r>
        <w:rPr>
          <w:rFonts w:hint="eastAsia" w:ascii="仿宋_GB2312" w:hAnsi="仿宋_GB2312" w:eastAsia="仿宋_GB2312" w:cs="仿宋_GB2312"/>
          <w:color w:val="auto"/>
          <w:highlight w:val="none"/>
        </w:rPr>
        <w:t>应急预案</w:t>
      </w:r>
      <w:r>
        <w:rPr>
          <w:rFonts w:hint="eastAsia" w:ascii="仿宋_GB2312" w:eastAsia="仿宋_GB2312"/>
          <w:color w:val="auto"/>
          <w:sz w:val="32"/>
          <w:szCs w:val="32"/>
          <w:highlight w:val="none"/>
        </w:rPr>
        <w:t>应当经街道办事处专题会议审议，以街道办事处名义印发。街道专项应急预案</w:t>
      </w:r>
      <w:r>
        <w:rPr>
          <w:rFonts w:hint="eastAsia" w:ascii="仿宋_GB2312" w:eastAsia="仿宋_GB2312"/>
          <w:color w:val="auto"/>
          <w:sz w:val="32"/>
          <w:szCs w:val="32"/>
          <w:highlight w:val="none"/>
          <w:lang w:eastAsia="zh-CN"/>
        </w:rPr>
        <w:t>报</w:t>
      </w:r>
      <w:r>
        <w:rPr>
          <w:rFonts w:hint="eastAsia" w:ascii="仿宋_GB2312" w:eastAsia="仿宋_GB2312"/>
          <w:color w:val="auto"/>
          <w:sz w:val="32"/>
          <w:szCs w:val="32"/>
          <w:highlight w:val="none"/>
        </w:rPr>
        <w:t>街道办事处</w:t>
      </w:r>
      <w:r>
        <w:rPr>
          <w:rFonts w:hint="eastAsia" w:ascii="仿宋_GB2312" w:eastAsia="仿宋_GB2312"/>
          <w:color w:val="auto"/>
          <w:sz w:val="32"/>
          <w:szCs w:val="32"/>
          <w:highlight w:val="none"/>
          <w:lang w:eastAsia="zh-CN"/>
        </w:rPr>
        <w:t>审批</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必要时由预案制订或牵头制定部门报</w:t>
      </w:r>
      <w:r>
        <w:rPr>
          <w:rFonts w:hint="eastAsia" w:ascii="仿宋_GB2312" w:eastAsia="仿宋_GB2312"/>
          <w:color w:val="auto"/>
          <w:sz w:val="32"/>
          <w:szCs w:val="32"/>
          <w:highlight w:val="none"/>
        </w:rPr>
        <w:t>街道办事处专题会议审议，</w:t>
      </w:r>
      <w:r>
        <w:rPr>
          <w:rFonts w:hint="eastAsia" w:ascii="仿宋_GB2312" w:hAnsi="仿宋_GB2312" w:eastAsia="仿宋_GB2312" w:cs="仿宋_GB2312"/>
          <w:color w:val="auto"/>
          <w:highlight w:val="none"/>
        </w:rPr>
        <w:t>以街道办事处名义印发；</w:t>
      </w:r>
      <w:r>
        <w:rPr>
          <w:rFonts w:hint="eastAsia" w:ascii="仿宋_GB2312" w:eastAsia="仿宋_GB2312"/>
          <w:color w:val="auto"/>
          <w:sz w:val="32"/>
          <w:szCs w:val="32"/>
          <w:highlight w:val="none"/>
        </w:rPr>
        <w:t>街道办事处可根据自身实际，研究制定相关部门预案，审批发布形式自行确定。</w:t>
      </w:r>
    </w:p>
    <w:p>
      <w:pPr>
        <w:pStyle w:val="6"/>
        <w:shd w:val="clear"/>
        <w:spacing w:before="0" w:beforeAutospacing="0" w:after="0" w:afterAutospacing="0" w:line="56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　　</w:t>
      </w:r>
      <w:r>
        <w:rPr>
          <w:rFonts w:hint="eastAsia" w:ascii="仿宋_GB2312" w:eastAsia="仿宋_GB2312"/>
          <w:color w:val="auto"/>
          <w:sz w:val="32"/>
          <w:szCs w:val="32"/>
          <w:highlight w:val="none"/>
          <w:lang w:eastAsia="zh-CN"/>
        </w:rPr>
        <w:t>（五）</w:t>
      </w:r>
      <w:r>
        <w:rPr>
          <w:rFonts w:hint="eastAsia" w:ascii="仿宋_GB2312" w:eastAsia="仿宋_GB2312"/>
          <w:color w:val="auto"/>
          <w:sz w:val="32"/>
          <w:szCs w:val="32"/>
          <w:highlight w:val="none"/>
        </w:rPr>
        <w:t>单位和基层组织应急预案应当经本单位或者基层组织主要负责人</w:t>
      </w:r>
      <w:r>
        <w:rPr>
          <w:rFonts w:hint="eastAsia" w:ascii="仿宋_GB2312" w:eastAsia="仿宋_GB2312"/>
          <w:color w:val="auto"/>
          <w:sz w:val="32"/>
          <w:szCs w:val="32"/>
          <w:highlight w:val="none"/>
          <w:lang w:eastAsia="zh-CN"/>
        </w:rPr>
        <w:t>或分管负责人</w:t>
      </w:r>
      <w:r>
        <w:rPr>
          <w:rFonts w:hint="eastAsia" w:ascii="仿宋_GB2312" w:eastAsia="仿宋_GB2312"/>
          <w:color w:val="auto"/>
          <w:sz w:val="32"/>
          <w:szCs w:val="32"/>
          <w:highlight w:val="none"/>
        </w:rPr>
        <w:t>签发,审批方式根据实际情况确定。</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eastAsia="zh-CN"/>
        </w:rPr>
        <w:t>六</w:t>
      </w:r>
      <w:r>
        <w:rPr>
          <w:rFonts w:hint="eastAsia" w:ascii="仿宋_GB2312" w:hAnsi="仿宋_GB2312" w:eastAsia="仿宋_GB2312" w:cs="仿宋_GB2312"/>
          <w:color w:val="auto"/>
          <w:highlight w:val="none"/>
        </w:rPr>
        <w:t>）法律、法规和规章另有规定的，从其规定。</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第</w:t>
      </w:r>
      <w:r>
        <w:rPr>
          <w:rFonts w:hint="eastAsia" w:ascii="仿宋_GB2312" w:hAnsi="仿宋_GB2312" w:eastAsia="仿宋_GB2312" w:cs="仿宋_GB2312"/>
          <w:b/>
          <w:bCs/>
          <w:color w:val="auto"/>
          <w:highlight w:val="none"/>
          <w:lang w:eastAsia="zh-CN"/>
        </w:rPr>
        <w:t>二</w:t>
      </w:r>
      <w:r>
        <w:rPr>
          <w:rFonts w:hint="eastAsia" w:ascii="仿宋_GB2312" w:hAnsi="仿宋_GB2312" w:eastAsia="仿宋_GB2312" w:cs="仿宋_GB2312"/>
          <w:b/>
          <w:bCs/>
          <w:color w:val="auto"/>
          <w:highlight w:val="none"/>
        </w:rPr>
        <w:t>十</w:t>
      </w:r>
      <w:r>
        <w:rPr>
          <w:rFonts w:hint="default" w:ascii="仿宋_GB2312" w:hAnsi="仿宋_GB2312" w:eastAsia="仿宋_GB2312" w:cs="仿宋_GB2312"/>
          <w:b/>
          <w:bCs/>
          <w:color w:val="auto"/>
          <w:highlight w:val="none"/>
          <w:lang w:val="en"/>
        </w:rPr>
        <w:t>一</w:t>
      </w:r>
      <w:r>
        <w:rPr>
          <w:rFonts w:hint="eastAsia" w:ascii="仿宋_GB2312" w:hAnsi="仿宋_GB2312" w:eastAsia="仿宋_GB2312" w:cs="仿宋_GB2312"/>
          <w:b/>
          <w:bCs/>
          <w:color w:val="auto"/>
          <w:highlight w:val="none"/>
        </w:rPr>
        <w:t>条</w:t>
      </w:r>
      <w:r>
        <w:rPr>
          <w:rFonts w:hint="eastAsia" w:ascii="仿宋_GB2312" w:hAnsi="仿宋_GB2312" w:eastAsia="仿宋_GB2312" w:cs="仿宋_GB2312"/>
          <w:color w:val="auto"/>
          <w:highlight w:val="none"/>
          <w:lang w:val="en-US" w:eastAsia="zh-CN"/>
        </w:rPr>
        <w:t xml:space="preserve"> 【材料提交】</w:t>
      </w:r>
      <w:r>
        <w:rPr>
          <w:rFonts w:hint="eastAsia" w:ascii="仿宋_GB2312" w:eastAsia="仿宋_GB2312"/>
          <w:color w:val="auto"/>
          <w:sz w:val="32"/>
          <w:szCs w:val="32"/>
          <w:highlight w:val="none"/>
        </w:rPr>
        <w:t>应急预案制定或牵头制定部门报请预案审核或审批时，同时应当包括下列材料：</w:t>
      </w:r>
      <w:r>
        <w:rPr>
          <w:rFonts w:hint="eastAsia" w:ascii="仿宋_GB2312" w:hAnsi="仿宋_GB2312" w:eastAsia="仿宋_GB2312" w:cs="仿宋_GB2312"/>
          <w:color w:val="auto"/>
          <w:highlight w:val="none"/>
        </w:rPr>
        <w:t>：</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（一）应急预案送审表；</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eastAsia="zh-CN"/>
        </w:rPr>
        <w:t>二</w:t>
      </w:r>
      <w:r>
        <w:rPr>
          <w:rFonts w:hint="eastAsia" w:ascii="仿宋_GB2312" w:hAnsi="仿宋_GB2312" w:eastAsia="仿宋_GB2312" w:cs="仿宋_GB2312"/>
          <w:color w:val="auto"/>
          <w:highlight w:val="none"/>
        </w:rPr>
        <w:t>）应急预案送审</w:t>
      </w:r>
      <w:r>
        <w:rPr>
          <w:rFonts w:hint="eastAsia" w:ascii="仿宋_GB2312" w:hAnsi="仿宋_GB2312" w:eastAsia="仿宋_GB2312" w:cs="仿宋_GB2312"/>
          <w:color w:val="auto"/>
          <w:highlight w:val="none"/>
          <w:lang w:eastAsia="zh-CN"/>
        </w:rPr>
        <w:t>稿</w:t>
      </w:r>
      <w:r>
        <w:rPr>
          <w:rFonts w:hint="eastAsia" w:ascii="仿宋_GB2312" w:hAnsi="仿宋_GB2312" w:eastAsia="仿宋_GB2312" w:cs="仿宋_GB2312"/>
          <w:color w:val="auto"/>
          <w:highlight w:val="none"/>
        </w:rPr>
        <w:t>；</w:t>
      </w:r>
    </w:p>
    <w:p>
      <w:pPr>
        <w:pStyle w:val="3"/>
        <w:shd w:val="clear"/>
        <w:spacing w:line="560" w:lineRule="exact"/>
        <w:ind w:firstLine="635" w:firstLineChars="201"/>
        <w:rPr>
          <w:rFonts w:ascii="仿宋_GB2312" w:hAnsi="宋体" w:eastAsia="仿宋_GB2312" w:cs="宋体"/>
          <w:color w:val="auto"/>
          <w:kern w:val="0"/>
          <w:sz w:val="32"/>
          <w:szCs w:val="32"/>
          <w:highlight w:val="none"/>
        </w:rPr>
      </w:pP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eastAsia="zh-CN"/>
        </w:rPr>
        <w:t>三</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eastAsia="zh-CN"/>
        </w:rPr>
        <w:t>应急预案编制说明</w:t>
      </w:r>
      <w:r>
        <w:rPr>
          <w:rFonts w:hint="eastAsia" w:ascii="仿宋_GB2312" w:hAnsi="宋体" w:eastAsia="仿宋_GB2312" w:cs="宋体"/>
          <w:color w:val="auto"/>
          <w:kern w:val="0"/>
          <w:sz w:val="32"/>
          <w:szCs w:val="32"/>
          <w:highlight w:val="none"/>
        </w:rPr>
        <w:t>，包括编制背景、编制原则、编制过程、应急预案主要内容等；</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eastAsia="zh-CN"/>
        </w:rPr>
        <w:t>四</w:t>
      </w:r>
      <w:r>
        <w:rPr>
          <w:rFonts w:hint="eastAsia" w:ascii="仿宋_GB2312" w:hAnsi="仿宋_GB2312" w:eastAsia="仿宋_GB2312" w:cs="仿宋_GB2312"/>
          <w:color w:val="auto"/>
          <w:highlight w:val="none"/>
        </w:rPr>
        <w:t>）应急预案征求意见和采纳意见情况说明、分歧意见的处理依据和结果；</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eastAsia="zh-CN"/>
        </w:rPr>
        <w:t>五</w:t>
      </w:r>
      <w:r>
        <w:rPr>
          <w:rFonts w:hint="eastAsia" w:ascii="仿宋_GB2312" w:hAnsi="仿宋_GB2312" w:eastAsia="仿宋_GB2312" w:cs="仿宋_GB2312"/>
          <w:color w:val="auto"/>
          <w:highlight w:val="none"/>
        </w:rPr>
        <w:t>）专家评审意见</w:t>
      </w:r>
      <w:r>
        <w:rPr>
          <w:rFonts w:hint="eastAsia" w:ascii="仿宋_GB2312" w:hAnsi="仿宋_GB2312" w:eastAsia="仿宋_GB2312" w:cs="仿宋_GB2312"/>
          <w:color w:val="auto"/>
          <w:highlight w:val="none"/>
          <w:lang w:eastAsia="zh-CN"/>
        </w:rPr>
        <w:t>书</w:t>
      </w:r>
      <w:r>
        <w:rPr>
          <w:rFonts w:hint="eastAsia" w:ascii="仿宋_GB2312" w:hAnsi="仿宋_GB2312" w:eastAsia="仿宋_GB2312" w:cs="仿宋_GB2312"/>
          <w:color w:val="auto"/>
          <w:highlight w:val="none"/>
        </w:rPr>
        <w:t>；</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eastAsia="zh-CN"/>
        </w:rPr>
        <w:t>六</w:t>
      </w:r>
      <w:r>
        <w:rPr>
          <w:rFonts w:hint="eastAsia" w:ascii="仿宋_GB2312" w:hAnsi="仿宋_GB2312" w:eastAsia="仿宋_GB2312" w:cs="仿宋_GB2312"/>
          <w:color w:val="auto"/>
          <w:highlight w:val="none"/>
        </w:rPr>
        <w:t>）应急</w:t>
      </w:r>
      <w:r>
        <w:rPr>
          <w:rFonts w:hint="eastAsia" w:ascii="仿宋_GB2312" w:hAnsi="仿宋_GB2312" w:eastAsia="仿宋_GB2312" w:cs="仿宋_GB2312"/>
          <w:color w:val="auto"/>
          <w:highlight w:val="none"/>
          <w:lang w:eastAsia="zh-CN"/>
        </w:rPr>
        <w:t>推演评估报告</w:t>
      </w:r>
      <w:r>
        <w:rPr>
          <w:rFonts w:hint="eastAsia" w:ascii="仿宋_GB2312" w:hAnsi="仿宋_GB2312" w:eastAsia="仿宋_GB2312" w:cs="仿宋_GB2312"/>
          <w:color w:val="auto"/>
          <w:highlight w:val="none"/>
        </w:rPr>
        <w:t>；</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eastAsia="zh-CN"/>
        </w:rPr>
        <w:t>七</w:t>
      </w:r>
      <w:r>
        <w:rPr>
          <w:rFonts w:hint="eastAsia" w:ascii="仿宋_GB2312" w:hAnsi="仿宋_GB2312" w:eastAsia="仿宋_GB2312" w:cs="仿宋_GB2312"/>
          <w:color w:val="auto"/>
          <w:highlight w:val="none"/>
        </w:rPr>
        <w:t>）需要说明的其他事项。</w:t>
      </w:r>
    </w:p>
    <w:p>
      <w:pPr>
        <w:pStyle w:val="6"/>
        <w:shd w:val="clear"/>
        <w:spacing w:before="0" w:beforeAutospacing="0" w:after="0" w:afterAutospacing="0" w:line="560" w:lineRule="exact"/>
        <w:ind w:firstLine="632"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因保密等原因需要发布应急预案简本的，应将应急预案简本一起报送审批。</w:t>
      </w:r>
    </w:p>
    <w:p>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ascii="仿宋_GB2312" w:eastAsia="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二</w:t>
      </w:r>
      <w:r>
        <w:rPr>
          <w:rFonts w:hint="eastAsia" w:ascii="仿宋_GB2312" w:hAnsi="仿宋_GB2312" w:eastAsia="仿宋_GB2312" w:cs="仿宋_GB2312"/>
          <w:b/>
          <w:bCs/>
          <w:color w:val="auto"/>
          <w:sz w:val="32"/>
          <w:szCs w:val="32"/>
          <w:highlight w:val="none"/>
        </w:rPr>
        <w:t>十</w:t>
      </w:r>
      <w:r>
        <w:rPr>
          <w:rFonts w:hint="default" w:ascii="仿宋_GB2312" w:hAnsi="仿宋_GB2312" w:eastAsia="仿宋_GB2312" w:cs="仿宋_GB2312"/>
          <w:b/>
          <w:bCs/>
          <w:color w:val="auto"/>
          <w:sz w:val="32"/>
          <w:szCs w:val="32"/>
          <w:highlight w:val="none"/>
          <w:lang w:val="en"/>
        </w:rPr>
        <w:t>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【审核要求】</w:t>
      </w:r>
      <w:r>
        <w:rPr>
          <w:rFonts w:hint="eastAsia" w:ascii="仿宋_GB2312" w:eastAsia="仿宋_GB2312"/>
          <w:color w:val="auto"/>
          <w:sz w:val="32"/>
          <w:szCs w:val="32"/>
          <w:highlight w:val="none"/>
        </w:rPr>
        <w:t>应急预案审核和审批单位应当从以下方面对应急预案进行审核：</w:t>
      </w:r>
    </w:p>
    <w:p>
      <w:pPr>
        <w:pStyle w:val="6"/>
        <w:shd w:val="clear"/>
        <w:spacing w:before="0" w:beforeAutospacing="0" w:after="0" w:afterAutospacing="0" w:line="56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　　（一）是否符合有关法律、法规、规章及上级预案规定；</w:t>
      </w:r>
    </w:p>
    <w:p>
      <w:pPr>
        <w:pStyle w:val="6"/>
        <w:shd w:val="clear"/>
        <w:spacing w:before="0" w:beforeAutospacing="0" w:after="0" w:afterAutospacing="0" w:line="56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　　（二）是否与相关应急预案衔接；</w:t>
      </w:r>
    </w:p>
    <w:p>
      <w:pPr>
        <w:pStyle w:val="6"/>
        <w:shd w:val="clear"/>
        <w:spacing w:before="0" w:beforeAutospacing="0" w:after="0" w:afterAutospacing="0" w:line="56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　　（三）各方面意见是否达成共识；</w:t>
      </w:r>
    </w:p>
    <w:p>
      <w:pPr>
        <w:pStyle w:val="6"/>
        <w:shd w:val="clear"/>
        <w:spacing w:before="0" w:beforeAutospacing="0" w:after="0" w:afterAutospacing="0" w:line="56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　　（四）主体内容是否完备；</w:t>
      </w:r>
    </w:p>
    <w:p>
      <w:pPr>
        <w:pStyle w:val="6"/>
        <w:shd w:val="clear"/>
        <w:spacing w:before="0" w:beforeAutospacing="0" w:after="0" w:afterAutospacing="0" w:line="56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　　（五）责任分工是否合理明确；</w:t>
      </w:r>
    </w:p>
    <w:p>
      <w:pPr>
        <w:pStyle w:val="6"/>
        <w:shd w:val="clear"/>
        <w:spacing w:before="0" w:beforeAutospacing="0" w:after="0" w:afterAutospacing="0" w:line="56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　　（六）是否具备较强的可操作性；</w:t>
      </w:r>
    </w:p>
    <w:p>
      <w:pPr>
        <w:pStyle w:val="6"/>
        <w:shd w:val="clear"/>
        <w:spacing w:before="0" w:beforeAutospacing="0" w:after="0" w:afterAutospacing="0" w:line="56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　　（七）应急响应设置是否合理；</w:t>
      </w:r>
    </w:p>
    <w:p>
      <w:pPr>
        <w:pStyle w:val="6"/>
        <w:shd w:val="clear"/>
        <w:spacing w:before="0" w:beforeAutospacing="0" w:after="0" w:afterAutospacing="0" w:line="56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　　（八）应急处置措施是否具体可行；</w:t>
      </w:r>
    </w:p>
    <w:p>
      <w:pPr>
        <w:pStyle w:val="6"/>
        <w:shd w:val="clear"/>
        <w:spacing w:before="0" w:beforeAutospacing="0" w:after="0" w:afterAutospacing="0" w:line="56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（九）其他需要审核的事项。</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val="0"/>
          <w:bCs w:val="0"/>
          <w:color w:val="auto"/>
          <w:highlight w:val="none"/>
        </w:rPr>
        <w:t>部</w:t>
      </w:r>
      <w:r>
        <w:rPr>
          <w:rFonts w:hint="eastAsia" w:ascii="仿宋_GB2312" w:hAnsi="仿宋_GB2312" w:eastAsia="仿宋_GB2312" w:cs="仿宋_GB2312"/>
          <w:b w:val="0"/>
          <w:bCs w:val="0"/>
          <w:color w:val="auto"/>
          <w:spacing w:val="-3"/>
          <w:highlight w:val="none"/>
        </w:rPr>
        <w:t>门应急预案、</w:t>
      </w:r>
      <w:r>
        <w:rPr>
          <w:rFonts w:hint="eastAsia" w:ascii="仿宋_GB2312" w:hAnsi="仿宋_GB2312" w:eastAsia="仿宋_GB2312" w:cs="仿宋_GB2312"/>
          <w:b w:val="0"/>
          <w:bCs w:val="0"/>
          <w:color w:val="auto"/>
          <w:spacing w:val="-3"/>
          <w:highlight w:val="none"/>
          <w:lang w:val="en"/>
        </w:rPr>
        <w:t>街道</w:t>
      </w:r>
      <w:r>
        <w:rPr>
          <w:rFonts w:hint="eastAsia" w:ascii="仿宋_GB2312" w:hAnsi="仿宋_GB2312" w:eastAsia="仿宋_GB2312" w:cs="仿宋_GB2312"/>
          <w:b w:val="0"/>
          <w:bCs w:val="0"/>
          <w:color w:val="auto"/>
          <w:spacing w:val="-3"/>
          <w:highlight w:val="none"/>
        </w:rPr>
        <w:t>应急预案审核所需材料、</w:t>
      </w:r>
      <w:r>
        <w:rPr>
          <w:rFonts w:hint="eastAsia" w:ascii="仿宋_GB2312" w:hAnsi="仿宋_GB2312" w:eastAsia="仿宋_GB2312" w:cs="仿宋_GB2312"/>
          <w:b w:val="0"/>
          <w:bCs w:val="0"/>
          <w:color w:val="auto"/>
          <w:highlight w:val="none"/>
        </w:rPr>
        <w:t>审核内容可参照专项应急预案有关规定执行。</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第</w:t>
      </w:r>
      <w:r>
        <w:rPr>
          <w:rFonts w:hint="eastAsia" w:ascii="仿宋_GB2312" w:hAnsi="仿宋_GB2312" w:eastAsia="仿宋_GB2312" w:cs="仿宋_GB2312"/>
          <w:b/>
          <w:bCs/>
          <w:color w:val="auto"/>
          <w:highlight w:val="none"/>
          <w:lang w:eastAsia="zh-CN"/>
        </w:rPr>
        <w:t>二</w:t>
      </w:r>
      <w:r>
        <w:rPr>
          <w:rFonts w:hint="eastAsia" w:ascii="仿宋_GB2312" w:hAnsi="仿宋_GB2312" w:eastAsia="仿宋_GB2312" w:cs="仿宋_GB2312"/>
          <w:b/>
          <w:bCs/>
          <w:color w:val="auto"/>
          <w:highlight w:val="none"/>
        </w:rPr>
        <w:t>十</w:t>
      </w:r>
      <w:r>
        <w:rPr>
          <w:rFonts w:hint="default" w:ascii="仿宋_GB2312" w:hAnsi="仿宋_GB2312" w:eastAsia="仿宋_GB2312" w:cs="仿宋_GB2312"/>
          <w:b/>
          <w:bCs/>
          <w:color w:val="auto"/>
          <w:highlight w:val="none"/>
          <w:lang w:val="en"/>
        </w:rPr>
        <w:t>三</w:t>
      </w:r>
      <w:r>
        <w:rPr>
          <w:rFonts w:hint="eastAsia" w:ascii="仿宋_GB2312" w:hAnsi="仿宋_GB2312" w:eastAsia="仿宋_GB2312" w:cs="仿宋_GB2312"/>
          <w:b/>
          <w:bCs/>
          <w:color w:val="auto"/>
          <w:highlight w:val="none"/>
        </w:rPr>
        <w:t>条</w:t>
      </w:r>
      <w:r>
        <w:rPr>
          <w:rFonts w:hint="eastAsia" w:ascii="仿宋_GB2312" w:hAnsi="仿宋_GB2312" w:eastAsia="仿宋_GB2312" w:cs="仿宋_GB2312"/>
          <w:color w:val="auto"/>
          <w:highlight w:val="none"/>
          <w:lang w:val="en-US" w:eastAsia="zh-CN"/>
        </w:rPr>
        <w:t xml:space="preserve"> 【审查时限】</w:t>
      </w:r>
      <w:r>
        <w:rPr>
          <w:rFonts w:hint="eastAsia" w:ascii="仿宋_GB2312" w:hAnsi="仿宋_GB2312" w:eastAsia="仿宋_GB2312" w:cs="仿宋_GB2312"/>
          <w:color w:val="auto"/>
          <w:highlight w:val="none"/>
        </w:rPr>
        <w:t>应急管理部门应在</w:t>
      </w:r>
      <w:r>
        <w:rPr>
          <w:rFonts w:hint="eastAsia" w:ascii="仿宋_GB2312" w:hAnsi="仿宋_GB2312" w:eastAsia="仿宋_GB2312" w:cs="仿宋_GB2312"/>
          <w:color w:val="auto"/>
          <w:highlight w:val="none"/>
          <w:lang w:val="en"/>
        </w:rPr>
        <w:t>20</w:t>
      </w:r>
      <w:r>
        <w:rPr>
          <w:rFonts w:hint="eastAsia" w:ascii="仿宋_GB2312" w:hAnsi="仿宋_GB2312" w:eastAsia="仿宋_GB2312" w:cs="仿宋_GB2312"/>
          <w:color w:val="auto"/>
          <w:highlight w:val="none"/>
        </w:rPr>
        <w:t>个工作日内对送审的专项应急预案提出</w:t>
      </w:r>
      <w:r>
        <w:rPr>
          <w:rFonts w:hint="eastAsia" w:ascii="仿宋_GB2312" w:hAnsi="仿宋_GB2312" w:eastAsia="仿宋_GB2312" w:cs="仿宋_GB2312"/>
          <w:color w:val="auto"/>
          <w:highlight w:val="none"/>
          <w:lang w:eastAsia="zh-CN"/>
        </w:rPr>
        <w:t>审查</w:t>
      </w:r>
      <w:r>
        <w:rPr>
          <w:rFonts w:hint="eastAsia" w:ascii="仿宋_GB2312" w:hAnsi="仿宋_GB2312" w:eastAsia="仿宋_GB2312" w:cs="仿宋_GB2312"/>
          <w:color w:val="auto"/>
          <w:highlight w:val="none"/>
        </w:rPr>
        <w:t>意见，特殊情况可适当延长</w:t>
      </w:r>
      <w:r>
        <w:rPr>
          <w:rFonts w:hint="eastAsia" w:ascii="仿宋_GB2312" w:hAnsi="仿宋_GB2312" w:eastAsia="仿宋_GB2312" w:cs="仿宋_GB2312"/>
          <w:color w:val="auto"/>
          <w:highlight w:val="none"/>
          <w:lang w:eastAsia="zh-CN"/>
        </w:rPr>
        <w:t>审查</w:t>
      </w:r>
      <w:r>
        <w:rPr>
          <w:rFonts w:hint="eastAsia" w:ascii="仿宋_GB2312" w:hAnsi="仿宋_GB2312" w:eastAsia="仿宋_GB2312" w:cs="仿宋_GB2312"/>
          <w:color w:val="auto"/>
          <w:highlight w:val="none"/>
        </w:rPr>
        <w:t>时间，最长不得超过</w:t>
      </w:r>
      <w:r>
        <w:rPr>
          <w:rFonts w:hint="eastAsia" w:ascii="仿宋_GB2312" w:hAnsi="仿宋_GB2312" w:eastAsia="仿宋_GB2312" w:cs="仿宋_GB2312"/>
          <w:color w:val="auto"/>
          <w:highlight w:val="none"/>
          <w:lang w:val="en"/>
        </w:rPr>
        <w:t>30</w:t>
      </w:r>
      <w:r>
        <w:rPr>
          <w:rFonts w:hint="eastAsia" w:ascii="仿宋_GB2312" w:hAnsi="仿宋_GB2312" w:eastAsia="仿宋_GB2312" w:cs="仿宋_GB2312"/>
          <w:color w:val="auto"/>
          <w:highlight w:val="none"/>
        </w:rPr>
        <w:t>个工作日。</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第二十</w:t>
      </w:r>
      <w:r>
        <w:rPr>
          <w:rFonts w:hint="default" w:ascii="仿宋_GB2312" w:hAnsi="仿宋_GB2312" w:eastAsia="仿宋_GB2312" w:cs="仿宋_GB2312"/>
          <w:b/>
          <w:bCs/>
          <w:color w:val="auto"/>
          <w:highlight w:val="none"/>
          <w:lang w:val="en"/>
        </w:rPr>
        <w:t>四</w:t>
      </w:r>
      <w:r>
        <w:rPr>
          <w:rFonts w:hint="eastAsia" w:ascii="仿宋_GB2312" w:hAnsi="仿宋_GB2312" w:eastAsia="仿宋_GB2312" w:cs="仿宋_GB2312"/>
          <w:b/>
          <w:bCs/>
          <w:color w:val="auto"/>
          <w:highlight w:val="none"/>
        </w:rPr>
        <w:t>条</w:t>
      </w:r>
      <w:r>
        <w:rPr>
          <w:rFonts w:hint="eastAsia" w:ascii="仿宋_GB2312" w:hAnsi="仿宋_GB2312" w:eastAsia="仿宋_GB2312" w:cs="仿宋_GB2312"/>
          <w:color w:val="auto"/>
          <w:highlight w:val="none"/>
          <w:lang w:val="en-US" w:eastAsia="zh-CN"/>
        </w:rPr>
        <w:t xml:space="preserve"> 【备案制度】</w:t>
      </w:r>
      <w:r>
        <w:rPr>
          <w:rFonts w:hint="eastAsia" w:ascii="仿宋_GB2312" w:hAnsi="仿宋_GB2312" w:eastAsia="仿宋_GB2312" w:cs="仿宋_GB2312"/>
          <w:color w:val="auto"/>
          <w:highlight w:val="none"/>
        </w:rPr>
        <w:t>应急预案编制单位应在应急预案印发后的</w:t>
      </w:r>
      <w:r>
        <w:rPr>
          <w:rFonts w:hint="eastAsia" w:ascii="仿宋_GB2312" w:hAnsi="仿宋_GB2312" w:eastAsia="仿宋_GB2312" w:cs="仿宋_GB2312"/>
          <w:color w:val="auto"/>
          <w:highlight w:val="none"/>
          <w:lang w:val="en"/>
        </w:rPr>
        <w:t>20</w:t>
      </w:r>
      <w:r>
        <w:rPr>
          <w:rFonts w:hint="eastAsia" w:ascii="仿宋_GB2312" w:hAnsi="仿宋_GB2312" w:eastAsia="仿宋_GB2312" w:cs="仿宋_GB2312"/>
          <w:color w:val="auto"/>
          <w:highlight w:val="none"/>
        </w:rPr>
        <w:t>个工作日内依照下列规定向有关部门备案：</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（一）</w:t>
      </w:r>
      <w:r>
        <w:rPr>
          <w:rFonts w:hint="eastAsia" w:ascii="仿宋_GB2312" w:hAnsi="仿宋_GB2312" w:eastAsia="仿宋_GB2312" w:cs="仿宋_GB2312"/>
          <w:color w:val="auto"/>
          <w:highlight w:val="none"/>
          <w:lang w:eastAsia="zh-CN"/>
        </w:rPr>
        <w:t>审定通过的区</w:t>
      </w:r>
      <w:r>
        <w:rPr>
          <w:rFonts w:hint="eastAsia" w:ascii="仿宋_GB2312" w:hAnsi="仿宋_GB2312" w:eastAsia="仿宋_GB2312" w:cs="仿宋_GB2312"/>
          <w:color w:val="auto"/>
          <w:highlight w:val="none"/>
        </w:rPr>
        <w:t>总体应急预案</w:t>
      </w:r>
      <w:r>
        <w:rPr>
          <w:rFonts w:hint="eastAsia" w:ascii="仿宋_GB2312" w:hAnsi="仿宋_GB2312" w:eastAsia="仿宋_GB2312" w:cs="仿宋_GB2312"/>
          <w:color w:val="auto"/>
          <w:highlight w:val="none"/>
          <w:lang w:eastAsia="zh-CN"/>
        </w:rPr>
        <w:t>应</w:t>
      </w:r>
      <w:r>
        <w:rPr>
          <w:rFonts w:hint="eastAsia" w:ascii="仿宋_GB2312" w:hAnsi="仿宋_GB2312" w:eastAsia="仿宋_GB2312" w:cs="仿宋_GB2312"/>
          <w:color w:val="auto"/>
          <w:highlight w:val="none"/>
        </w:rPr>
        <w:t>报送市政府备案，抄送市应急管理部门；</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（二）</w:t>
      </w:r>
      <w:r>
        <w:rPr>
          <w:rFonts w:hint="eastAsia" w:ascii="仿宋_GB2312" w:hAnsi="仿宋_GB2312" w:eastAsia="仿宋_GB2312" w:cs="仿宋_GB2312"/>
          <w:color w:val="auto"/>
          <w:highlight w:val="none"/>
          <w:lang w:eastAsia="zh-CN"/>
        </w:rPr>
        <w:t>审定通过的</w:t>
      </w:r>
      <w:r>
        <w:rPr>
          <w:rFonts w:hint="eastAsia" w:ascii="仿宋_GB2312" w:hAnsi="仿宋_GB2312" w:eastAsia="仿宋_GB2312" w:cs="仿宋_GB2312"/>
          <w:color w:val="auto"/>
          <w:highlight w:val="none"/>
        </w:rPr>
        <w:t>区专项应急预案</w:t>
      </w:r>
      <w:r>
        <w:rPr>
          <w:rFonts w:hint="eastAsia" w:ascii="仿宋_GB2312" w:hAnsi="仿宋_GB2312" w:eastAsia="仿宋_GB2312" w:cs="仿宋_GB2312"/>
          <w:color w:val="auto"/>
          <w:highlight w:val="none"/>
          <w:lang w:val="en" w:eastAsia="zh-CN"/>
        </w:rPr>
        <w:t>应</w:t>
      </w:r>
      <w:r>
        <w:rPr>
          <w:rFonts w:hint="eastAsia" w:ascii="仿宋_GB2312" w:hAnsi="仿宋_GB2312" w:eastAsia="仿宋_GB2312" w:cs="仿宋_GB2312"/>
          <w:color w:val="auto"/>
          <w:highlight w:val="none"/>
        </w:rPr>
        <w:t>报送市级</w:t>
      </w:r>
      <w:r>
        <w:rPr>
          <w:rFonts w:hint="eastAsia" w:ascii="仿宋_GB2312" w:hAnsi="仿宋_GB2312" w:eastAsia="仿宋_GB2312" w:cs="仿宋_GB2312"/>
          <w:color w:val="auto"/>
          <w:highlight w:val="none"/>
          <w:lang w:eastAsia="zh-CN"/>
        </w:rPr>
        <w:t>业务主管</w:t>
      </w:r>
      <w:r>
        <w:rPr>
          <w:rFonts w:hint="eastAsia" w:ascii="仿宋_GB2312" w:hAnsi="仿宋_GB2312" w:eastAsia="仿宋_GB2312" w:cs="仿宋_GB2312"/>
          <w:color w:val="auto"/>
          <w:highlight w:val="none"/>
        </w:rPr>
        <w:t>部门</w:t>
      </w:r>
      <w:r>
        <w:rPr>
          <w:rFonts w:hint="eastAsia" w:ascii="仿宋_GB2312" w:hAnsi="仿宋_GB2312" w:eastAsia="仿宋_GB2312" w:cs="仿宋_GB2312"/>
          <w:color w:val="auto"/>
          <w:highlight w:val="none"/>
          <w:lang w:val="en"/>
        </w:rPr>
        <w:t>和</w:t>
      </w:r>
      <w:r>
        <w:rPr>
          <w:rFonts w:hint="eastAsia" w:ascii="仿宋_GB2312" w:hAnsi="仿宋_GB2312" w:eastAsia="仿宋_GB2312" w:cs="仿宋_GB2312"/>
          <w:color w:val="auto"/>
          <w:highlight w:val="none"/>
        </w:rPr>
        <w:t>区应急管理部门备案；</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（三）</w:t>
      </w:r>
      <w:r>
        <w:rPr>
          <w:rFonts w:hint="eastAsia" w:ascii="仿宋_GB2312" w:hAnsi="仿宋_GB2312" w:eastAsia="仿宋_GB2312" w:cs="仿宋_GB2312"/>
          <w:color w:val="auto"/>
          <w:highlight w:val="none"/>
          <w:lang w:eastAsia="zh-CN"/>
        </w:rPr>
        <w:t>审定通过的</w:t>
      </w:r>
      <w:r>
        <w:rPr>
          <w:rFonts w:hint="eastAsia" w:ascii="仿宋_GB2312" w:hAnsi="仿宋_GB2312" w:eastAsia="仿宋_GB2312" w:cs="仿宋_GB2312"/>
          <w:color w:val="auto"/>
          <w:highlight w:val="none"/>
        </w:rPr>
        <w:t>部门应急预案报送</w:t>
      </w:r>
      <w:r>
        <w:rPr>
          <w:rFonts w:hint="eastAsia" w:ascii="仿宋_GB2312" w:hAnsi="仿宋_GB2312" w:eastAsia="仿宋_GB2312" w:cs="仿宋_GB2312"/>
          <w:color w:val="auto"/>
          <w:highlight w:val="none"/>
          <w:lang w:eastAsia="zh-CN"/>
        </w:rPr>
        <w:t>区</w:t>
      </w:r>
      <w:r>
        <w:rPr>
          <w:rFonts w:hint="eastAsia" w:ascii="仿宋_GB2312" w:hAnsi="仿宋_GB2312" w:eastAsia="仿宋_GB2312" w:cs="仿宋_GB2312"/>
          <w:color w:val="auto"/>
          <w:highlight w:val="none"/>
        </w:rPr>
        <w:t>应急管理部门备案</w:t>
      </w:r>
      <w:r>
        <w:rPr>
          <w:rFonts w:hint="eastAsia" w:ascii="仿宋_GB2312" w:hAnsi="仿宋_GB2312" w:eastAsia="仿宋_GB2312" w:cs="仿宋_GB2312"/>
          <w:color w:val="auto"/>
          <w:highlight w:val="none"/>
          <w:lang w:eastAsia="zh-CN"/>
        </w:rPr>
        <w:t>，抄送市级业务主管部门</w:t>
      </w:r>
      <w:r>
        <w:rPr>
          <w:rFonts w:hint="eastAsia" w:ascii="仿宋_GB2312" w:hAnsi="仿宋_GB2312" w:eastAsia="仿宋_GB2312" w:cs="仿宋_GB2312"/>
          <w:color w:val="auto"/>
          <w:highlight w:val="none"/>
        </w:rPr>
        <w:t>；</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（四）</w:t>
      </w:r>
      <w:r>
        <w:rPr>
          <w:rFonts w:hint="eastAsia" w:ascii="仿宋_GB2312" w:hAnsi="仿宋_GB2312" w:eastAsia="仿宋_GB2312" w:cs="仿宋_GB2312"/>
          <w:color w:val="auto"/>
          <w:highlight w:val="none"/>
          <w:lang w:val="en"/>
        </w:rPr>
        <w:t>街道</w:t>
      </w:r>
      <w:r>
        <w:rPr>
          <w:rFonts w:hint="eastAsia" w:ascii="仿宋_GB2312" w:hAnsi="仿宋_GB2312" w:eastAsia="仿宋_GB2312" w:cs="仿宋_GB2312"/>
          <w:color w:val="auto"/>
          <w:highlight w:val="none"/>
        </w:rPr>
        <w:t>应急预案</w:t>
      </w:r>
      <w:r>
        <w:rPr>
          <w:rFonts w:hint="eastAsia" w:ascii="仿宋_GB2312" w:hAnsi="仿宋_GB2312" w:eastAsia="仿宋_GB2312" w:cs="仿宋_GB2312"/>
          <w:color w:val="auto"/>
          <w:highlight w:val="none"/>
          <w:lang w:eastAsia="zh-CN"/>
        </w:rPr>
        <w:t>报送</w:t>
      </w:r>
      <w:r>
        <w:rPr>
          <w:rFonts w:hint="eastAsia" w:ascii="仿宋_GB2312" w:hAnsi="仿宋_GB2312" w:eastAsia="仿宋_GB2312" w:cs="仿宋_GB2312"/>
          <w:color w:val="auto"/>
          <w:highlight w:val="none"/>
        </w:rPr>
        <w:t>区应急管理部门备案；</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eastAsia="仿宋_GB2312"/>
          <w:color w:val="auto"/>
          <w:sz w:val="32"/>
          <w:szCs w:val="32"/>
          <w:highlight w:val="none"/>
        </w:rPr>
      </w:pPr>
      <w:r>
        <w:rPr>
          <w:rFonts w:hint="eastAsia" w:ascii="仿宋_GB2312" w:hAnsi="仿宋_GB2312" w:eastAsia="仿宋_GB2312" w:cs="仿宋_GB2312"/>
          <w:color w:val="auto"/>
          <w:highlight w:val="none"/>
        </w:rPr>
        <w:t>（五）</w:t>
      </w:r>
      <w:r>
        <w:rPr>
          <w:rFonts w:hint="eastAsia" w:ascii="仿宋_GB2312" w:eastAsia="仿宋_GB2312"/>
          <w:color w:val="auto"/>
          <w:sz w:val="32"/>
          <w:szCs w:val="32"/>
          <w:highlight w:val="none"/>
        </w:rPr>
        <w:t>社区工作站、居委会等基层组织的应急预案报街道办事处备案；</w:t>
      </w:r>
    </w:p>
    <w:p>
      <w:pPr>
        <w:pStyle w:val="6"/>
        <w:shd w:val="clear"/>
        <w:spacing w:before="0" w:beforeAutospacing="0" w:after="0" w:afterAutospacing="0" w:line="56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　　（</w:t>
      </w:r>
      <w:r>
        <w:rPr>
          <w:rFonts w:hint="eastAsia" w:ascii="仿宋_GB2312" w:eastAsia="仿宋_GB2312"/>
          <w:color w:val="auto"/>
          <w:sz w:val="32"/>
          <w:szCs w:val="32"/>
          <w:highlight w:val="none"/>
          <w:lang w:eastAsia="zh-CN"/>
        </w:rPr>
        <w:t>六</w:t>
      </w:r>
      <w:r>
        <w:rPr>
          <w:rFonts w:hint="eastAsia" w:ascii="仿宋_GB2312" w:eastAsia="仿宋_GB2312"/>
          <w:color w:val="auto"/>
          <w:sz w:val="32"/>
          <w:szCs w:val="32"/>
          <w:highlight w:val="none"/>
        </w:rPr>
        <w:t>）企业、事业单位的应急预案应当按照有关规定报有关行政主管部门备案；</w:t>
      </w:r>
    </w:p>
    <w:p>
      <w:pPr>
        <w:pStyle w:val="6"/>
        <w:shd w:val="clear"/>
        <w:spacing w:before="0" w:beforeAutospacing="0" w:after="0" w:afterAutospacing="0" w:line="56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　　（</w:t>
      </w:r>
      <w:r>
        <w:rPr>
          <w:rFonts w:hint="eastAsia" w:ascii="仿宋_GB2312" w:eastAsia="仿宋_GB2312"/>
          <w:color w:val="auto"/>
          <w:sz w:val="32"/>
          <w:szCs w:val="32"/>
          <w:highlight w:val="none"/>
          <w:lang w:eastAsia="zh-CN"/>
        </w:rPr>
        <w:t>七</w:t>
      </w:r>
      <w:r>
        <w:rPr>
          <w:rFonts w:hint="eastAsia" w:ascii="仿宋_GB2312" w:eastAsia="仿宋_GB2312"/>
          <w:color w:val="auto"/>
          <w:sz w:val="32"/>
          <w:szCs w:val="32"/>
          <w:highlight w:val="none"/>
        </w:rPr>
        <w:t>）需要与区政府联合应急处置的驻盐企事业单位的应急预案，应当向区政府备案；</w:t>
      </w:r>
    </w:p>
    <w:p>
      <w:pPr>
        <w:pStyle w:val="6"/>
        <w:shd w:val="clear"/>
        <w:spacing w:before="0" w:beforeAutospacing="0" w:after="0" w:afterAutospacing="0" w:line="56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　　（</w:t>
      </w:r>
      <w:r>
        <w:rPr>
          <w:rFonts w:hint="eastAsia" w:ascii="仿宋_GB2312" w:eastAsia="仿宋_GB2312"/>
          <w:color w:val="auto"/>
          <w:sz w:val="32"/>
          <w:szCs w:val="32"/>
          <w:highlight w:val="none"/>
          <w:lang w:eastAsia="zh-CN"/>
        </w:rPr>
        <w:t>八</w:t>
      </w:r>
      <w:r>
        <w:rPr>
          <w:rFonts w:hint="eastAsia" w:ascii="仿宋_GB2312" w:eastAsia="仿宋_GB2312"/>
          <w:color w:val="auto"/>
          <w:sz w:val="32"/>
          <w:szCs w:val="32"/>
          <w:highlight w:val="none"/>
        </w:rPr>
        <w:t>）重大活动保障应急预案应当在活动举行20日内向区行</w:t>
      </w:r>
      <w:r>
        <w:rPr>
          <w:rFonts w:hint="eastAsia" w:ascii="仿宋_GB2312" w:eastAsia="仿宋_GB2312"/>
          <w:color w:val="auto"/>
          <w:sz w:val="32"/>
          <w:szCs w:val="32"/>
          <w:highlight w:val="none"/>
          <w:lang w:eastAsia="zh-CN"/>
        </w:rPr>
        <w:t>业</w:t>
      </w:r>
      <w:r>
        <w:rPr>
          <w:rFonts w:hint="eastAsia" w:ascii="仿宋_GB2312" w:eastAsia="仿宋_GB2312"/>
          <w:color w:val="auto"/>
          <w:sz w:val="32"/>
          <w:szCs w:val="32"/>
          <w:highlight w:val="none"/>
        </w:rPr>
        <w:t>主管部门备案</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抄送</w:t>
      </w:r>
      <w:r>
        <w:rPr>
          <w:rFonts w:hint="eastAsia" w:ascii="仿宋_GB2312" w:eastAsia="仿宋_GB2312"/>
          <w:color w:val="auto"/>
          <w:sz w:val="32"/>
          <w:szCs w:val="32"/>
          <w:highlight w:val="none"/>
          <w:lang w:eastAsia="zh-CN"/>
        </w:rPr>
        <w:t>区</w:t>
      </w:r>
      <w:r>
        <w:rPr>
          <w:rFonts w:hint="eastAsia" w:ascii="仿宋_GB2312" w:eastAsia="仿宋_GB2312"/>
          <w:color w:val="auto"/>
          <w:sz w:val="32"/>
          <w:szCs w:val="32"/>
          <w:highlight w:val="none"/>
        </w:rPr>
        <w:t>应急管理部门。</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法律、法规和规章另有规定的</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从其规定。</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第二十</w:t>
      </w:r>
      <w:r>
        <w:rPr>
          <w:rFonts w:hint="default" w:ascii="仿宋_GB2312" w:hAnsi="仿宋_GB2312" w:eastAsia="仿宋_GB2312" w:cs="仿宋_GB2312"/>
          <w:b/>
          <w:bCs/>
          <w:color w:val="auto"/>
          <w:highlight w:val="none"/>
          <w:lang w:val="en"/>
        </w:rPr>
        <w:t>五</w:t>
      </w:r>
      <w:r>
        <w:rPr>
          <w:rFonts w:hint="eastAsia" w:ascii="仿宋_GB2312" w:hAnsi="仿宋_GB2312" w:eastAsia="仿宋_GB2312" w:cs="仿宋_GB2312"/>
          <w:b/>
          <w:bCs/>
          <w:color w:val="auto"/>
          <w:highlight w:val="none"/>
        </w:rPr>
        <w:t>条</w:t>
      </w:r>
      <w:r>
        <w:rPr>
          <w:rFonts w:hint="eastAsia" w:ascii="仿宋_GB2312" w:hAnsi="仿宋_GB2312" w:eastAsia="仿宋_GB2312" w:cs="仿宋_GB2312"/>
          <w:color w:val="auto"/>
          <w:highlight w:val="none"/>
          <w:lang w:val="en-US" w:eastAsia="zh-CN"/>
        </w:rPr>
        <w:t xml:space="preserve"> 【备案提交资料】</w:t>
      </w:r>
      <w:r>
        <w:rPr>
          <w:rFonts w:hint="eastAsia" w:ascii="仿宋_GB2312" w:hAnsi="仿宋_GB2312" w:eastAsia="仿宋_GB2312" w:cs="仿宋_GB2312"/>
          <w:color w:val="auto"/>
          <w:highlight w:val="none"/>
        </w:rPr>
        <w:t>总体、专项、部门以及</w:t>
      </w:r>
      <w:r>
        <w:rPr>
          <w:rFonts w:hint="eastAsia" w:ascii="仿宋_GB2312" w:hAnsi="仿宋_GB2312" w:eastAsia="仿宋_GB2312" w:cs="仿宋_GB2312"/>
          <w:color w:val="auto"/>
          <w:highlight w:val="none"/>
          <w:lang w:val="en"/>
        </w:rPr>
        <w:t>街道</w:t>
      </w:r>
      <w:r>
        <w:rPr>
          <w:rFonts w:hint="eastAsia" w:ascii="仿宋_GB2312" w:hAnsi="仿宋_GB2312" w:eastAsia="仿宋_GB2312" w:cs="仿宋_GB2312"/>
          <w:color w:val="auto"/>
          <w:highlight w:val="none"/>
        </w:rPr>
        <w:t>综合应急预案编制单位申请应急预案备案，应提交下列材料：</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（一）应急预案备案申报表；</w:t>
      </w:r>
    </w:p>
    <w:p>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二</w:t>
      </w:r>
      <w:r>
        <w:rPr>
          <w:rFonts w:hint="eastAsia" w:ascii="仿宋_GB2312" w:eastAsia="仿宋_GB2312"/>
          <w:color w:val="auto"/>
          <w:sz w:val="32"/>
          <w:szCs w:val="32"/>
          <w:highlight w:val="none"/>
        </w:rPr>
        <w:t>）应急预案文本</w:t>
      </w:r>
      <w:r>
        <w:rPr>
          <w:rFonts w:hint="eastAsia" w:ascii="仿宋_GB2312" w:eastAsia="仿宋_GB2312"/>
          <w:color w:val="auto"/>
          <w:sz w:val="32"/>
          <w:szCs w:val="32"/>
          <w:highlight w:val="none"/>
          <w:lang w:eastAsia="zh-CN"/>
        </w:rPr>
        <w:t>（含电子文本）</w:t>
      </w:r>
      <w:r>
        <w:rPr>
          <w:rFonts w:hint="eastAsia" w:ascii="仿宋_GB2312" w:eastAsia="仿宋_GB2312"/>
          <w:color w:val="auto"/>
          <w:sz w:val="32"/>
          <w:szCs w:val="32"/>
          <w:highlight w:val="none"/>
        </w:rPr>
        <w:t>；</w:t>
      </w:r>
    </w:p>
    <w:p>
      <w:pPr>
        <w:pStyle w:val="6"/>
        <w:shd w:val="clear"/>
        <w:spacing w:before="0" w:beforeAutospacing="0" w:after="0" w:afterAutospacing="0" w:line="56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　　（</w:t>
      </w:r>
      <w:r>
        <w:rPr>
          <w:rFonts w:hint="eastAsia" w:ascii="仿宋_GB2312" w:eastAsia="仿宋_GB2312"/>
          <w:color w:val="auto"/>
          <w:sz w:val="32"/>
          <w:szCs w:val="32"/>
          <w:highlight w:val="none"/>
          <w:lang w:eastAsia="zh-CN"/>
        </w:rPr>
        <w:t>三</w:t>
      </w:r>
      <w:r>
        <w:rPr>
          <w:rFonts w:hint="eastAsia" w:ascii="仿宋_GB2312" w:eastAsia="仿宋_GB2312"/>
          <w:color w:val="auto"/>
          <w:sz w:val="32"/>
          <w:szCs w:val="32"/>
          <w:highlight w:val="none"/>
        </w:rPr>
        <w:t>）应急预案编制说明；</w:t>
      </w:r>
    </w:p>
    <w:p>
      <w:pPr>
        <w:pStyle w:val="6"/>
        <w:shd w:val="clear"/>
        <w:spacing w:before="0" w:beforeAutospacing="0" w:after="0" w:afterAutospacing="0" w:line="56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　　（</w:t>
      </w:r>
      <w:r>
        <w:rPr>
          <w:rFonts w:hint="eastAsia" w:ascii="仿宋_GB2312" w:eastAsia="仿宋_GB2312"/>
          <w:color w:val="auto"/>
          <w:sz w:val="32"/>
          <w:szCs w:val="32"/>
          <w:highlight w:val="none"/>
          <w:lang w:eastAsia="zh-CN"/>
        </w:rPr>
        <w:t>四</w:t>
      </w:r>
      <w:r>
        <w:rPr>
          <w:rFonts w:hint="eastAsia" w:ascii="仿宋_GB2312" w:eastAsia="仿宋_GB2312"/>
          <w:color w:val="auto"/>
          <w:sz w:val="32"/>
          <w:szCs w:val="32"/>
          <w:highlight w:val="none"/>
        </w:rPr>
        <w:t>）应急预案审批和评审相关资料；</w:t>
      </w:r>
    </w:p>
    <w:p>
      <w:pPr>
        <w:pStyle w:val="6"/>
        <w:shd w:val="clear"/>
        <w:spacing w:before="0" w:beforeAutospacing="0" w:after="0" w:afterAutospacing="0" w:line="56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　　（</w:t>
      </w:r>
      <w:r>
        <w:rPr>
          <w:rFonts w:hint="eastAsia" w:ascii="仿宋_GB2312" w:eastAsia="仿宋_GB2312"/>
          <w:color w:val="auto"/>
          <w:sz w:val="32"/>
          <w:szCs w:val="32"/>
          <w:highlight w:val="none"/>
          <w:lang w:eastAsia="zh-CN"/>
        </w:rPr>
        <w:t>五</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需要说明的其他事项</w:t>
      </w:r>
      <w:r>
        <w:rPr>
          <w:rFonts w:hint="eastAsia" w:ascii="仿宋_GB2312" w:eastAsia="仿宋_GB2312"/>
          <w:color w:val="auto"/>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第二十</w:t>
      </w:r>
      <w:r>
        <w:rPr>
          <w:rFonts w:hint="default" w:ascii="仿宋_GB2312" w:hAnsi="仿宋_GB2312" w:eastAsia="仿宋_GB2312" w:cs="仿宋_GB2312"/>
          <w:b/>
          <w:bCs/>
          <w:color w:val="auto"/>
          <w:highlight w:val="none"/>
          <w:lang w:val="en"/>
        </w:rPr>
        <w:t>六</w:t>
      </w:r>
      <w:r>
        <w:rPr>
          <w:rFonts w:hint="eastAsia" w:ascii="仿宋_GB2312" w:hAnsi="仿宋_GB2312" w:eastAsia="仿宋_GB2312" w:cs="仿宋_GB2312"/>
          <w:b/>
          <w:bCs/>
          <w:color w:val="auto"/>
          <w:highlight w:val="none"/>
        </w:rPr>
        <w:t>条</w:t>
      </w:r>
      <w:r>
        <w:rPr>
          <w:rFonts w:hint="eastAsia" w:ascii="仿宋_GB2312" w:hAnsi="仿宋_GB2312" w:eastAsia="仿宋_GB2312" w:cs="仿宋_GB2312"/>
          <w:color w:val="auto"/>
          <w:highlight w:val="none"/>
          <w:lang w:val="en-US" w:eastAsia="zh-CN"/>
        </w:rPr>
        <w:t xml:space="preserve"> </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备案证明出具</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highlight w:val="none"/>
        </w:rPr>
        <w:t>受理备案单位收到备案材料后对备案材料进行核对，材料齐全的应在</w:t>
      </w:r>
      <w:r>
        <w:rPr>
          <w:rFonts w:hint="eastAsia" w:ascii="仿宋_GB2312" w:hAnsi="仿宋_GB2312" w:eastAsia="仿宋_GB2312" w:cs="仿宋_GB2312"/>
          <w:color w:val="auto"/>
          <w:highlight w:val="none"/>
          <w:lang w:val="en-US" w:eastAsia="zh-CN"/>
        </w:rPr>
        <w:t>10</w:t>
      </w:r>
      <w:r>
        <w:rPr>
          <w:rFonts w:hint="eastAsia" w:ascii="仿宋_GB2312" w:hAnsi="仿宋_GB2312" w:eastAsia="仿宋_GB2312" w:cs="仿宋_GB2312"/>
          <w:color w:val="auto"/>
          <w:highlight w:val="none"/>
        </w:rPr>
        <w:t>个工作日内予以备案并出具应急预案备案证明。</w:t>
      </w:r>
    </w:p>
    <w:p>
      <w:pPr>
        <w:pStyle w:val="2"/>
        <w:keepNext w:val="0"/>
        <w:keepLines w:val="0"/>
        <w:pageBreakBefore w:val="0"/>
        <w:widowControl w:val="0"/>
        <w:shd w:val="clear"/>
        <w:kinsoku/>
        <w:wordWrap/>
        <w:overflowPunct/>
        <w:topLinePunct w:val="0"/>
        <w:autoSpaceDE/>
        <w:autoSpaceDN/>
        <w:bidi w:val="0"/>
        <w:adjustRightInd/>
        <w:snapToGrid/>
        <w:ind w:firstLine="632" w:firstLineChars="200"/>
        <w:textAlignment w:val="auto"/>
        <w:rPr>
          <w:rFonts w:hint="eastAsia"/>
          <w:color w:val="auto"/>
          <w:highlight w:val="none"/>
        </w:rPr>
      </w:pPr>
      <w:r>
        <w:rPr>
          <w:rFonts w:hint="eastAsia" w:ascii="仿宋_GB2312" w:eastAsia="仿宋_GB2312"/>
          <w:b/>
          <w:color w:val="auto"/>
          <w:sz w:val="32"/>
          <w:szCs w:val="32"/>
          <w:highlight w:val="none"/>
        </w:rPr>
        <w:t>第二十</w:t>
      </w:r>
      <w:r>
        <w:rPr>
          <w:rFonts w:hint="default" w:ascii="仿宋_GB2312" w:eastAsia="仿宋_GB2312"/>
          <w:b/>
          <w:color w:val="auto"/>
          <w:sz w:val="32"/>
          <w:szCs w:val="32"/>
          <w:highlight w:val="none"/>
          <w:lang w:val="en"/>
        </w:rPr>
        <w:t>七</w:t>
      </w:r>
      <w:r>
        <w:rPr>
          <w:rFonts w:hint="eastAsia" w:ascii="仿宋_GB2312" w:eastAsia="仿宋_GB2312"/>
          <w:b/>
          <w:color w:val="auto"/>
          <w:sz w:val="32"/>
          <w:szCs w:val="32"/>
          <w:highlight w:val="none"/>
        </w:rPr>
        <w:t>条</w:t>
      </w:r>
      <w:r>
        <w:rPr>
          <w:rFonts w:hint="eastAsia" w:ascii="仿宋_GB2312" w:eastAsia="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预案公布</w:t>
      </w:r>
      <w:r>
        <w:rPr>
          <w:rFonts w:hint="eastAsia" w:ascii="仿宋_GB2312" w:hAnsi="仿宋_GB2312" w:eastAsia="仿宋_GB2312" w:cs="仿宋_GB2312"/>
          <w:color w:val="auto"/>
          <w:sz w:val="32"/>
          <w:szCs w:val="32"/>
          <w:highlight w:val="none"/>
        </w:rPr>
        <w:t>】</w:t>
      </w:r>
      <w:r>
        <w:rPr>
          <w:rFonts w:hint="eastAsia" w:ascii="仿宋_GB2312" w:eastAsia="仿宋_GB2312"/>
          <w:color w:val="auto"/>
          <w:sz w:val="32"/>
          <w:szCs w:val="32"/>
          <w:highlight w:val="none"/>
        </w:rPr>
        <w:t>区政府及其部门的应急预案，应当通过政府网站、政府公报、广播、电视、报刊、新媒体等，及时向社会公布。涉及国家秘密和商业秘密的，应当按照保密要求公布应急预案简本。</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color w:val="auto"/>
          <w:highlight w:val="none"/>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color w:val="auto"/>
          <w:highlight w:val="none"/>
        </w:rPr>
      </w:pPr>
      <w:r>
        <w:rPr>
          <w:rFonts w:hint="eastAsia" w:ascii="黑体" w:hAnsi="黑体" w:eastAsia="黑体" w:cs="黑体"/>
          <w:color w:val="auto"/>
          <w:highlight w:val="none"/>
        </w:rPr>
        <w:t xml:space="preserve">第五章 </w:t>
      </w:r>
      <w:r>
        <w:rPr>
          <w:rFonts w:hint="eastAsia" w:ascii="黑体" w:hAnsi="黑体" w:eastAsia="黑体" w:cs="黑体"/>
          <w:color w:val="auto"/>
          <w:highlight w:val="none"/>
          <w:lang w:val="en-US" w:eastAsia="zh-CN"/>
        </w:rPr>
        <w:t xml:space="preserve"> </w:t>
      </w:r>
      <w:r>
        <w:rPr>
          <w:rFonts w:hint="eastAsia" w:ascii="黑体" w:hAnsi="黑体" w:eastAsia="黑体" w:cs="黑体"/>
          <w:color w:val="auto"/>
          <w:highlight w:val="none"/>
        </w:rPr>
        <w:t>应急演练</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p>
    <w:p>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firstLine="640"/>
        <w:textAlignment w:val="auto"/>
        <w:rPr>
          <w:rFonts w:ascii="仿宋_GB2312" w:eastAsia="仿宋_GB2312"/>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default" w:ascii="仿宋_GB2312" w:hAnsi="仿宋_GB2312" w:eastAsia="仿宋_GB2312" w:cs="仿宋_GB2312"/>
          <w:b/>
          <w:bCs/>
          <w:color w:val="auto"/>
          <w:sz w:val="32"/>
          <w:szCs w:val="32"/>
          <w:highlight w:val="none"/>
          <w:lang w:val="en"/>
        </w:rPr>
        <w:t>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【演练计划】</w:t>
      </w:r>
      <w:r>
        <w:rPr>
          <w:rFonts w:hint="eastAsia" w:ascii="仿宋_GB2312" w:eastAsia="仿宋_GB2312"/>
          <w:color w:val="auto"/>
          <w:sz w:val="32"/>
          <w:szCs w:val="32"/>
          <w:highlight w:val="none"/>
        </w:rPr>
        <w:t>区应急管理主管部门应当加强应急预案演练统筹规划工作，协调有关单位按照职责权限制定年度应急预案演练计划。各街道办事处和区直、驻盐各单位的应急预案演练年度工作计划应当于每年第一季度报送区应急管理主管部门。</w:t>
      </w:r>
    </w:p>
    <w:p>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firstLine="64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行业主管部门应加强对单位和基层组织应急预案演练的监督检查，并指导开展相关应急演练工作。</w:t>
      </w:r>
    </w:p>
    <w:p>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仿宋_GB2312" w:eastAsia="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default" w:ascii="仿宋_GB2312" w:hAnsi="仿宋_GB2312" w:eastAsia="仿宋_GB2312" w:cs="仿宋_GB2312"/>
          <w:b/>
          <w:bCs/>
          <w:color w:val="auto"/>
          <w:sz w:val="32"/>
          <w:szCs w:val="32"/>
          <w:highlight w:val="none"/>
          <w:lang w:val="en"/>
        </w:rPr>
        <w:t>二十九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【演练要求】</w:t>
      </w:r>
      <w:r>
        <w:rPr>
          <w:rFonts w:hint="eastAsia" w:ascii="仿宋_GB2312" w:eastAsia="仿宋_GB2312"/>
          <w:color w:val="auto"/>
          <w:sz w:val="32"/>
          <w:szCs w:val="32"/>
          <w:highlight w:val="none"/>
        </w:rPr>
        <w:t>应急预案编制单位应当建立应急预案演练制度，根据实际情况采取实战演练、桌面推演等方式，组织开展人员广泛参与、处置联动性强、形式多样、节约高效的应急演练。</w:t>
      </w:r>
      <w:r>
        <w:rPr>
          <w:rFonts w:hint="eastAsia" w:ascii="仿宋_GB2312" w:eastAsia="仿宋_GB2312"/>
          <w:color w:val="auto"/>
          <w:sz w:val="32"/>
          <w:szCs w:val="32"/>
          <w:highlight w:val="none"/>
          <w:lang w:eastAsia="zh-CN"/>
        </w:rPr>
        <w:t>承担应急指挥职责的人员应参加并熟悉相关工作流程。</w:t>
      </w:r>
    </w:p>
    <w:p>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firstLine="64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区专项应急预案至少每</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年组织一次应急演练；区部门应急预案、街道办事处应急预案至少每年组织</w:t>
      </w:r>
      <w:r>
        <w:rPr>
          <w:rFonts w:hint="eastAsia" w:ascii="仿宋_GB2312" w:eastAsia="仿宋_GB2312"/>
          <w:color w:val="auto"/>
          <w:sz w:val="32"/>
          <w:szCs w:val="32"/>
          <w:highlight w:val="none"/>
          <w:lang w:val="en-US" w:eastAsia="zh-CN"/>
        </w:rPr>
        <w:t>一</w:t>
      </w:r>
      <w:r>
        <w:rPr>
          <w:rFonts w:hint="eastAsia" w:ascii="仿宋_GB2312" w:eastAsia="仿宋_GB2312"/>
          <w:color w:val="auto"/>
          <w:sz w:val="32"/>
          <w:szCs w:val="32"/>
          <w:highlight w:val="none"/>
        </w:rPr>
        <w:t>次应急演练；单位和基层组织应急预案至少每年组织一次应急演练；大型活动应急预案应当在活动举办前至少组织一次应急演练。</w:t>
      </w:r>
    </w:p>
    <w:p>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台风、洪涝、地质灾害、地震等自然灾害易发区域，重要基础设施和城市供水、供电、供气等生命线工程经营管理单位,原则上至少每年开展</w:t>
      </w:r>
      <w:r>
        <w:rPr>
          <w:rFonts w:hint="eastAsia" w:ascii="仿宋_GB2312" w:eastAsia="仿宋_GB2312"/>
          <w:color w:val="auto"/>
          <w:sz w:val="32"/>
          <w:szCs w:val="32"/>
          <w:highlight w:val="none"/>
          <w:lang w:eastAsia="zh-CN"/>
        </w:rPr>
        <w:t>一</w:t>
      </w:r>
      <w:r>
        <w:rPr>
          <w:rFonts w:hint="eastAsia" w:ascii="仿宋_GB2312" w:eastAsia="仿宋_GB2312"/>
          <w:color w:val="auto"/>
          <w:sz w:val="32"/>
          <w:szCs w:val="32"/>
          <w:highlight w:val="none"/>
        </w:rPr>
        <w:t>次有针对性的应急演练。易燃易爆物品、危险化学品、放射性物品等危险物品生产、经营、储运、使用单位，公共交通工具、</w:t>
      </w:r>
      <w:r>
        <w:rPr>
          <w:rFonts w:hint="eastAsia" w:ascii="仿宋_GB2312" w:eastAsia="仿宋_GB2312"/>
          <w:color w:val="auto"/>
          <w:sz w:val="32"/>
          <w:szCs w:val="32"/>
          <w:highlight w:val="none"/>
          <w:lang w:eastAsia="zh-CN"/>
        </w:rPr>
        <w:t>建筑施工单位以及宾馆、商场、娱乐场所、旅游景区、</w:t>
      </w:r>
      <w:r>
        <w:rPr>
          <w:rFonts w:hint="eastAsia" w:ascii="仿宋_GB2312" w:eastAsia="仿宋_GB2312"/>
          <w:color w:val="auto"/>
          <w:sz w:val="32"/>
          <w:szCs w:val="32"/>
          <w:highlight w:val="none"/>
        </w:rPr>
        <w:t>医院、学校等人员密集场所的经营管理单位，</w:t>
      </w:r>
      <w:r>
        <w:rPr>
          <w:rFonts w:hint="eastAsia" w:ascii="仿宋_GB2312" w:eastAsia="仿宋_GB2312"/>
          <w:color w:val="auto"/>
          <w:sz w:val="32"/>
          <w:szCs w:val="32"/>
          <w:highlight w:val="none"/>
          <w:lang w:eastAsia="zh-CN"/>
        </w:rPr>
        <w:t>应至少</w:t>
      </w:r>
      <w:r>
        <w:rPr>
          <w:rFonts w:hint="eastAsia" w:ascii="仿宋_GB2312" w:eastAsia="仿宋_GB2312"/>
          <w:color w:val="auto"/>
          <w:sz w:val="32"/>
          <w:szCs w:val="32"/>
          <w:highlight w:val="none"/>
        </w:rPr>
        <w:t>每</w:t>
      </w:r>
      <w:r>
        <w:rPr>
          <w:rFonts w:hint="eastAsia" w:ascii="仿宋_GB2312" w:eastAsia="仿宋_GB2312"/>
          <w:color w:val="auto"/>
          <w:sz w:val="32"/>
          <w:szCs w:val="32"/>
          <w:highlight w:val="none"/>
          <w:lang w:eastAsia="zh-CN"/>
        </w:rPr>
        <w:t>半</w:t>
      </w:r>
      <w:r>
        <w:rPr>
          <w:rFonts w:hint="eastAsia" w:ascii="仿宋_GB2312" w:eastAsia="仿宋_GB2312"/>
          <w:color w:val="auto"/>
          <w:sz w:val="32"/>
          <w:szCs w:val="32"/>
          <w:highlight w:val="none"/>
        </w:rPr>
        <w:t>年组织开展</w:t>
      </w:r>
      <w:r>
        <w:rPr>
          <w:rFonts w:hint="eastAsia" w:ascii="仿宋_GB2312" w:eastAsia="仿宋_GB2312"/>
          <w:color w:val="auto"/>
          <w:sz w:val="32"/>
          <w:szCs w:val="32"/>
          <w:highlight w:val="none"/>
          <w:lang w:eastAsia="zh-CN"/>
        </w:rPr>
        <w:t>一</w:t>
      </w:r>
      <w:r>
        <w:rPr>
          <w:rFonts w:hint="eastAsia" w:ascii="仿宋_GB2312" w:eastAsia="仿宋_GB2312"/>
          <w:color w:val="auto"/>
          <w:sz w:val="32"/>
          <w:szCs w:val="32"/>
          <w:highlight w:val="none"/>
        </w:rPr>
        <w:t>次有针对性的应急演练。</w:t>
      </w:r>
    </w:p>
    <w:p>
      <w:pPr>
        <w:pStyle w:val="3"/>
        <w:keepNext w:val="0"/>
        <w:keepLines w:val="0"/>
        <w:pageBreakBefore w:val="0"/>
        <w:widowControl w:val="0"/>
        <w:shd w:val="clear"/>
        <w:kinsoku/>
        <w:wordWrap/>
        <w:overflowPunct/>
        <w:topLinePunct w:val="0"/>
        <w:autoSpaceDE/>
        <w:autoSpaceDN/>
        <w:bidi w:val="0"/>
        <w:adjustRightInd/>
        <w:snapToGrid/>
        <w:spacing w:line="560" w:lineRule="exact"/>
        <w:ind w:firstLine="635" w:firstLineChars="201"/>
        <w:textAlignment w:val="auto"/>
        <w:rPr>
          <w:rFonts w:ascii="仿宋_GB2312" w:eastAsia="仿宋_GB2312"/>
          <w:color w:val="auto"/>
          <w:sz w:val="32"/>
          <w:szCs w:val="32"/>
          <w:highlight w:val="none"/>
        </w:rPr>
      </w:pPr>
      <w:r>
        <w:rPr>
          <w:rFonts w:hint="eastAsia" w:ascii="仿宋_GB2312" w:eastAsia="仿宋_GB2312"/>
          <w:b/>
          <w:color w:val="auto"/>
          <w:sz w:val="32"/>
          <w:szCs w:val="32"/>
          <w:highlight w:val="none"/>
        </w:rPr>
        <w:t>第</w:t>
      </w:r>
      <w:r>
        <w:rPr>
          <w:rFonts w:hint="eastAsia" w:ascii="仿宋_GB2312" w:eastAsia="仿宋_GB2312"/>
          <w:b/>
          <w:color w:val="auto"/>
          <w:sz w:val="32"/>
          <w:szCs w:val="32"/>
          <w:highlight w:val="none"/>
          <w:lang w:eastAsia="zh-CN"/>
        </w:rPr>
        <w:t>三</w:t>
      </w:r>
      <w:r>
        <w:rPr>
          <w:rFonts w:hint="eastAsia" w:ascii="仿宋_GB2312" w:eastAsia="仿宋_GB2312"/>
          <w:b/>
          <w:color w:val="auto"/>
          <w:sz w:val="32"/>
          <w:szCs w:val="32"/>
          <w:highlight w:val="none"/>
        </w:rPr>
        <w:t>十条</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lang w:eastAsia="zh-CN"/>
        </w:rPr>
        <w:t>【演练组织】</w:t>
      </w:r>
      <w:r>
        <w:rPr>
          <w:rFonts w:hint="eastAsia" w:ascii="仿宋_GB2312" w:eastAsia="仿宋_GB2312"/>
          <w:color w:val="auto"/>
          <w:sz w:val="32"/>
          <w:szCs w:val="32"/>
          <w:highlight w:val="none"/>
        </w:rPr>
        <w:t>应急演练原则上由应急预案编制单位牵头组织；涉及需启动多个专项应急预案响应的应急演练，可报请区政府组织实施。</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eastAsia="仿宋_GB2312"/>
          <w:color w:val="auto"/>
          <w:sz w:val="32"/>
          <w:szCs w:val="32"/>
          <w:highlight w:val="none"/>
        </w:rPr>
      </w:pPr>
      <w:r>
        <w:rPr>
          <w:rFonts w:hint="eastAsia" w:ascii="仿宋_GB2312" w:eastAsia="仿宋_GB2312"/>
          <w:b/>
          <w:color w:val="auto"/>
          <w:sz w:val="32"/>
          <w:szCs w:val="32"/>
          <w:highlight w:val="none"/>
        </w:rPr>
        <w:t>第三十</w:t>
      </w:r>
      <w:r>
        <w:rPr>
          <w:rFonts w:hint="default" w:ascii="仿宋_GB2312" w:eastAsia="仿宋_GB2312"/>
          <w:b/>
          <w:color w:val="auto"/>
          <w:sz w:val="32"/>
          <w:szCs w:val="32"/>
          <w:highlight w:val="none"/>
          <w:lang w:val="en"/>
        </w:rPr>
        <w:t>一</w:t>
      </w:r>
      <w:r>
        <w:rPr>
          <w:rFonts w:hint="eastAsia" w:ascii="仿宋_GB2312" w:eastAsia="仿宋_GB2312"/>
          <w:b/>
          <w:color w:val="auto"/>
          <w:sz w:val="32"/>
          <w:szCs w:val="32"/>
          <w:highlight w:val="none"/>
        </w:rPr>
        <w:t>条</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lang w:eastAsia="zh-CN"/>
        </w:rPr>
        <w:t>【演练评估】</w:t>
      </w:r>
      <w:r>
        <w:rPr>
          <w:rFonts w:hint="eastAsia" w:ascii="仿宋_GB2312" w:eastAsia="仿宋_GB2312"/>
          <w:color w:val="auto"/>
          <w:sz w:val="32"/>
          <w:szCs w:val="32"/>
          <w:highlight w:val="none"/>
        </w:rPr>
        <w:t>应急演练组织单位应当组织演练评估。评估的主要内容包括：</w:t>
      </w:r>
    </w:p>
    <w:p>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　　（一）演练的执行情况；</w:t>
      </w:r>
    </w:p>
    <w:p>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　　（二）应急预案的合理性与可操作性；</w:t>
      </w:r>
    </w:p>
    <w:p>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　　（三）指挥协调和应急联动情况；</w:t>
      </w:r>
    </w:p>
    <w:p>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　　（四）救援人员的处置情况；</w:t>
      </w:r>
    </w:p>
    <w:p>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　　（五）演练所用设备装备的适用性；</w:t>
      </w:r>
    </w:p>
    <w:p>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　　（六）演练目标的实现情况；</w:t>
      </w:r>
    </w:p>
    <w:p>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　　（七）对完善预案、应急准备、应急机制、应急处置措施等方面的意见和建议。</w:t>
      </w:r>
    </w:p>
    <w:p>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　　鼓励委托第三方专业机构进行演练评估。</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eastAsia="仿宋_GB2312"/>
          <w:color w:val="auto"/>
          <w:sz w:val="32"/>
          <w:szCs w:val="32"/>
          <w:highlight w:val="none"/>
        </w:rPr>
      </w:pPr>
      <w:r>
        <w:rPr>
          <w:rFonts w:hint="eastAsia" w:ascii="仿宋_GB2312" w:eastAsia="仿宋_GB2312"/>
          <w:b/>
          <w:color w:val="auto"/>
          <w:sz w:val="32"/>
          <w:szCs w:val="32"/>
          <w:highlight w:val="none"/>
        </w:rPr>
        <w:t>第三十</w:t>
      </w:r>
      <w:r>
        <w:rPr>
          <w:rFonts w:hint="default" w:ascii="仿宋_GB2312" w:eastAsia="仿宋_GB2312"/>
          <w:b/>
          <w:color w:val="auto"/>
          <w:sz w:val="32"/>
          <w:szCs w:val="32"/>
          <w:highlight w:val="none"/>
          <w:lang w:val="en"/>
        </w:rPr>
        <w:t>二</w:t>
      </w:r>
      <w:r>
        <w:rPr>
          <w:rFonts w:hint="eastAsia" w:ascii="仿宋_GB2312" w:eastAsia="仿宋_GB2312"/>
          <w:b/>
          <w:color w:val="auto"/>
          <w:sz w:val="32"/>
          <w:szCs w:val="32"/>
          <w:highlight w:val="none"/>
        </w:rPr>
        <w:t>条</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lang w:eastAsia="zh-CN"/>
        </w:rPr>
        <w:t>【档案资料】</w:t>
      </w:r>
      <w:r>
        <w:rPr>
          <w:rFonts w:hint="eastAsia" w:ascii="仿宋_GB2312" w:eastAsia="仿宋_GB2312"/>
          <w:color w:val="auto"/>
          <w:sz w:val="32"/>
          <w:szCs w:val="32"/>
          <w:highlight w:val="none"/>
        </w:rPr>
        <w:t>应急预案演练结束后，演练组织单位应当组织参加演练单位和人员认真总结，并形成演练总结报告，10日内报同级应急管理主管部门和行政主管部门备案。</w:t>
      </w:r>
    </w:p>
    <w:p>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ascii="仿宋_GB2312" w:hAnsi="微软雅黑" w:eastAsia="仿宋_GB2312"/>
          <w:color w:val="auto"/>
          <w:sz w:val="32"/>
          <w:szCs w:val="32"/>
          <w:highlight w:val="none"/>
        </w:rPr>
      </w:pPr>
      <w:r>
        <w:rPr>
          <w:rFonts w:hint="eastAsia" w:ascii="仿宋_GB2312" w:eastAsia="仿宋_GB2312"/>
          <w:color w:val="auto"/>
          <w:sz w:val="32"/>
          <w:szCs w:val="32"/>
          <w:highlight w:val="none"/>
        </w:rPr>
        <w:t>演练方案、演练脚本、演练总结评估报告及演练音像资料等应当及时归档备查。</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Times New Roman" w:hAnsi="Times New Roman"/>
          <w:color w:val="auto"/>
          <w:highlight w:val="none"/>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color w:val="auto"/>
          <w:highlight w:val="none"/>
        </w:rPr>
      </w:pPr>
      <w:r>
        <w:rPr>
          <w:rFonts w:hint="eastAsia" w:ascii="黑体" w:hAnsi="黑体" w:eastAsia="黑体" w:cs="黑体"/>
          <w:color w:val="auto"/>
          <w:highlight w:val="none"/>
        </w:rPr>
        <w:t xml:space="preserve">第六章 </w:t>
      </w:r>
      <w:r>
        <w:rPr>
          <w:rFonts w:hint="eastAsia" w:ascii="黑体" w:hAnsi="黑体" w:eastAsia="黑体" w:cs="黑体"/>
          <w:color w:val="auto"/>
          <w:highlight w:val="none"/>
          <w:lang w:val="en-US" w:eastAsia="zh-CN"/>
        </w:rPr>
        <w:t xml:space="preserve"> </w:t>
      </w:r>
      <w:r>
        <w:rPr>
          <w:rFonts w:hint="eastAsia" w:ascii="黑体" w:hAnsi="黑体" w:eastAsia="黑体" w:cs="黑体"/>
          <w:color w:val="auto"/>
          <w:highlight w:val="none"/>
        </w:rPr>
        <w:t>评估与修订</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Times New Roman" w:hAnsi="Times New Roman"/>
          <w:color w:val="auto"/>
          <w:highlight w:val="none"/>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第</w:t>
      </w:r>
      <w:r>
        <w:rPr>
          <w:rFonts w:hint="eastAsia" w:ascii="仿宋_GB2312" w:hAnsi="仿宋_GB2312" w:eastAsia="仿宋_GB2312" w:cs="仿宋_GB2312"/>
          <w:b/>
          <w:bCs/>
          <w:color w:val="auto"/>
          <w:highlight w:val="none"/>
          <w:lang w:eastAsia="zh-CN"/>
        </w:rPr>
        <w:t>三</w:t>
      </w:r>
      <w:r>
        <w:rPr>
          <w:rFonts w:hint="eastAsia" w:ascii="仿宋_GB2312" w:hAnsi="仿宋_GB2312" w:eastAsia="仿宋_GB2312" w:cs="仿宋_GB2312"/>
          <w:b/>
          <w:bCs/>
          <w:color w:val="auto"/>
          <w:highlight w:val="none"/>
        </w:rPr>
        <w:t>十</w:t>
      </w:r>
      <w:r>
        <w:rPr>
          <w:rFonts w:hint="default" w:ascii="仿宋_GB2312" w:hAnsi="仿宋_GB2312" w:eastAsia="仿宋_GB2312" w:cs="仿宋_GB2312"/>
          <w:b/>
          <w:bCs/>
          <w:color w:val="auto"/>
          <w:highlight w:val="none"/>
          <w:lang w:val="en"/>
        </w:rPr>
        <w:t>三</w:t>
      </w:r>
      <w:r>
        <w:rPr>
          <w:rFonts w:hint="eastAsia" w:ascii="仿宋_GB2312" w:hAnsi="仿宋_GB2312" w:eastAsia="仿宋_GB2312" w:cs="仿宋_GB2312"/>
          <w:b/>
          <w:bCs/>
          <w:color w:val="auto"/>
          <w:highlight w:val="none"/>
        </w:rPr>
        <w:t>条</w:t>
      </w:r>
      <w:r>
        <w:rPr>
          <w:rFonts w:hint="eastAsia" w:ascii="仿宋_GB2312" w:hAnsi="仿宋_GB2312" w:eastAsia="仿宋_GB2312" w:cs="仿宋_GB2312"/>
          <w:color w:val="auto"/>
          <w:highlight w:val="none"/>
          <w:lang w:val="en-US" w:eastAsia="zh-CN"/>
        </w:rPr>
        <w:t xml:space="preserve"> </w:t>
      </w:r>
      <w:r>
        <w:rPr>
          <w:rFonts w:hint="eastAsia" w:ascii="仿宋_GB2312" w:eastAsia="仿宋_GB2312"/>
          <w:color w:val="auto"/>
          <w:sz w:val="32"/>
          <w:szCs w:val="32"/>
          <w:highlight w:val="none"/>
          <w:lang w:eastAsia="zh-CN"/>
        </w:rPr>
        <w:t>【评估制度】</w:t>
      </w:r>
      <w:r>
        <w:rPr>
          <w:rFonts w:hint="eastAsia" w:ascii="仿宋_GB2312" w:hAnsi="仿宋_GB2312" w:eastAsia="仿宋_GB2312" w:cs="仿宋_GB2312"/>
          <w:color w:val="auto"/>
          <w:highlight w:val="none"/>
        </w:rPr>
        <w:t>应急预案编制单位应建立定期评估制度，分析评价预案内容的针对性、实用性和可操作性，并提出是否修订应急预案的明确意见，实现应急预案的动态优化和科学规范管理。应急预案评估报告应提交本级应急管理部门和上级业务主管、监管部门。</w:t>
      </w:r>
    </w:p>
    <w:p>
      <w:pPr>
        <w:pStyle w:val="6"/>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ascii="仿宋_GB2312" w:eastAsia="仿宋_GB2312"/>
          <w:color w:val="auto"/>
          <w:sz w:val="32"/>
          <w:szCs w:val="32"/>
          <w:highlight w:val="none"/>
        </w:rPr>
      </w:pPr>
      <w:r>
        <w:rPr>
          <w:rFonts w:hint="eastAsia" w:ascii="仿宋_GB2312" w:hAnsi="仿宋_GB2312" w:eastAsia="仿宋_GB2312" w:cs="仿宋_GB2312"/>
          <w:color w:val="auto"/>
          <w:sz w:val="32"/>
          <w:szCs w:val="32"/>
          <w:highlight w:val="none"/>
        </w:rPr>
        <w:t>总体应急预案原则上每5年评估1次，专项、部门</w:t>
      </w:r>
      <w:r>
        <w:rPr>
          <w:rFonts w:hint="eastAsia" w:ascii="仿宋_GB2312" w:hAnsi="仿宋_GB2312" w:eastAsia="仿宋_GB2312" w:cs="仿宋_GB2312"/>
          <w:color w:val="auto"/>
          <w:sz w:val="32"/>
          <w:szCs w:val="32"/>
          <w:highlight w:val="none"/>
          <w:lang w:val="en"/>
        </w:rPr>
        <w:t>应急预案和街道</w:t>
      </w:r>
      <w:r>
        <w:rPr>
          <w:rFonts w:hint="eastAsia" w:ascii="仿宋_GB2312" w:hAnsi="仿宋_GB2312" w:eastAsia="仿宋_GB2312" w:cs="仿宋_GB2312"/>
          <w:color w:val="auto"/>
          <w:sz w:val="32"/>
          <w:szCs w:val="32"/>
          <w:highlight w:val="none"/>
        </w:rPr>
        <w:t>应急预案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
        </w:rPr>
        <w:t>社区</w:t>
      </w:r>
      <w:r>
        <w:rPr>
          <w:rFonts w:hint="eastAsia" w:ascii="仿宋_GB2312" w:hAnsi="仿宋_GB2312" w:eastAsia="仿宋_GB2312" w:cs="仿宋_GB2312"/>
          <w:color w:val="auto"/>
          <w:sz w:val="32"/>
          <w:szCs w:val="32"/>
          <w:highlight w:val="none"/>
        </w:rPr>
        <w:t>应急工作方案原则上每3年评估1次；</w:t>
      </w:r>
      <w:r>
        <w:rPr>
          <w:rFonts w:hint="eastAsia" w:ascii="仿宋_GB2312" w:hAnsi="仿宋_GB2312" w:eastAsia="仿宋_GB2312" w:cs="仿宋_GB2312"/>
          <w:color w:val="auto"/>
          <w:sz w:val="32"/>
          <w:szCs w:val="32"/>
          <w:highlight w:val="none"/>
          <w:lang w:eastAsia="zh-CN"/>
        </w:rPr>
        <w:t>企其他应急</w:t>
      </w:r>
      <w:r>
        <w:rPr>
          <w:rFonts w:hint="eastAsia" w:ascii="仿宋_GB2312" w:eastAsia="仿宋_GB2312"/>
          <w:color w:val="auto"/>
          <w:sz w:val="32"/>
          <w:szCs w:val="32"/>
          <w:highlight w:val="none"/>
        </w:rPr>
        <w:t>预案</w:t>
      </w:r>
      <w:r>
        <w:rPr>
          <w:rFonts w:hint="eastAsia" w:ascii="仿宋_GB2312" w:eastAsia="仿宋_GB2312"/>
          <w:color w:val="auto"/>
          <w:sz w:val="32"/>
          <w:szCs w:val="32"/>
          <w:highlight w:val="none"/>
          <w:lang w:eastAsia="zh-CN"/>
        </w:rPr>
        <w:t>根据国家有关规定进行</w:t>
      </w:r>
      <w:r>
        <w:rPr>
          <w:rFonts w:hint="eastAsia" w:ascii="仿宋_GB2312" w:eastAsia="仿宋_GB2312"/>
          <w:color w:val="auto"/>
          <w:sz w:val="32"/>
          <w:szCs w:val="32"/>
          <w:highlight w:val="none"/>
        </w:rPr>
        <w:t>评估。</w:t>
      </w:r>
    </w:p>
    <w:p>
      <w:pPr>
        <w:pStyle w:val="6"/>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应急预案评估可以邀请相关专业机构或者有关专家、有实际应急救援工作经验的人员参加，</w:t>
      </w:r>
      <w:r>
        <w:rPr>
          <w:rFonts w:hint="eastAsia" w:ascii="仿宋_GB2312" w:eastAsia="仿宋_GB2312"/>
          <w:b w:val="0"/>
          <w:bCs w:val="0"/>
          <w:color w:val="auto"/>
          <w:sz w:val="32"/>
          <w:szCs w:val="32"/>
          <w:highlight w:val="none"/>
          <w:lang w:eastAsia="zh-CN"/>
        </w:rPr>
        <w:t>鼓励</w:t>
      </w:r>
      <w:r>
        <w:rPr>
          <w:rFonts w:hint="eastAsia" w:ascii="仿宋_GB2312" w:eastAsia="仿宋_GB2312"/>
          <w:color w:val="auto"/>
          <w:sz w:val="32"/>
          <w:szCs w:val="32"/>
          <w:highlight w:val="none"/>
        </w:rPr>
        <w:t>委托第三方专业机构</w:t>
      </w:r>
      <w:r>
        <w:rPr>
          <w:rFonts w:hint="eastAsia" w:ascii="仿宋_GB2312" w:eastAsia="仿宋_GB2312"/>
          <w:color w:val="auto"/>
          <w:sz w:val="32"/>
          <w:szCs w:val="32"/>
          <w:highlight w:val="none"/>
          <w:lang w:eastAsia="zh-CN"/>
        </w:rPr>
        <w:t>组织</w:t>
      </w:r>
      <w:r>
        <w:rPr>
          <w:rFonts w:hint="eastAsia" w:ascii="仿宋_GB2312" w:eastAsia="仿宋_GB2312"/>
          <w:color w:val="auto"/>
          <w:sz w:val="32"/>
          <w:szCs w:val="32"/>
          <w:highlight w:val="none"/>
        </w:rPr>
        <w:t>实施。</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第三十</w:t>
      </w:r>
      <w:r>
        <w:rPr>
          <w:rFonts w:hint="default" w:ascii="仿宋_GB2312" w:hAnsi="仿宋_GB2312" w:eastAsia="仿宋_GB2312" w:cs="仿宋_GB2312"/>
          <w:b/>
          <w:bCs/>
          <w:color w:val="auto"/>
          <w:highlight w:val="none"/>
          <w:lang w:val="en"/>
        </w:rPr>
        <w:t>四</w:t>
      </w:r>
      <w:r>
        <w:rPr>
          <w:rFonts w:hint="eastAsia" w:ascii="仿宋_GB2312" w:hAnsi="仿宋_GB2312" w:eastAsia="仿宋_GB2312" w:cs="仿宋_GB2312"/>
          <w:b/>
          <w:bCs/>
          <w:color w:val="auto"/>
          <w:highlight w:val="none"/>
        </w:rPr>
        <w:t>条</w:t>
      </w:r>
      <w:r>
        <w:rPr>
          <w:rFonts w:hint="eastAsia" w:ascii="仿宋_GB2312" w:hAnsi="仿宋_GB2312" w:eastAsia="仿宋_GB2312" w:cs="仿宋_GB2312"/>
          <w:color w:val="auto"/>
          <w:highlight w:val="none"/>
          <w:lang w:val="en-US" w:eastAsia="zh-CN"/>
        </w:rPr>
        <w:t xml:space="preserve"> </w:t>
      </w:r>
      <w:r>
        <w:rPr>
          <w:rFonts w:hint="eastAsia" w:ascii="仿宋_GB2312" w:eastAsia="仿宋_GB2312"/>
          <w:color w:val="auto"/>
          <w:sz w:val="32"/>
          <w:szCs w:val="32"/>
          <w:highlight w:val="none"/>
          <w:lang w:eastAsia="zh-CN"/>
        </w:rPr>
        <w:t>【修订情形】</w:t>
      </w:r>
      <w:r>
        <w:rPr>
          <w:rFonts w:hint="eastAsia" w:ascii="仿宋_GB2312" w:hAnsi="仿宋_GB2312" w:eastAsia="仿宋_GB2312" w:cs="仿宋_GB2312"/>
          <w:color w:val="auto"/>
          <w:highlight w:val="none"/>
        </w:rPr>
        <w:t>有下列情形之一的，</w:t>
      </w:r>
      <w:r>
        <w:rPr>
          <w:rFonts w:hint="eastAsia" w:ascii="仿宋_GB2312" w:eastAsia="仿宋_GB2312"/>
          <w:color w:val="auto"/>
          <w:sz w:val="32"/>
          <w:szCs w:val="32"/>
          <w:highlight w:val="none"/>
        </w:rPr>
        <w:t>的，应急预案制定单位应当及时修订应急预案</w:t>
      </w:r>
      <w:r>
        <w:rPr>
          <w:rFonts w:hint="eastAsia" w:ascii="仿宋_GB2312" w:hAnsi="仿宋_GB2312" w:eastAsia="仿宋_GB2312" w:cs="仿宋_GB2312"/>
          <w:color w:val="auto"/>
          <w:highlight w:val="none"/>
        </w:rPr>
        <w:t>：</w:t>
      </w:r>
    </w:p>
    <w:p>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（一）有关法律、法规、规章、标准、上位预案中的有关规定发生变化的；</w:t>
      </w:r>
    </w:p>
    <w:p>
      <w:pPr>
        <w:pStyle w:val="6"/>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　　（二）应急指挥机构及其职责发生重大调整的；</w:t>
      </w:r>
    </w:p>
    <w:p>
      <w:pPr>
        <w:pStyle w:val="6"/>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　　（三）面临的风险发生重大变化的；</w:t>
      </w:r>
    </w:p>
    <w:p>
      <w:pPr>
        <w:pStyle w:val="6"/>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　　（四）重要应急资源发生重大变化的；</w:t>
      </w:r>
    </w:p>
    <w:p>
      <w:pPr>
        <w:pStyle w:val="6"/>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　　（五）预案中的其他重要信息发生变化的；</w:t>
      </w:r>
    </w:p>
    <w:p>
      <w:pPr>
        <w:pStyle w:val="6"/>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　　（六）在突发事件实际应对和应急演练中发现问题需要作出重大调整的；</w:t>
      </w:r>
    </w:p>
    <w:p>
      <w:pPr>
        <w:pStyle w:val="6"/>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（七）应急预案制定单位认为应当修订的其他情况；</w:t>
      </w:r>
    </w:p>
    <w:p>
      <w:pPr>
        <w:pStyle w:val="6"/>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ind w:firstLine="64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（八）出现其他必要修订条件的。</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highlight w:val="none"/>
        </w:rPr>
        <w:t>第三十</w:t>
      </w:r>
      <w:r>
        <w:rPr>
          <w:rFonts w:hint="default" w:ascii="仿宋_GB2312" w:hAnsi="仿宋_GB2312" w:eastAsia="仿宋_GB2312" w:cs="仿宋_GB2312"/>
          <w:b/>
          <w:bCs/>
          <w:color w:val="auto"/>
          <w:highlight w:val="none"/>
          <w:lang w:val="en"/>
        </w:rPr>
        <w:t>五</w:t>
      </w:r>
      <w:r>
        <w:rPr>
          <w:rFonts w:hint="eastAsia" w:ascii="仿宋_GB2312" w:hAnsi="仿宋_GB2312" w:eastAsia="仿宋_GB2312" w:cs="仿宋_GB2312"/>
          <w:b/>
          <w:bCs/>
          <w:color w:val="auto"/>
          <w:highlight w:val="none"/>
        </w:rPr>
        <w:t>条</w:t>
      </w:r>
      <w:r>
        <w:rPr>
          <w:rFonts w:hint="eastAsia" w:ascii="仿宋_GB2312" w:hAnsi="仿宋_GB2312" w:eastAsia="仿宋_GB2312" w:cs="仿宋_GB2312"/>
          <w:color w:val="auto"/>
          <w:highlight w:val="none"/>
          <w:lang w:val="en-US" w:eastAsia="zh-CN"/>
        </w:rPr>
        <w:t xml:space="preserve"> </w:t>
      </w:r>
      <w:r>
        <w:rPr>
          <w:rFonts w:hint="eastAsia" w:ascii="仿宋_GB2312" w:eastAsia="仿宋_GB2312"/>
          <w:color w:val="auto"/>
          <w:sz w:val="32"/>
          <w:szCs w:val="32"/>
          <w:highlight w:val="none"/>
          <w:lang w:eastAsia="zh-CN"/>
        </w:rPr>
        <w:t>【修订程序】</w:t>
      </w:r>
      <w:r>
        <w:rPr>
          <w:rFonts w:hint="eastAsia" w:ascii="仿宋_GB2312" w:hAnsi="仿宋_GB2312" w:eastAsia="仿宋_GB2312" w:cs="仿宋_GB2312"/>
          <w:color w:val="auto"/>
          <w:highlight w:val="none"/>
        </w:rPr>
        <w:t>应急预案修订涉及组织指挥体系</w:t>
      </w:r>
      <w:r>
        <w:rPr>
          <w:rFonts w:hint="eastAsia" w:ascii="仿宋_GB2312" w:hAnsi="仿宋_GB2312" w:eastAsia="仿宋_GB2312" w:cs="仿宋_GB2312"/>
          <w:color w:val="auto"/>
          <w:sz w:val="32"/>
          <w:szCs w:val="32"/>
          <w:highlight w:val="none"/>
        </w:rPr>
        <w:t>与职责、应急处置程序、主要处置措施、突发事件分级标准等重要内容的，修</w:t>
      </w:r>
      <w:r>
        <w:rPr>
          <w:rFonts w:hint="eastAsia" w:ascii="仿宋_GB2312" w:hAnsi="仿宋_GB2312" w:eastAsia="仿宋_GB2312" w:cs="仿宋_GB2312"/>
          <w:color w:val="auto"/>
          <w:spacing w:val="-3"/>
          <w:sz w:val="32"/>
          <w:szCs w:val="32"/>
          <w:highlight w:val="none"/>
        </w:rPr>
        <w:t>订工作应参照本办法规定的预案编制、审批、印发、备案、公布程序组织进行。仅涉及其他内容的，修订程序可根据情况适当简化</w:t>
      </w:r>
      <w:r>
        <w:rPr>
          <w:rFonts w:hint="eastAsia" w:ascii="仿宋_GB2312" w:hAnsi="仿宋_GB2312" w:eastAsia="仿宋_GB2312" w:cs="仿宋_GB2312"/>
          <w:color w:val="auto"/>
          <w:spacing w:val="-3"/>
          <w:sz w:val="32"/>
          <w:szCs w:val="32"/>
          <w:highlight w:val="none"/>
          <w:lang w:eastAsia="zh-CN"/>
        </w:rPr>
        <w:t>，可采用修订预案操作手册的方式，视同预案修订。</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第三十</w:t>
      </w:r>
      <w:r>
        <w:rPr>
          <w:rFonts w:hint="default" w:ascii="仿宋_GB2312" w:hAnsi="仿宋_GB2312" w:eastAsia="仿宋_GB2312" w:cs="仿宋_GB2312"/>
          <w:b/>
          <w:bCs/>
          <w:color w:val="auto"/>
          <w:sz w:val="32"/>
          <w:szCs w:val="32"/>
          <w:highlight w:val="none"/>
          <w:lang w:val="e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eastAsia="仿宋_GB2312"/>
          <w:color w:val="auto"/>
          <w:sz w:val="32"/>
          <w:szCs w:val="32"/>
          <w:highlight w:val="none"/>
          <w:lang w:eastAsia="zh-CN"/>
        </w:rPr>
        <w:t>【修订建议】</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有关单位对生效期间的应急预案，认为有必要根据实际情况进行修改的，应及时以书面形式告知应急预案制定机关或单位。应急预案制定机关或单位应认真研究，及时反馈研究结果。</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
        </w:rPr>
        <w:t>区</w:t>
      </w:r>
      <w:r>
        <w:rPr>
          <w:rFonts w:hint="eastAsia" w:ascii="仿宋_GB2312" w:hAnsi="仿宋_GB2312" w:eastAsia="仿宋_GB2312" w:cs="仿宋_GB2312"/>
          <w:color w:val="auto"/>
          <w:highlight w:val="none"/>
        </w:rPr>
        <w:t>政府及其部门、企事业单位、社会团体、公民等可向有关应急预案编制单位提出修订建议。</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color w:val="auto"/>
          <w:highlight w:val="none"/>
        </w:rPr>
      </w:pPr>
      <w:r>
        <w:rPr>
          <w:rFonts w:hint="eastAsia" w:ascii="黑体" w:hAnsi="黑体" w:eastAsia="黑体" w:cs="黑体"/>
          <w:color w:val="auto"/>
          <w:highlight w:val="none"/>
        </w:rPr>
        <w:t>第七章</w:t>
      </w:r>
      <w:r>
        <w:rPr>
          <w:rFonts w:hint="eastAsia" w:ascii="黑体" w:hAnsi="黑体" w:eastAsia="黑体" w:cs="黑体"/>
          <w:color w:val="auto"/>
          <w:highlight w:val="none"/>
          <w:lang w:val="en-US" w:eastAsia="zh-CN"/>
        </w:rPr>
        <w:t xml:space="preserve"> </w:t>
      </w:r>
      <w:r>
        <w:rPr>
          <w:rFonts w:hint="eastAsia" w:ascii="黑体" w:hAnsi="黑体" w:eastAsia="黑体" w:cs="黑体"/>
          <w:color w:val="auto"/>
          <w:highlight w:val="none"/>
        </w:rPr>
        <w:t xml:space="preserve"> </w:t>
      </w:r>
      <w:r>
        <w:rPr>
          <w:rFonts w:hint="eastAsia" w:ascii="黑体" w:hAnsi="黑体" w:eastAsia="黑体"/>
          <w:color w:val="auto"/>
          <w:sz w:val="32"/>
          <w:szCs w:val="32"/>
          <w:highlight w:val="none"/>
        </w:rPr>
        <w:t>培训和宣传教育</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p>
    <w:p>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ascii="仿宋_GB2312" w:eastAsia="仿宋_GB2312"/>
          <w:color w:val="auto"/>
          <w:sz w:val="32"/>
          <w:szCs w:val="32"/>
          <w:highlight w:val="none"/>
        </w:rPr>
      </w:pPr>
      <w:r>
        <w:rPr>
          <w:rFonts w:hint="eastAsia" w:ascii="仿宋_GB2312" w:eastAsia="仿宋_GB2312"/>
          <w:b/>
          <w:color w:val="auto"/>
          <w:sz w:val="32"/>
          <w:szCs w:val="32"/>
          <w:highlight w:val="none"/>
        </w:rPr>
        <w:t>第三十</w:t>
      </w:r>
      <w:r>
        <w:rPr>
          <w:rFonts w:hint="default" w:ascii="仿宋_GB2312" w:eastAsia="仿宋_GB2312"/>
          <w:b/>
          <w:color w:val="auto"/>
          <w:sz w:val="32"/>
          <w:szCs w:val="32"/>
          <w:highlight w:val="none"/>
          <w:lang w:val="en"/>
        </w:rPr>
        <w:t>七</w:t>
      </w:r>
      <w:r>
        <w:rPr>
          <w:rFonts w:hint="eastAsia" w:ascii="仿宋_GB2312" w:eastAsia="仿宋_GB2312"/>
          <w:b/>
          <w:color w:val="auto"/>
          <w:sz w:val="32"/>
          <w:szCs w:val="32"/>
          <w:highlight w:val="none"/>
        </w:rPr>
        <w:t>条</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lang w:eastAsia="zh-CN"/>
        </w:rPr>
        <w:t>【协调联动】</w:t>
      </w:r>
      <w:r>
        <w:rPr>
          <w:rFonts w:hint="eastAsia" w:ascii="仿宋_GB2312" w:eastAsia="仿宋_GB2312"/>
          <w:color w:val="auto"/>
          <w:sz w:val="32"/>
          <w:szCs w:val="32"/>
          <w:highlight w:val="none"/>
        </w:rPr>
        <w:t>各级专项应急预案、部门应急预案印发后15日内，应急预案中明确的指挥机构应当组织召开成员单位全体会议，学习熟悉预案，明确各有关部门和单位的职责，研究协调联动事项。</w:t>
      </w:r>
    </w:p>
    <w:p>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firstLine="640"/>
        <w:textAlignment w:val="auto"/>
        <w:rPr>
          <w:rFonts w:ascii="仿宋_GB2312" w:eastAsia="仿宋_GB2312"/>
          <w:color w:val="auto"/>
          <w:sz w:val="32"/>
          <w:szCs w:val="32"/>
          <w:highlight w:val="none"/>
        </w:rPr>
      </w:pPr>
      <w:r>
        <w:rPr>
          <w:rFonts w:hint="eastAsia" w:ascii="仿宋_GB2312" w:eastAsia="仿宋_GB2312"/>
          <w:b/>
          <w:color w:val="auto"/>
          <w:sz w:val="32"/>
          <w:szCs w:val="32"/>
          <w:highlight w:val="none"/>
        </w:rPr>
        <w:t>第三十</w:t>
      </w:r>
      <w:r>
        <w:rPr>
          <w:rFonts w:hint="default" w:ascii="仿宋_GB2312" w:eastAsia="仿宋_GB2312"/>
          <w:b/>
          <w:color w:val="auto"/>
          <w:sz w:val="32"/>
          <w:szCs w:val="32"/>
          <w:highlight w:val="none"/>
          <w:lang w:val="en"/>
        </w:rPr>
        <w:t>八</w:t>
      </w:r>
      <w:r>
        <w:rPr>
          <w:rFonts w:hint="eastAsia" w:ascii="仿宋_GB2312" w:eastAsia="仿宋_GB2312"/>
          <w:b/>
          <w:color w:val="auto"/>
          <w:sz w:val="32"/>
          <w:szCs w:val="32"/>
          <w:highlight w:val="none"/>
        </w:rPr>
        <w:t>条</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lang w:eastAsia="zh-CN"/>
        </w:rPr>
        <w:t>【预案培训】</w:t>
      </w:r>
      <w:r>
        <w:rPr>
          <w:rFonts w:hint="eastAsia" w:ascii="仿宋_GB2312" w:eastAsia="仿宋_GB2312"/>
          <w:color w:val="auto"/>
          <w:sz w:val="32"/>
          <w:szCs w:val="32"/>
          <w:highlight w:val="none"/>
        </w:rPr>
        <w:t>应急预案编制单位应当通过编发培训材料、举办培训班或开展工作研讨等方式，对与应急预案实施密切相关的管理人员和专业应急救援人员开展应急预案培训。</w:t>
      </w:r>
    </w:p>
    <w:p>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firstLine="64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区政府及其有关部门应将应急预案培训作为应急管理培训的重要内容，纳入领导干部培训、公务员培训、应急管理干部日常培训内容，定期对负有处置突发事件职责的领导干部和应急管理工作人员开展应急预案培训。</w:t>
      </w:r>
    </w:p>
    <w:p>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　　</w:t>
      </w:r>
      <w:r>
        <w:rPr>
          <w:rFonts w:hint="eastAsia" w:ascii="仿宋_GB2312" w:eastAsia="仿宋_GB2312"/>
          <w:b/>
          <w:color w:val="auto"/>
          <w:sz w:val="32"/>
          <w:szCs w:val="32"/>
          <w:highlight w:val="none"/>
        </w:rPr>
        <w:t>第</w:t>
      </w:r>
      <w:r>
        <w:rPr>
          <w:rFonts w:hint="default" w:ascii="仿宋_GB2312" w:eastAsia="仿宋_GB2312"/>
          <w:b/>
          <w:color w:val="auto"/>
          <w:sz w:val="32"/>
          <w:szCs w:val="32"/>
          <w:highlight w:val="none"/>
          <w:lang w:val="en"/>
        </w:rPr>
        <w:t>三十九</w:t>
      </w:r>
      <w:r>
        <w:rPr>
          <w:rFonts w:hint="eastAsia" w:ascii="仿宋_GB2312" w:eastAsia="仿宋_GB2312"/>
          <w:b/>
          <w:color w:val="auto"/>
          <w:sz w:val="32"/>
          <w:szCs w:val="32"/>
          <w:highlight w:val="none"/>
        </w:rPr>
        <w:t>条</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lang w:eastAsia="zh-CN"/>
        </w:rPr>
        <w:t>【宣传普及】</w:t>
      </w:r>
      <w:r>
        <w:rPr>
          <w:rFonts w:hint="eastAsia" w:ascii="仿宋_GB2312" w:eastAsia="仿宋_GB2312"/>
          <w:color w:val="auto"/>
          <w:sz w:val="32"/>
          <w:szCs w:val="32"/>
          <w:highlight w:val="none"/>
        </w:rPr>
        <w:t>应急预案编制单位应当结合实际情况，积极开展应急预案的宣传普及活动，使公众熟悉、掌握应急预案的内容和要求。对需要公众广泛参与的非涉密的应急预案，编制单位应当充分利用互联网、广播、电视、报刊、新媒体等多种媒体广泛宣传，制作通俗易懂、好记管用的宣传普及材料，向公众免费发放。</w:t>
      </w:r>
    </w:p>
    <w:p>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firstLine="645"/>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应急预案中涉及公众生命安全保障的部分应当作为宣传普及重点。</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Times New Roman" w:hAnsi="Times New Roman"/>
          <w:color w:val="auto"/>
          <w:highlight w:val="none"/>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color w:val="auto"/>
          <w:highlight w:val="none"/>
          <w:lang w:eastAsia="zh-CN"/>
        </w:rPr>
      </w:pPr>
      <w:r>
        <w:rPr>
          <w:rFonts w:hint="eastAsia" w:ascii="黑体" w:hAnsi="黑体" w:eastAsia="黑体" w:cs="黑体"/>
          <w:color w:val="auto"/>
          <w:highlight w:val="none"/>
        </w:rPr>
        <w:t>第</w:t>
      </w:r>
      <w:r>
        <w:rPr>
          <w:rFonts w:hint="eastAsia" w:ascii="黑体" w:hAnsi="黑体" w:eastAsia="黑体" w:cs="黑体"/>
          <w:color w:val="auto"/>
          <w:highlight w:val="none"/>
          <w:lang w:eastAsia="zh-CN"/>
        </w:rPr>
        <w:t>八</w:t>
      </w:r>
      <w:r>
        <w:rPr>
          <w:rFonts w:hint="eastAsia" w:ascii="黑体" w:hAnsi="黑体" w:eastAsia="黑体" w:cs="黑体"/>
          <w:color w:val="auto"/>
          <w:highlight w:val="none"/>
        </w:rPr>
        <w:t>章</w:t>
      </w:r>
      <w:r>
        <w:rPr>
          <w:rFonts w:hint="eastAsia" w:ascii="黑体" w:hAnsi="黑体" w:eastAsia="黑体" w:cs="黑体"/>
          <w:color w:val="auto"/>
          <w:highlight w:val="none"/>
          <w:lang w:val="en-US" w:eastAsia="zh-CN"/>
        </w:rPr>
        <w:t xml:space="preserve"> </w:t>
      </w:r>
      <w:r>
        <w:rPr>
          <w:rFonts w:hint="eastAsia" w:ascii="黑体" w:hAnsi="黑体" w:eastAsia="黑体" w:cs="黑体"/>
          <w:color w:val="auto"/>
          <w:highlight w:val="none"/>
        </w:rPr>
        <w:t xml:space="preserve"> 组织保障</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Times New Roman" w:hAnsi="Times New Roman"/>
          <w:color w:val="auto"/>
          <w:highlight w:val="none"/>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第四十条</w:t>
      </w:r>
      <w:r>
        <w:rPr>
          <w:rFonts w:hint="eastAsia" w:ascii="仿宋_GB2312" w:hAnsi="仿宋_GB2312" w:eastAsia="仿宋_GB2312" w:cs="仿宋_GB2312"/>
          <w:color w:val="auto"/>
          <w:highlight w:val="none"/>
          <w:lang w:val="en-US" w:eastAsia="zh-CN"/>
        </w:rPr>
        <w:t xml:space="preserve"> 【人财物保障】</w:t>
      </w:r>
      <w:r>
        <w:rPr>
          <w:rFonts w:hint="eastAsia" w:ascii="仿宋_GB2312" w:hAnsi="仿宋_GB2312" w:eastAsia="仿宋_GB2312" w:cs="仿宋_GB2312"/>
          <w:color w:val="auto"/>
          <w:highlight w:val="none"/>
          <w:lang w:val="en"/>
        </w:rPr>
        <w:t>区</w:t>
      </w:r>
      <w:r>
        <w:rPr>
          <w:rFonts w:hint="eastAsia" w:ascii="仿宋_GB2312" w:hAnsi="仿宋_GB2312" w:eastAsia="仿宋_GB2312" w:cs="仿宋_GB2312"/>
          <w:color w:val="auto"/>
          <w:highlight w:val="none"/>
        </w:rPr>
        <w:t>政府有关部门、有关单位要落实具体部门和人员做好应急预案管理工作，将应急预案</w:t>
      </w:r>
      <w:r>
        <w:rPr>
          <w:rFonts w:hint="eastAsia" w:ascii="仿宋_GB2312" w:hAnsi="仿宋_GB2312" w:eastAsia="仿宋_GB2312" w:cs="仿宋_GB2312"/>
          <w:color w:val="auto"/>
          <w:highlight w:val="none"/>
          <w:lang w:eastAsia="zh-CN"/>
        </w:rPr>
        <w:t>的</w:t>
      </w:r>
      <w:r>
        <w:rPr>
          <w:rFonts w:hint="eastAsia" w:ascii="仿宋_GB2312" w:hAnsi="仿宋_GB2312" w:eastAsia="仿宋_GB2312" w:cs="仿宋_GB2312"/>
          <w:color w:val="auto"/>
          <w:highlight w:val="none"/>
          <w:lang w:val="en-US" w:eastAsia="zh-CN"/>
        </w:rPr>
        <w:t>编制、评审、评估、修订、宣教培训和演练</w:t>
      </w:r>
      <w:r>
        <w:rPr>
          <w:rFonts w:hint="eastAsia" w:ascii="仿宋_GB2312" w:hAnsi="仿宋_GB2312" w:eastAsia="仿宋_GB2312" w:cs="仿宋_GB2312"/>
          <w:color w:val="auto"/>
          <w:highlight w:val="none"/>
        </w:rPr>
        <w:t>等工作所需经费纳入预算统筹安排。</w:t>
      </w:r>
    </w:p>
    <w:p>
      <w:pPr>
        <w:pStyle w:val="2"/>
        <w:keepNext w:val="0"/>
        <w:keepLines w:val="0"/>
        <w:pageBreakBefore w:val="0"/>
        <w:widowControl w:val="0"/>
        <w:shd w:val="clear"/>
        <w:kinsoku/>
        <w:wordWrap/>
        <w:overflowPunct/>
        <w:topLinePunct w:val="0"/>
        <w:autoSpaceDE/>
        <w:autoSpaceDN/>
        <w:bidi w:val="0"/>
        <w:adjustRightInd/>
        <w:snapToGrid/>
        <w:ind w:firstLine="632" w:firstLineChars="200"/>
        <w:textAlignment w:val="auto"/>
        <w:rPr>
          <w:rFonts w:hint="eastAsia" w:eastAsia="仿宋_GB2312"/>
          <w:color w:val="auto"/>
          <w:highlight w:val="none"/>
          <w:lang w:eastAsia="zh-CN"/>
        </w:rPr>
      </w:pPr>
      <w:r>
        <w:rPr>
          <w:rFonts w:hint="eastAsia" w:ascii="仿宋_GB2312" w:hAnsi="仿宋_GB2312" w:eastAsia="仿宋_GB2312" w:cs="仿宋_GB2312"/>
          <w:color w:val="auto"/>
          <w:highlight w:val="none"/>
          <w:lang w:eastAsia="zh-CN"/>
        </w:rPr>
        <w:t>应急预案编制修订人员应熟悉本区域、本系统、本部门应急管理体制、机制、法制建设情况，了解相关突发事件特点和应对工作的基本要求，熟悉应急预案编制技术、程序和方法。</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eastAsia="仿宋_GB2312"/>
          <w:b/>
          <w:color w:val="auto"/>
          <w:sz w:val="32"/>
          <w:szCs w:val="32"/>
          <w:highlight w:val="none"/>
        </w:rPr>
        <w:t>第</w:t>
      </w:r>
      <w:r>
        <w:rPr>
          <w:rFonts w:hint="eastAsia" w:ascii="仿宋_GB2312" w:eastAsia="仿宋_GB2312"/>
          <w:b/>
          <w:color w:val="auto"/>
          <w:sz w:val="32"/>
          <w:szCs w:val="32"/>
          <w:highlight w:val="none"/>
          <w:lang w:eastAsia="zh-CN"/>
        </w:rPr>
        <w:t>四</w:t>
      </w:r>
      <w:r>
        <w:rPr>
          <w:rFonts w:hint="eastAsia" w:ascii="仿宋_GB2312" w:eastAsia="仿宋_GB2312"/>
          <w:b/>
          <w:color w:val="auto"/>
          <w:sz w:val="32"/>
          <w:szCs w:val="32"/>
          <w:highlight w:val="none"/>
        </w:rPr>
        <w:t>十</w:t>
      </w:r>
      <w:r>
        <w:rPr>
          <w:rFonts w:hint="default" w:ascii="仿宋_GB2312" w:eastAsia="仿宋_GB2312"/>
          <w:b/>
          <w:color w:val="auto"/>
          <w:sz w:val="32"/>
          <w:szCs w:val="32"/>
          <w:highlight w:val="none"/>
          <w:lang w:val="en"/>
        </w:rPr>
        <w:t>一</w:t>
      </w:r>
      <w:r>
        <w:rPr>
          <w:rFonts w:hint="eastAsia" w:ascii="仿宋_GB2312" w:eastAsia="仿宋_GB2312"/>
          <w:b/>
          <w:color w:val="auto"/>
          <w:sz w:val="32"/>
          <w:szCs w:val="32"/>
          <w:highlight w:val="none"/>
        </w:rPr>
        <w:t>条</w:t>
      </w:r>
      <w:r>
        <w:rPr>
          <w:rFonts w:hint="eastAsia" w:ascii="仿宋_GB2312" w:eastAsia="仿宋_GB2312"/>
          <w:color w:val="auto"/>
          <w:sz w:val="32"/>
          <w:szCs w:val="32"/>
          <w:highlight w:val="none"/>
          <w:lang w:val="en-US" w:eastAsia="zh-CN"/>
        </w:rPr>
        <w:t xml:space="preserve"> </w:t>
      </w:r>
      <w:r>
        <w:rPr>
          <w:rFonts w:hint="eastAsia" w:ascii="仿宋_GB2312" w:hAnsi="仿宋_GB2312" w:eastAsia="仿宋_GB2312" w:cs="仿宋_GB2312"/>
          <w:color w:val="auto"/>
          <w:highlight w:val="none"/>
          <w:lang w:val="en-US" w:eastAsia="zh-CN"/>
        </w:rPr>
        <w:t>【管理责任】</w:t>
      </w:r>
      <w:r>
        <w:rPr>
          <w:rFonts w:hint="eastAsia" w:ascii="仿宋_GB2312" w:hAnsi="仿宋_GB2312" w:eastAsia="仿宋_GB2312" w:cs="仿宋_GB2312"/>
          <w:color w:val="auto"/>
          <w:highlight w:val="none"/>
          <w:lang w:val="en"/>
        </w:rPr>
        <w:t>区</w:t>
      </w:r>
      <w:r>
        <w:rPr>
          <w:rFonts w:hint="eastAsia" w:ascii="仿宋_GB2312" w:hAnsi="仿宋_GB2312" w:eastAsia="仿宋_GB2312" w:cs="仿宋_GB2312"/>
          <w:color w:val="auto"/>
          <w:highlight w:val="none"/>
        </w:rPr>
        <w:t>政府有关部门、有关单位主要负责人对本部门、本单位应急预案管理工作负领导责任，其他分管负责人根据工作分工对职责范围内的应急预案管理工作负直接责任。</w:t>
      </w:r>
    </w:p>
    <w:p>
      <w:pPr>
        <w:pStyle w:val="6"/>
        <w:shd w:val="clear"/>
        <w:spacing w:before="0" w:beforeAutospacing="0" w:after="0" w:afterAutospacing="0" w:line="560" w:lineRule="exact"/>
        <w:ind w:firstLine="632" w:firstLineChars="200"/>
        <w:rPr>
          <w:rFonts w:ascii="仿宋_GB2312" w:eastAsia="仿宋_GB2312"/>
          <w:color w:val="auto"/>
          <w:sz w:val="32"/>
          <w:szCs w:val="32"/>
          <w:highlight w:val="none"/>
        </w:rPr>
      </w:pPr>
      <w:r>
        <w:rPr>
          <w:rFonts w:hint="eastAsia" w:ascii="仿宋_GB2312" w:eastAsia="仿宋_GB2312"/>
          <w:b/>
          <w:color w:val="auto"/>
          <w:sz w:val="32"/>
          <w:szCs w:val="32"/>
          <w:highlight w:val="none"/>
        </w:rPr>
        <w:t>第</w:t>
      </w:r>
      <w:r>
        <w:rPr>
          <w:rFonts w:hint="eastAsia" w:ascii="仿宋_GB2312" w:eastAsia="仿宋_GB2312"/>
          <w:b/>
          <w:color w:val="auto"/>
          <w:sz w:val="32"/>
          <w:szCs w:val="32"/>
          <w:highlight w:val="none"/>
          <w:lang w:eastAsia="zh-CN"/>
        </w:rPr>
        <w:t>四</w:t>
      </w:r>
      <w:r>
        <w:rPr>
          <w:rFonts w:hint="eastAsia" w:ascii="仿宋_GB2312" w:eastAsia="仿宋_GB2312"/>
          <w:b/>
          <w:color w:val="auto"/>
          <w:sz w:val="32"/>
          <w:szCs w:val="32"/>
          <w:highlight w:val="none"/>
        </w:rPr>
        <w:t>十</w:t>
      </w:r>
      <w:r>
        <w:rPr>
          <w:rFonts w:hint="default" w:ascii="仿宋_GB2312" w:eastAsia="仿宋_GB2312"/>
          <w:b/>
          <w:color w:val="auto"/>
          <w:sz w:val="32"/>
          <w:szCs w:val="32"/>
          <w:highlight w:val="none"/>
          <w:lang w:val="en"/>
        </w:rPr>
        <w:t>二</w:t>
      </w:r>
      <w:r>
        <w:rPr>
          <w:rFonts w:hint="eastAsia" w:ascii="仿宋_GB2312" w:eastAsia="仿宋_GB2312"/>
          <w:b/>
          <w:color w:val="auto"/>
          <w:sz w:val="32"/>
          <w:szCs w:val="32"/>
          <w:highlight w:val="none"/>
        </w:rPr>
        <w:t>条</w:t>
      </w:r>
      <w:r>
        <w:rPr>
          <w:rFonts w:hint="eastAsia" w:ascii="仿宋_GB2312" w:eastAsia="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【预案管理检查】</w:t>
      </w:r>
      <w:r>
        <w:rPr>
          <w:rFonts w:hint="eastAsia" w:ascii="仿宋_GB2312" w:eastAsia="仿宋_GB2312"/>
          <w:color w:val="auto"/>
          <w:sz w:val="32"/>
          <w:szCs w:val="32"/>
          <w:highlight w:val="none"/>
        </w:rPr>
        <w:t>区应急管理主管部门每年定期对各街道办事处、区直、驻盐各单位的应急预案</w:t>
      </w:r>
      <w:r>
        <w:rPr>
          <w:rFonts w:hint="eastAsia" w:ascii="仿宋_GB2312" w:eastAsia="仿宋_GB2312"/>
          <w:color w:val="auto"/>
          <w:sz w:val="32"/>
          <w:szCs w:val="32"/>
          <w:highlight w:val="none"/>
          <w:lang w:eastAsia="zh-CN"/>
        </w:rPr>
        <w:t>管理</w:t>
      </w:r>
      <w:r>
        <w:rPr>
          <w:rFonts w:hint="eastAsia" w:ascii="仿宋_GB2312" w:eastAsia="仿宋_GB2312"/>
          <w:color w:val="auto"/>
          <w:sz w:val="32"/>
          <w:szCs w:val="32"/>
          <w:highlight w:val="none"/>
        </w:rPr>
        <w:t>工作进行检查。检查内容主要包括：</w:t>
      </w:r>
    </w:p>
    <w:p>
      <w:pPr>
        <w:pStyle w:val="6"/>
        <w:shd w:val="clear"/>
        <w:spacing w:before="0" w:beforeAutospacing="0" w:after="0" w:afterAutospacing="0" w:line="56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（一）应急预案体系建设情况；</w:t>
      </w:r>
    </w:p>
    <w:p>
      <w:pPr>
        <w:pStyle w:val="6"/>
        <w:shd w:val="clear"/>
        <w:spacing w:before="0" w:beforeAutospacing="0" w:after="0" w:afterAutospacing="0" w:line="56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（二）应急预案合法合规及编制覆盖率情况；</w:t>
      </w:r>
    </w:p>
    <w:p>
      <w:pPr>
        <w:pStyle w:val="6"/>
        <w:shd w:val="clear"/>
        <w:spacing w:before="0" w:beforeAutospacing="0" w:after="0" w:afterAutospacing="0" w:line="56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（三）与各级相关应急预案的衔接情况；</w:t>
      </w:r>
    </w:p>
    <w:p>
      <w:pPr>
        <w:pStyle w:val="6"/>
        <w:shd w:val="clear"/>
        <w:spacing w:before="0" w:beforeAutospacing="0" w:after="0" w:afterAutospacing="0" w:line="56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（四）突发事件应对中应急预案的使用情况及总结评估情况；</w:t>
      </w:r>
    </w:p>
    <w:p>
      <w:pPr>
        <w:pStyle w:val="6"/>
        <w:shd w:val="clear"/>
        <w:spacing w:before="0" w:beforeAutospacing="0" w:after="0" w:afterAutospacing="0" w:line="56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（五）应急预案的演练、培训和宣教工作情况；</w:t>
      </w:r>
    </w:p>
    <w:p>
      <w:pPr>
        <w:pStyle w:val="6"/>
        <w:shd w:val="clear"/>
        <w:spacing w:before="0" w:beforeAutospacing="0" w:after="0" w:afterAutospacing="0" w:line="56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（六）应急预案评估和修订的及时性；</w:t>
      </w:r>
    </w:p>
    <w:p>
      <w:pPr>
        <w:pStyle w:val="6"/>
        <w:shd w:val="clear"/>
        <w:spacing w:before="0" w:beforeAutospacing="0" w:after="0" w:afterAutospacing="0" w:line="56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（七）应急预案备案、公布工作情况；</w:t>
      </w:r>
    </w:p>
    <w:p>
      <w:pPr>
        <w:pStyle w:val="6"/>
        <w:shd w:val="clear"/>
        <w:spacing w:before="0" w:beforeAutospacing="0" w:after="0" w:afterAutospacing="0" w:line="56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（八）应急预案管理工作的领导及专职人员到位情况；</w:t>
      </w:r>
    </w:p>
    <w:p>
      <w:pPr>
        <w:pStyle w:val="6"/>
        <w:shd w:val="clear"/>
        <w:spacing w:before="0" w:beforeAutospacing="0" w:after="0" w:afterAutospacing="0" w:line="56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（九）应急预案及演练资金保障情况；</w:t>
      </w:r>
    </w:p>
    <w:p>
      <w:pPr>
        <w:pStyle w:val="6"/>
        <w:shd w:val="clear"/>
        <w:spacing w:before="0" w:beforeAutospacing="0" w:after="0" w:afterAutospacing="0" w:line="56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（十）应急预案信息化管理工作情况。</w:t>
      </w:r>
    </w:p>
    <w:p>
      <w:pPr>
        <w:pStyle w:val="6"/>
        <w:shd w:val="clear"/>
        <w:spacing w:before="0" w:beforeAutospacing="0" w:after="0" w:afterAutospacing="0" w:line="56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第四十</w:t>
      </w:r>
      <w:r>
        <w:rPr>
          <w:rFonts w:hint="default" w:ascii="仿宋_GB2312" w:eastAsia="仿宋_GB2312"/>
          <w:b/>
          <w:color w:val="auto"/>
          <w:sz w:val="32"/>
          <w:szCs w:val="32"/>
          <w:highlight w:val="none"/>
          <w:lang w:val="en"/>
        </w:rPr>
        <w:t>三</w:t>
      </w:r>
      <w:r>
        <w:rPr>
          <w:rFonts w:hint="eastAsia" w:ascii="仿宋_GB2312" w:eastAsia="仿宋_GB2312"/>
          <w:b/>
          <w:color w:val="auto"/>
          <w:sz w:val="32"/>
          <w:szCs w:val="32"/>
          <w:highlight w:val="none"/>
        </w:rPr>
        <w:t>条</w:t>
      </w:r>
      <w:r>
        <w:rPr>
          <w:rFonts w:hint="eastAsia" w:ascii="仿宋_GB2312" w:eastAsia="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【责任追究】应急预案管理工作纳入本区人民政府绩效评估指标体系。</w:t>
      </w:r>
      <w:r>
        <w:rPr>
          <w:rFonts w:hint="eastAsia" w:ascii="仿宋_GB2312" w:eastAsia="仿宋_GB2312"/>
          <w:color w:val="auto"/>
          <w:sz w:val="32"/>
          <w:szCs w:val="32"/>
          <w:highlight w:val="none"/>
        </w:rPr>
        <w:t>对未按照规定编制、修订应急预案</w:t>
      </w:r>
      <w:r>
        <w:rPr>
          <w:rFonts w:hint="eastAsia" w:ascii="仿宋_GB2312" w:eastAsia="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组织开展应急培训、演练</w:t>
      </w:r>
      <w:r>
        <w:rPr>
          <w:rFonts w:hint="eastAsia" w:ascii="仿宋_GB2312" w:eastAsia="仿宋_GB2312"/>
          <w:color w:val="auto"/>
          <w:sz w:val="32"/>
          <w:szCs w:val="32"/>
          <w:highlight w:val="none"/>
        </w:rPr>
        <w:t>的，或未按应急预案规定履行相关职责，导致突发事件处置不力或者危害扩大的，依据有关法律法规及规定，追究相关单位和当事人责任。</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color w:val="auto"/>
          <w:highlight w:val="none"/>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color w:val="auto"/>
          <w:highlight w:val="none"/>
        </w:rPr>
      </w:pPr>
      <w:r>
        <w:rPr>
          <w:rFonts w:hint="eastAsia" w:ascii="黑体" w:hAnsi="黑体" w:eastAsia="黑体" w:cs="黑体"/>
          <w:color w:val="auto"/>
          <w:highlight w:val="none"/>
        </w:rPr>
        <w:t>第</w:t>
      </w:r>
      <w:r>
        <w:rPr>
          <w:rFonts w:hint="eastAsia" w:ascii="黑体" w:hAnsi="黑体" w:eastAsia="黑体" w:cs="黑体"/>
          <w:color w:val="auto"/>
          <w:highlight w:val="none"/>
          <w:lang w:eastAsia="zh-CN"/>
        </w:rPr>
        <w:t>九</w:t>
      </w:r>
      <w:r>
        <w:rPr>
          <w:rFonts w:hint="eastAsia" w:ascii="黑体" w:hAnsi="黑体" w:eastAsia="黑体" w:cs="黑体"/>
          <w:color w:val="auto"/>
          <w:highlight w:val="none"/>
        </w:rPr>
        <w:t>章</w:t>
      </w:r>
      <w:r>
        <w:rPr>
          <w:rFonts w:hint="eastAsia" w:ascii="黑体" w:hAnsi="黑体" w:eastAsia="黑体" w:cs="黑体"/>
          <w:color w:val="auto"/>
          <w:highlight w:val="none"/>
          <w:lang w:val="en-US" w:eastAsia="zh-CN"/>
        </w:rPr>
        <w:t xml:space="preserve"> </w:t>
      </w:r>
      <w:r>
        <w:rPr>
          <w:rFonts w:hint="eastAsia" w:ascii="黑体" w:hAnsi="黑体" w:eastAsia="黑体" w:cs="黑体"/>
          <w:color w:val="auto"/>
          <w:highlight w:val="none"/>
        </w:rPr>
        <w:t xml:space="preserve"> 附</w:t>
      </w:r>
      <w:r>
        <w:rPr>
          <w:rFonts w:hint="eastAsia" w:ascii="黑体" w:hAnsi="黑体" w:eastAsia="黑体" w:cs="黑体"/>
          <w:color w:val="auto"/>
          <w:highlight w:val="none"/>
          <w:lang w:val="en-US" w:eastAsia="zh-CN"/>
        </w:rPr>
        <w:t xml:space="preserve">   </w:t>
      </w:r>
      <w:r>
        <w:rPr>
          <w:rFonts w:hint="eastAsia" w:ascii="黑体" w:hAnsi="黑体" w:eastAsia="黑体" w:cs="黑体"/>
          <w:color w:val="auto"/>
          <w:highlight w:val="none"/>
        </w:rPr>
        <w:t xml:space="preserve"> 则</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Times New Roman" w:hAnsi="Times New Roman"/>
          <w:color w:val="auto"/>
          <w:highlight w:val="none"/>
        </w:rPr>
      </w:pPr>
    </w:p>
    <w:p>
      <w:pPr>
        <w:shd w:val="clear"/>
        <w:spacing w:line="560" w:lineRule="exact"/>
        <w:ind w:firstLine="632" w:firstLineChars="200"/>
        <w:rPr>
          <w:rFonts w:ascii="仿宋_GB2312" w:eastAsia="仿宋_GB2312"/>
          <w:color w:val="auto"/>
          <w:sz w:val="32"/>
          <w:szCs w:val="32"/>
          <w:highlight w:val="none"/>
        </w:rPr>
      </w:pPr>
      <w:r>
        <w:rPr>
          <w:rFonts w:hint="eastAsia" w:ascii="仿宋_GB2312" w:hAnsi="宋体" w:eastAsia="仿宋_GB2312" w:cs="宋体"/>
          <w:b/>
          <w:color w:val="auto"/>
          <w:kern w:val="0"/>
          <w:sz w:val="32"/>
          <w:szCs w:val="32"/>
          <w:highlight w:val="none"/>
        </w:rPr>
        <w:t>第四十</w:t>
      </w:r>
      <w:r>
        <w:rPr>
          <w:rFonts w:hint="default" w:ascii="仿宋_GB2312" w:hAnsi="宋体" w:eastAsia="仿宋_GB2312" w:cs="宋体"/>
          <w:b/>
          <w:color w:val="auto"/>
          <w:kern w:val="0"/>
          <w:sz w:val="32"/>
          <w:szCs w:val="32"/>
          <w:highlight w:val="none"/>
          <w:lang w:val="en"/>
        </w:rPr>
        <w:t>四</w:t>
      </w:r>
      <w:r>
        <w:rPr>
          <w:rFonts w:hint="eastAsia" w:ascii="仿宋_GB2312" w:hAnsi="宋体" w:eastAsia="仿宋_GB2312" w:cs="宋体"/>
          <w:b/>
          <w:color w:val="auto"/>
          <w:kern w:val="0"/>
          <w:sz w:val="32"/>
          <w:szCs w:val="32"/>
          <w:highlight w:val="none"/>
        </w:rPr>
        <w:t>条</w:t>
      </w:r>
      <w:r>
        <w:rPr>
          <w:rFonts w:hint="eastAsia" w:ascii="仿宋_GB2312" w:hAnsi="宋体" w:eastAsia="仿宋_GB2312" w:cs="宋体"/>
          <w:color w:val="auto"/>
          <w:kern w:val="0"/>
          <w:sz w:val="32"/>
          <w:szCs w:val="32"/>
          <w:highlight w:val="none"/>
          <w:lang w:val="en-US" w:eastAsia="zh-CN"/>
        </w:rPr>
        <w:t xml:space="preserve"> </w:t>
      </w:r>
      <w:r>
        <w:rPr>
          <w:rFonts w:hint="eastAsia" w:ascii="仿宋_GB2312" w:hAnsi="宋体" w:eastAsia="仿宋_GB2312" w:cs="宋体"/>
          <w:color w:val="auto"/>
          <w:kern w:val="0"/>
          <w:sz w:val="32"/>
          <w:szCs w:val="32"/>
          <w:highlight w:val="none"/>
        </w:rPr>
        <w:t>本办法由区应急管理主管部门负责解释。</w:t>
      </w:r>
    </w:p>
    <w:p>
      <w:pPr>
        <w:pStyle w:val="6"/>
        <w:shd w:val="clear"/>
        <w:spacing w:before="0" w:beforeAutospacing="0" w:after="0" w:afterAutospacing="0" w:line="560" w:lineRule="exact"/>
        <w:ind w:firstLine="632" w:firstLineChars="200"/>
        <w:rPr>
          <w:rFonts w:ascii="仿宋_GB2312" w:eastAsia="仿宋_GB2312"/>
          <w:color w:val="auto"/>
          <w:sz w:val="32"/>
          <w:szCs w:val="32"/>
          <w:highlight w:val="none"/>
        </w:rPr>
      </w:pPr>
      <w:r>
        <w:rPr>
          <w:rFonts w:hint="eastAsia" w:ascii="仿宋_GB2312" w:eastAsia="仿宋_GB2312"/>
          <w:b/>
          <w:color w:val="auto"/>
          <w:sz w:val="32"/>
          <w:szCs w:val="32"/>
          <w:highlight w:val="none"/>
        </w:rPr>
        <w:t>第四十</w:t>
      </w:r>
      <w:r>
        <w:rPr>
          <w:rFonts w:hint="default" w:ascii="仿宋_GB2312" w:eastAsia="仿宋_GB2312"/>
          <w:b/>
          <w:color w:val="auto"/>
          <w:sz w:val="32"/>
          <w:szCs w:val="32"/>
          <w:highlight w:val="none"/>
          <w:lang w:val="en"/>
        </w:rPr>
        <w:t>五</w:t>
      </w:r>
      <w:r>
        <w:rPr>
          <w:rFonts w:hint="eastAsia" w:ascii="仿宋_GB2312" w:eastAsia="仿宋_GB2312"/>
          <w:b/>
          <w:color w:val="auto"/>
          <w:sz w:val="32"/>
          <w:szCs w:val="32"/>
          <w:highlight w:val="none"/>
        </w:rPr>
        <w:t>条</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各街道办事处、区直、驻盐各单位可结合实际，制定本办法的实施细则。</w:t>
      </w:r>
    </w:p>
    <w:p>
      <w:pPr>
        <w:pStyle w:val="6"/>
        <w:shd w:val="clear"/>
        <w:spacing w:before="0" w:beforeAutospacing="0" w:after="0" w:afterAutospacing="0" w:line="560" w:lineRule="exact"/>
        <w:ind w:firstLine="632" w:firstLineChars="200"/>
        <w:rPr>
          <w:rFonts w:hint="eastAsia" w:eastAsia="仿宋_GB2312"/>
          <w:color w:val="auto"/>
          <w:sz w:val="32"/>
          <w:szCs w:val="32"/>
          <w:highlight w:val="none"/>
          <w:lang w:eastAsia="zh-CN"/>
        </w:rPr>
      </w:pPr>
      <w:r>
        <w:rPr>
          <w:rFonts w:hint="eastAsia" w:ascii="仿宋_GB2312" w:eastAsia="仿宋_GB2312"/>
          <w:b/>
          <w:color w:val="auto"/>
          <w:sz w:val="32"/>
          <w:szCs w:val="32"/>
          <w:highlight w:val="none"/>
        </w:rPr>
        <w:t>第四十</w:t>
      </w:r>
      <w:r>
        <w:rPr>
          <w:rFonts w:hint="default" w:ascii="仿宋_GB2312" w:eastAsia="仿宋_GB2312"/>
          <w:b/>
          <w:color w:val="auto"/>
          <w:sz w:val="32"/>
          <w:szCs w:val="32"/>
          <w:highlight w:val="none"/>
          <w:lang w:val="en"/>
        </w:rPr>
        <w:t>六</w:t>
      </w:r>
      <w:r>
        <w:rPr>
          <w:rFonts w:hint="eastAsia" w:ascii="仿宋_GB2312" w:eastAsia="仿宋_GB2312"/>
          <w:b/>
          <w:color w:val="auto"/>
          <w:sz w:val="32"/>
          <w:szCs w:val="32"/>
          <w:highlight w:val="none"/>
        </w:rPr>
        <w:t>条</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本办法自</w:t>
      </w:r>
      <w:r>
        <w:rPr>
          <w:rFonts w:hint="eastAsia" w:ascii="仿宋_GB2312" w:eastAsia="仿宋_GB2312"/>
          <w:color w:val="auto"/>
          <w:sz w:val="32"/>
          <w:szCs w:val="32"/>
          <w:highlight w:val="none"/>
          <w:lang w:eastAsia="zh-CN"/>
        </w:rPr>
        <w:t>印发之日起施行。</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p>
    <w:p>
      <w:pPr>
        <w:keepNext w:val="0"/>
        <w:keepLines w:val="0"/>
        <w:pageBreakBefore w:val="0"/>
        <w:widowControl w:val="0"/>
        <w:shd w:val="clear"/>
        <w:tabs>
          <w:tab w:val="left" w:pos="1575"/>
        </w:tabs>
        <w:kinsoku/>
        <w:wordWrap/>
        <w:overflowPunct/>
        <w:topLinePunct w:val="0"/>
        <w:autoSpaceDE/>
        <w:autoSpaceDN/>
        <w:bidi w:val="0"/>
        <w:adjustRightInd/>
        <w:snapToGrid/>
        <w:spacing w:line="560" w:lineRule="exact"/>
        <w:ind w:left="1580" w:leftChars="200" w:right="0" w:rightChars="0" w:hanging="948" w:hangingChars="3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附件：1</w:t>
      </w:r>
      <w:r>
        <w:rPr>
          <w:rFonts w:hint="eastAsia" w:ascii="仿宋_GB2312" w:hAnsi="仿宋_GB2312" w:eastAsia="仿宋_GB2312" w:cs="仿宋_GB2312"/>
          <w:color w:val="auto"/>
          <w:highlight w:val="none"/>
          <w:lang w:val="en-US" w:eastAsia="zh-CN"/>
        </w:rPr>
        <w:t>.</w:t>
      </w:r>
      <w:r>
        <w:rPr>
          <w:rFonts w:hint="eastAsia" w:ascii="仿宋_GB2312" w:hAnsi="仿宋_GB2312" w:eastAsia="仿宋_GB2312" w:cs="仿宋_GB2312"/>
          <w:color w:val="auto"/>
          <w:highlight w:val="none"/>
          <w:lang w:val="en"/>
        </w:rPr>
        <w:t>盐田区</w:t>
      </w:r>
      <w:r>
        <w:rPr>
          <w:rFonts w:hint="eastAsia" w:ascii="仿宋_GB2312" w:hAnsi="仿宋_GB2312" w:eastAsia="仿宋_GB2312" w:cs="仿宋_GB2312"/>
          <w:color w:val="auto"/>
          <w:highlight w:val="none"/>
        </w:rPr>
        <w:t>突发事件应急预案体系框架图</w:t>
      </w:r>
    </w:p>
    <w:p>
      <w:pPr>
        <w:keepNext w:val="0"/>
        <w:keepLines w:val="0"/>
        <w:pageBreakBefore w:val="0"/>
        <w:widowControl w:val="0"/>
        <w:shd w:val="clear"/>
        <w:tabs>
          <w:tab w:val="left" w:pos="1575"/>
        </w:tabs>
        <w:kinsoku/>
        <w:wordWrap/>
        <w:overflowPunct/>
        <w:topLinePunct w:val="0"/>
        <w:autoSpaceDE/>
        <w:autoSpaceDN/>
        <w:bidi w:val="0"/>
        <w:adjustRightInd/>
        <w:snapToGrid/>
        <w:spacing w:line="560" w:lineRule="exact"/>
        <w:ind w:left="1580" w:leftChars="500" w:right="0" w:rightChars="0" w:firstLine="0" w:firstLineChars="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区级专项应急预案编制工作流程图</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 xml:space="preserve">      3.</w:t>
      </w:r>
      <w:r>
        <w:rPr>
          <w:rFonts w:hint="eastAsia" w:ascii="仿宋_GB2312" w:hAnsi="仿宋_GB2312" w:eastAsia="仿宋_GB2312" w:cs="仿宋_GB2312"/>
          <w:color w:val="auto"/>
          <w:highlight w:val="none"/>
        </w:rPr>
        <w:t>应急预案送审表</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 xml:space="preserve">      4.</w:t>
      </w:r>
      <w:r>
        <w:rPr>
          <w:rFonts w:hint="eastAsia" w:ascii="仿宋_GB2312" w:hAnsi="仿宋_GB2312" w:eastAsia="仿宋_GB2312" w:cs="仿宋_GB2312"/>
          <w:color w:val="auto"/>
          <w:highlight w:val="none"/>
        </w:rPr>
        <w:t>应急预案审核意见表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5.</w:t>
      </w:r>
      <w:r>
        <w:rPr>
          <w:rFonts w:hint="eastAsia" w:ascii="仿宋_GB2312" w:hAnsi="仿宋_GB2312" w:eastAsia="仿宋_GB2312" w:cs="仿宋_GB2312"/>
        </w:rPr>
        <w:t>应急预案备案申报表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6.</w:t>
      </w:r>
      <w:r>
        <w:rPr>
          <w:rFonts w:hint="eastAsia" w:ascii="仿宋_GB2312" w:hAnsi="仿宋_GB2312" w:eastAsia="仿宋_GB2312" w:cs="仿宋_GB2312"/>
        </w:rPr>
        <w:t>应急预案备案登记表</w:t>
      </w:r>
    </w:p>
    <w:p>
      <w:pPr>
        <w:rPr>
          <w:rFonts w:hint="default"/>
          <w:lang w:val="en" w:eastAsia="zh-CN"/>
        </w:rPr>
      </w:pPr>
    </w:p>
    <w:p>
      <w:pPr>
        <w:rPr>
          <w:rFonts w:hint="default"/>
          <w:lang w:val="en" w:eastAsia="zh-CN"/>
        </w:rPr>
        <w:sectPr>
          <w:footerReference r:id="rId3" w:type="default"/>
          <w:footerReference r:id="rId4" w:type="even"/>
          <w:pgSz w:w="11906" w:h="16838"/>
          <w:pgMar w:top="1417" w:right="1531" w:bottom="1417" w:left="1531" w:header="851" w:footer="1474" w:gutter="0"/>
          <w:cols w:space="720" w:num="1"/>
          <w:docGrid w:type="linesAndChars" w:linePitch="579" w:charSpace="-849"/>
        </w:sectPr>
      </w:pPr>
    </w:p>
    <w:p>
      <w:pPr>
        <w:rPr>
          <w:rFonts w:hint="eastAsia" w:ascii="黑体" w:hAnsi="黑体" w:eastAsia="黑体" w:cs="黑体"/>
          <w:lang w:val="en" w:eastAsia="zh-CN"/>
        </w:rPr>
      </w:pPr>
      <w:r>
        <w:rPr>
          <w:rFonts w:hint="eastAsia" w:ascii="黑体" w:hAnsi="黑体" w:eastAsia="黑体" w:cs="黑体"/>
          <w:lang w:val="en" w:eastAsia="zh-CN"/>
        </w:rPr>
        <w:t>附件1</w:t>
      </w:r>
    </w:p>
    <w:p>
      <w:pPr>
        <w:jc w:val="center"/>
        <w:rPr>
          <w:rStyle w:val="9"/>
          <w:rFonts w:hint="eastAsia" w:ascii="方正小标宋简体" w:hAnsi="方正小标宋简体" w:eastAsia="方正小标宋简体" w:cs="方正小标宋简体"/>
          <w:b w:val="0"/>
          <w:bCs/>
          <w:i w:val="0"/>
          <w:caps w:val="0"/>
          <w:color w:val="000000"/>
          <w:spacing w:val="0"/>
          <w:sz w:val="44"/>
          <w:szCs w:val="44"/>
          <w:shd w:val="clear" w:color="auto" w:fill="FFFFFF"/>
        </w:rPr>
      </w:pPr>
      <w:r>
        <w:rPr>
          <w:rStyle w:val="9"/>
          <w:rFonts w:hint="eastAsia" w:ascii="方正小标宋简体" w:hAnsi="方正小标宋简体" w:eastAsia="方正小标宋简体" w:cs="方正小标宋简体"/>
          <w:b w:val="0"/>
          <w:bCs/>
          <w:i w:val="0"/>
          <w:caps w:val="0"/>
          <w:color w:val="000000"/>
          <w:spacing w:val="0"/>
          <w:sz w:val="44"/>
          <w:szCs w:val="44"/>
          <w:shd w:val="clear" w:color="auto" w:fill="FFFFFF"/>
          <w:lang w:eastAsia="zh-CN"/>
        </w:rPr>
        <w:t>盐田区</w:t>
      </w:r>
      <w:r>
        <w:rPr>
          <w:rStyle w:val="9"/>
          <w:rFonts w:hint="eastAsia" w:ascii="方正小标宋简体" w:hAnsi="方正小标宋简体" w:eastAsia="方正小标宋简体" w:cs="方正小标宋简体"/>
          <w:b w:val="0"/>
          <w:bCs/>
          <w:i w:val="0"/>
          <w:caps w:val="0"/>
          <w:color w:val="000000"/>
          <w:spacing w:val="0"/>
          <w:sz w:val="44"/>
          <w:szCs w:val="44"/>
          <w:shd w:val="clear" w:color="auto" w:fill="FFFFFF"/>
        </w:rPr>
        <w:t>突发事件应急预案体系框架图</w:t>
      </w:r>
    </w:p>
    <w:p>
      <w:pPr>
        <w:rPr>
          <w:rFonts w:hint="eastAsia" w:ascii="宋体" w:hAnsi="宋体" w:eastAsia="宋体" w:cs="宋体"/>
          <w:i w:val="0"/>
          <w:caps w:val="0"/>
          <w:color w:val="000000"/>
          <w:spacing w:val="0"/>
          <w:sz w:val="24"/>
          <w:szCs w:val="24"/>
        </w:rPr>
      </w:pPr>
      <w:r>
        <w:rPr>
          <w:sz w:val="36"/>
        </w:rPr>
        <mc:AlternateContent>
          <mc:Choice Requires="wpg">
            <w:drawing>
              <wp:anchor distT="0" distB="0" distL="114300" distR="114300" simplePos="0" relativeHeight="251661312" behindDoc="0" locked="0" layoutInCell="1" allowOverlap="1">
                <wp:simplePos x="0" y="0"/>
                <wp:positionH relativeFrom="column">
                  <wp:posOffset>1090295</wp:posOffset>
                </wp:positionH>
                <wp:positionV relativeFrom="paragraph">
                  <wp:posOffset>102235</wp:posOffset>
                </wp:positionV>
                <wp:extent cx="7258050" cy="4156710"/>
                <wp:effectExtent l="31750" t="6350" r="6350" b="8890"/>
                <wp:wrapNone/>
                <wp:docPr id="29" name="组合 29"/>
                <wp:cNvGraphicFramePr/>
                <a:graphic xmlns:a="http://schemas.openxmlformats.org/drawingml/2006/main">
                  <a:graphicData uri="http://schemas.microsoft.com/office/word/2010/wordprocessingGroup">
                    <wpg:wgp>
                      <wpg:cNvGrpSpPr/>
                      <wpg:grpSpPr>
                        <a:xfrm>
                          <a:off x="0" y="0"/>
                          <a:ext cx="7258050" cy="4156710"/>
                          <a:chOff x="7171" y="192055"/>
                          <a:chExt cx="11430" cy="6546"/>
                        </a:xfrm>
                      </wpg:grpSpPr>
                      <wpg:grpSp>
                        <wpg:cNvPr id="25" name="组合 25"/>
                        <wpg:cNvGrpSpPr/>
                        <wpg:grpSpPr>
                          <a:xfrm rot="0">
                            <a:off x="7171" y="192055"/>
                            <a:ext cx="10020" cy="6547"/>
                            <a:chOff x="15999" y="177400"/>
                            <a:chExt cx="9864" cy="7567"/>
                          </a:xfrm>
                        </wpg:grpSpPr>
                        <wpg:grpSp>
                          <wpg:cNvPr id="24" name="组合 24"/>
                          <wpg:cNvGrpSpPr/>
                          <wpg:grpSpPr>
                            <a:xfrm>
                              <a:off x="15999" y="177400"/>
                              <a:ext cx="9864" cy="2433"/>
                              <a:chOff x="8472" y="3069"/>
                              <a:chExt cx="9864" cy="2433"/>
                            </a:xfrm>
                          </wpg:grpSpPr>
                          <wps:wsp>
                            <wps:cNvPr id="19" name="圆角矩形 19"/>
                            <wps:cNvSpPr/>
                            <wps:spPr>
                              <a:xfrm>
                                <a:off x="11487" y="3069"/>
                                <a:ext cx="3422" cy="723"/>
                              </a:xfrm>
                              <a:prstGeom prst="roundRect">
                                <a:avLst>
                                  <a:gd name="adj" fmla="val 16667"/>
                                </a:avLst>
                              </a:prstGeom>
                              <a:noFill/>
                              <a:ln w="12700" cap="flat" cmpd="sng">
                                <a:solidFill>
                                  <a:srgbClr val="0D0D0D"/>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C0C0C"/>
                                      <w:sz w:val="21"/>
                                      <w:szCs w:val="21"/>
                                      <w:lang w:eastAsia="zh-CN"/>
                                    </w:rPr>
                                  </w:pPr>
                                  <w:r>
                                    <w:rPr>
                                      <w:rFonts w:hint="eastAsia" w:asciiTheme="minorEastAsia" w:hAnsiTheme="minorEastAsia" w:eastAsiaTheme="minorEastAsia" w:cstheme="minorEastAsia"/>
                                      <w:color w:val="0C0C0C"/>
                                      <w:sz w:val="21"/>
                                      <w:szCs w:val="21"/>
                                      <w:lang w:eastAsia="zh-CN"/>
                                    </w:rPr>
                                    <w:t>区突发事件总体应急预案</w:t>
                                  </w:r>
                                </w:p>
                              </w:txbxContent>
                            </wps:txbx>
                            <wps:bodyPr anchor="ctr" anchorCtr="false" upright="true"/>
                          </wps:wsp>
                          <wps:wsp>
                            <wps:cNvPr id="20" name="直接连接符 20"/>
                            <wps:cNvCnPr/>
                            <wps:spPr>
                              <a:xfrm>
                                <a:off x="8472" y="4250"/>
                                <a:ext cx="9865" cy="1"/>
                              </a:xfrm>
                              <a:prstGeom prst="line">
                                <a:avLst/>
                              </a:prstGeom>
                              <a:ln w="12700" cap="flat" cmpd="sng">
                                <a:solidFill>
                                  <a:srgbClr val="000000"/>
                                </a:solidFill>
                                <a:prstDash val="solid"/>
                                <a:headEnd type="none" w="med" len="med"/>
                                <a:tailEnd type="none" w="med" len="med"/>
                              </a:ln>
                            </wps:spPr>
                            <wps:bodyPr upright="true"/>
                          </wps:wsp>
                          <wps:wsp>
                            <wps:cNvPr id="21" name="直接连接符 21"/>
                            <wps:cNvCnPr/>
                            <wps:spPr>
                              <a:xfrm flipH="true">
                                <a:off x="13241" y="3784"/>
                                <a:ext cx="1" cy="1466"/>
                              </a:xfrm>
                              <a:prstGeom prst="line">
                                <a:avLst/>
                              </a:prstGeom>
                              <a:ln w="9525" cap="flat" cmpd="sng">
                                <a:solidFill>
                                  <a:srgbClr val="000000"/>
                                </a:solidFill>
                                <a:prstDash val="solid"/>
                                <a:headEnd type="none" w="med" len="med"/>
                                <a:tailEnd type="triangle" w="med" len="med"/>
                              </a:ln>
                            </wps:spPr>
                            <wps:bodyPr upright="true"/>
                          </wps:wsp>
                          <wps:wsp>
                            <wps:cNvPr id="22" name="直接连接符 22"/>
                            <wps:cNvCnPr/>
                            <wps:spPr>
                              <a:xfrm flipH="true">
                                <a:off x="8481" y="4256"/>
                                <a:ext cx="5" cy="1247"/>
                              </a:xfrm>
                              <a:prstGeom prst="line">
                                <a:avLst/>
                              </a:prstGeom>
                              <a:ln w="9525" cap="flat" cmpd="sng">
                                <a:solidFill>
                                  <a:srgbClr val="000000"/>
                                </a:solidFill>
                                <a:prstDash val="solid"/>
                                <a:headEnd type="none" w="med" len="med"/>
                                <a:tailEnd type="triangle" w="med" len="med"/>
                              </a:ln>
                            </wps:spPr>
                            <wps:bodyPr upright="true"/>
                          </wps:wsp>
                          <wps:wsp>
                            <wps:cNvPr id="23" name="直接连接符 23"/>
                            <wps:cNvCnPr/>
                            <wps:spPr>
                              <a:xfrm flipH="true">
                                <a:off x="18334" y="4264"/>
                                <a:ext cx="1" cy="1191"/>
                              </a:xfrm>
                              <a:prstGeom prst="line">
                                <a:avLst/>
                              </a:prstGeom>
                              <a:ln w="9525" cap="flat" cmpd="sng">
                                <a:solidFill>
                                  <a:srgbClr val="000000"/>
                                </a:solidFill>
                                <a:prstDash val="solid"/>
                                <a:headEnd type="none" w="med" len="med"/>
                                <a:tailEnd type="triangle" w="med" len="med"/>
                              </a:ln>
                            </wps:spPr>
                            <wps:bodyPr upright="true"/>
                          </wps:wsp>
                        </wpg:grpSp>
                        <wpg:grpSp>
                          <wpg:cNvPr id="9" name="组合 9"/>
                          <wpg:cNvGrpSpPr/>
                          <wpg:grpSpPr>
                            <a:xfrm>
                              <a:off x="17681" y="179208"/>
                              <a:ext cx="6284" cy="4097"/>
                              <a:chOff x="10087" y="4799"/>
                              <a:chExt cx="6284" cy="4097"/>
                            </a:xfrm>
                          </wpg:grpSpPr>
                          <wps:wsp>
                            <wps:cNvPr id="1" name="流程图: 可选过程 1"/>
                            <wps:cNvSpPr/>
                            <wps:spPr>
                              <a:xfrm>
                                <a:off x="10087" y="4799"/>
                                <a:ext cx="6284" cy="4097"/>
                              </a:xfrm>
                              <a:prstGeom prst="flowChartAlternateProcess">
                                <a:avLst/>
                              </a:prstGeom>
                              <a:noFill/>
                              <a:ln w="9525" cap="flat" cmpd="sng">
                                <a:solidFill>
                                  <a:srgbClr val="000000"/>
                                </a:solidFill>
                                <a:prstDash val="dashDot"/>
                                <a:miter/>
                                <a:headEnd type="none" w="med" len="med"/>
                                <a:tailEnd type="none" w="med" len="med"/>
                              </a:ln>
                            </wps:spPr>
                            <wps:bodyPr upright="true"/>
                          </wps:wsp>
                          <wpg:grpSp>
                            <wpg:cNvPr id="8" name="组合 8"/>
                            <wpg:cNvGrpSpPr/>
                            <wpg:grpSpPr>
                              <a:xfrm>
                                <a:off x="10570" y="5224"/>
                                <a:ext cx="5426" cy="3307"/>
                                <a:chOff x="10570" y="5224"/>
                                <a:chExt cx="5426" cy="3307"/>
                              </a:xfrm>
                            </wpg:grpSpPr>
                            <wps:wsp>
                              <wps:cNvPr id="2" name="矩形 2"/>
                              <wps:cNvSpPr/>
                              <wps:spPr>
                                <a:xfrm>
                                  <a:off x="10570" y="5224"/>
                                  <a:ext cx="5426" cy="1227"/>
                                </a:xfrm>
                                <a:prstGeom prst="rect">
                                  <a:avLst/>
                                </a:prstGeom>
                                <a:noFill/>
                                <a:ln w="12700" cap="flat" cmpd="sng">
                                  <a:solidFill>
                                    <a:srgbClr val="000000"/>
                                  </a:solidFill>
                                  <a:prstDash val="solid"/>
                                  <a:miter/>
                                  <a:headEnd type="none" w="med" len="med"/>
                                  <a:tailEnd type="none" w="med" len="med"/>
                                </a:ln>
                              </wps:spPr>
                              <wps:bodyPr anchor="ctr" anchorCtr="false" upright="true"/>
                            </wps:wsp>
                            <wps:wsp>
                              <wps:cNvPr id="3" name="圆角矩形 3"/>
                              <wps:cNvSpPr/>
                              <wps:spPr>
                                <a:xfrm>
                                  <a:off x="11707" y="7808"/>
                                  <a:ext cx="3026" cy="723"/>
                                </a:xfrm>
                                <a:prstGeom prst="roundRect">
                                  <a:avLst>
                                    <a:gd name="adj" fmla="val 16667"/>
                                  </a:avLst>
                                </a:prstGeom>
                                <a:noFill/>
                                <a:ln w="12700" cap="flat" cmpd="sng">
                                  <a:solidFill>
                                    <a:srgbClr val="0D0D0D"/>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C0C0C"/>
                                        <w:sz w:val="21"/>
                                        <w:szCs w:val="21"/>
                                        <w:lang w:eastAsia="zh-CN"/>
                                      </w:rPr>
                                    </w:pPr>
                                    <w:r>
                                      <w:rPr>
                                        <w:rFonts w:hint="eastAsia" w:asciiTheme="minorEastAsia" w:hAnsiTheme="minorEastAsia" w:eastAsiaTheme="minorEastAsia" w:cstheme="minorEastAsia"/>
                                        <w:color w:val="0C0C0C"/>
                                        <w:sz w:val="21"/>
                                        <w:szCs w:val="21"/>
                                        <w:lang w:eastAsia="zh-CN"/>
                                      </w:rPr>
                                      <w:t>街道突发事件应急预案</w:t>
                                    </w:r>
                                  </w:p>
                                </w:txbxContent>
                              </wps:txbx>
                              <wps:bodyPr anchor="ctr" anchorCtr="false" upright="true"/>
                            </wps:wsp>
                            <wps:wsp>
                              <wps:cNvPr id="4" name="圆角矩形 4"/>
                              <wps:cNvSpPr/>
                              <wps:spPr>
                                <a:xfrm>
                                  <a:off x="13492" y="5458"/>
                                  <a:ext cx="2005" cy="723"/>
                                </a:xfrm>
                                <a:prstGeom prst="roundRect">
                                  <a:avLst>
                                    <a:gd name="adj" fmla="val 16667"/>
                                  </a:avLst>
                                </a:prstGeom>
                                <a:noFill/>
                                <a:ln w="12700" cap="flat" cmpd="sng">
                                  <a:solidFill>
                                    <a:srgbClr val="0D0D0D"/>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C0C0C"/>
                                        <w:sz w:val="21"/>
                                        <w:szCs w:val="21"/>
                                        <w:lang w:eastAsia="zh-CN"/>
                                      </w:rPr>
                                    </w:pPr>
                                    <w:r>
                                      <w:rPr>
                                        <w:rFonts w:hint="eastAsia" w:asciiTheme="minorEastAsia" w:hAnsiTheme="minorEastAsia" w:eastAsiaTheme="minorEastAsia" w:cstheme="minorEastAsia"/>
                                        <w:color w:val="0C0C0C"/>
                                        <w:sz w:val="21"/>
                                        <w:szCs w:val="21"/>
                                        <w:lang w:eastAsia="zh-CN"/>
                                      </w:rPr>
                                      <w:t>区部门应急预案</w:t>
                                    </w:r>
                                  </w:p>
                                </w:txbxContent>
                              </wps:txbx>
                              <wps:bodyPr anchor="ctr" anchorCtr="false" upright="true"/>
                            </wps:wsp>
                            <wps:wsp>
                              <wps:cNvPr id="5" name="圆角矩形 5"/>
                              <wps:cNvSpPr/>
                              <wps:spPr>
                                <a:xfrm>
                                  <a:off x="10804" y="5454"/>
                                  <a:ext cx="2144" cy="723"/>
                                </a:xfrm>
                                <a:prstGeom prst="roundRect">
                                  <a:avLst>
                                    <a:gd name="adj" fmla="val 16667"/>
                                  </a:avLst>
                                </a:prstGeom>
                                <a:noFill/>
                                <a:ln w="12700" cap="flat" cmpd="sng">
                                  <a:solidFill>
                                    <a:srgbClr val="0D0D0D"/>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C0C0C"/>
                                        <w:sz w:val="21"/>
                                        <w:szCs w:val="21"/>
                                        <w:lang w:eastAsia="zh-CN"/>
                                      </w:rPr>
                                    </w:pPr>
                                    <w:r>
                                      <w:rPr>
                                        <w:rFonts w:hint="eastAsia" w:asciiTheme="minorEastAsia" w:hAnsiTheme="minorEastAsia" w:eastAsiaTheme="minorEastAsia" w:cstheme="minorEastAsia"/>
                                        <w:color w:val="0C0C0C"/>
                                        <w:sz w:val="21"/>
                                        <w:szCs w:val="21"/>
                                        <w:lang w:eastAsia="zh-CN"/>
                                      </w:rPr>
                                      <w:t>区级专项应急预案</w:t>
                                    </w:r>
                                  </w:p>
                                </w:txbxContent>
                              </wps:txbx>
                              <wps:bodyPr anchor="ctr" anchorCtr="false" upright="true"/>
                            </wps:wsp>
                            <wps:wsp>
                              <wps:cNvPr id="6" name="直接连接符 6"/>
                              <wps:cNvCnPr/>
                              <wps:spPr>
                                <a:xfrm flipV="true">
                                  <a:off x="12954" y="5755"/>
                                  <a:ext cx="564" cy="10"/>
                                </a:xfrm>
                                <a:prstGeom prst="line">
                                  <a:avLst/>
                                </a:prstGeom>
                                <a:ln w="9525" cap="flat" cmpd="sng">
                                  <a:solidFill>
                                    <a:srgbClr val="000000"/>
                                  </a:solidFill>
                                  <a:prstDash val="solid"/>
                                  <a:headEnd type="none" w="med" len="med"/>
                                  <a:tailEnd type="triangle" w="med" len="med"/>
                                </a:ln>
                              </wps:spPr>
                              <wps:bodyPr upright="true"/>
                            </wps:wsp>
                            <wps:wsp>
                              <wps:cNvPr id="7" name="直接连接符 7"/>
                              <wps:cNvCnPr/>
                              <wps:spPr>
                                <a:xfrm flipH="true">
                                  <a:off x="13164" y="6449"/>
                                  <a:ext cx="1" cy="1361"/>
                                </a:xfrm>
                                <a:prstGeom prst="line">
                                  <a:avLst/>
                                </a:prstGeom>
                                <a:ln w="9525" cap="flat" cmpd="sng">
                                  <a:solidFill>
                                    <a:srgbClr val="000000"/>
                                  </a:solidFill>
                                  <a:prstDash val="solid"/>
                                  <a:headEnd type="none" w="med" len="med"/>
                                  <a:tailEnd type="triangle" w="med" len="med"/>
                                </a:ln>
                              </wps:spPr>
                              <wps:bodyPr upright="true"/>
                            </wps:wsp>
                          </wpg:grpSp>
                        </wpg:grpSp>
                        <wpg:grpSp>
                          <wpg:cNvPr id="16" name="组合 16"/>
                          <wpg:cNvGrpSpPr/>
                          <wpg:grpSpPr>
                            <a:xfrm>
                              <a:off x="18283" y="183330"/>
                              <a:ext cx="4895" cy="1637"/>
                              <a:chOff x="12779" y="8926"/>
                              <a:chExt cx="4895" cy="1637"/>
                            </a:xfrm>
                          </wpg:grpSpPr>
                          <wps:wsp>
                            <wps:cNvPr id="10" name="圆角矩形 10"/>
                            <wps:cNvSpPr/>
                            <wps:spPr>
                              <a:xfrm>
                                <a:off x="12779" y="9815"/>
                                <a:ext cx="1518" cy="723"/>
                              </a:xfrm>
                              <a:prstGeom prst="roundRect">
                                <a:avLst>
                                  <a:gd name="adj" fmla="val 16667"/>
                                </a:avLst>
                              </a:prstGeom>
                              <a:noFill/>
                              <a:ln w="12700" cap="flat" cmpd="sng">
                                <a:solidFill>
                                  <a:srgbClr val="0D0D0D"/>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C0C0C"/>
                                      <w:sz w:val="21"/>
                                      <w:szCs w:val="21"/>
                                      <w:lang w:eastAsia="zh-CN"/>
                                    </w:rPr>
                                  </w:pPr>
                                  <w:r>
                                    <w:rPr>
                                      <w:rFonts w:hint="eastAsia" w:asciiTheme="minorEastAsia" w:hAnsiTheme="minorEastAsia" w:eastAsiaTheme="minorEastAsia" w:cstheme="minorEastAsia"/>
                                      <w:color w:val="0C0C0C"/>
                                      <w:sz w:val="21"/>
                                      <w:szCs w:val="21"/>
                                      <w:lang w:eastAsia="zh-CN"/>
                                    </w:rPr>
                                    <w:t>操作手册</w:t>
                                  </w:r>
                                </w:p>
                              </w:txbxContent>
                            </wps:txbx>
                            <wps:bodyPr anchor="ctr" anchorCtr="false" upright="true"/>
                          </wps:wsp>
                          <wps:wsp>
                            <wps:cNvPr id="11" name="圆角矩形 11"/>
                            <wps:cNvSpPr/>
                            <wps:spPr>
                              <a:xfrm>
                                <a:off x="16156" y="9840"/>
                                <a:ext cx="1518" cy="723"/>
                              </a:xfrm>
                              <a:prstGeom prst="roundRect">
                                <a:avLst>
                                  <a:gd name="adj" fmla="val 16667"/>
                                </a:avLst>
                              </a:prstGeom>
                              <a:noFill/>
                              <a:ln w="12700" cap="flat" cmpd="sng">
                                <a:solidFill>
                                  <a:srgbClr val="0D0D0D"/>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C0C0C"/>
                                      <w:sz w:val="21"/>
                                      <w:szCs w:val="21"/>
                                      <w:lang w:eastAsia="zh-CN"/>
                                    </w:rPr>
                                  </w:pPr>
                                  <w:r>
                                    <w:rPr>
                                      <w:rFonts w:hint="eastAsia" w:asciiTheme="minorEastAsia" w:hAnsiTheme="minorEastAsia" w:eastAsiaTheme="minorEastAsia" w:cstheme="minorEastAsia"/>
                                      <w:color w:val="0C0C0C"/>
                                      <w:sz w:val="21"/>
                                      <w:szCs w:val="21"/>
                                      <w:lang w:eastAsia="zh-CN"/>
                                    </w:rPr>
                                    <w:t>应急处置卡</w:t>
                                  </w:r>
                                </w:p>
                              </w:txbxContent>
                            </wps:txbx>
                            <wps:bodyPr anchor="ctr" anchorCtr="false" upright="true"/>
                          </wps:wsp>
                          <wps:wsp>
                            <wps:cNvPr id="12" name="直接连接符 12"/>
                            <wps:cNvCnPr/>
                            <wps:spPr>
                              <a:xfrm flipV="true">
                                <a:off x="13542" y="9429"/>
                                <a:ext cx="3458" cy="11"/>
                              </a:xfrm>
                              <a:prstGeom prst="line">
                                <a:avLst/>
                              </a:prstGeom>
                              <a:ln w="12700" cap="flat" cmpd="sng">
                                <a:solidFill>
                                  <a:srgbClr val="000000"/>
                                </a:solidFill>
                                <a:prstDash val="solid"/>
                                <a:headEnd type="none" w="med" len="med"/>
                                <a:tailEnd type="none" w="med" len="med"/>
                              </a:ln>
                            </wps:spPr>
                            <wps:bodyPr upright="true"/>
                          </wps:wsp>
                          <wps:wsp>
                            <wps:cNvPr id="13" name="直接连接符 13"/>
                            <wps:cNvCnPr/>
                            <wps:spPr>
                              <a:xfrm flipH="true">
                                <a:off x="15262" y="8926"/>
                                <a:ext cx="1" cy="510"/>
                              </a:xfrm>
                              <a:prstGeom prst="line">
                                <a:avLst/>
                              </a:prstGeom>
                              <a:ln w="9525" cap="flat" cmpd="sng">
                                <a:solidFill>
                                  <a:srgbClr val="000000"/>
                                </a:solidFill>
                                <a:prstDash val="solid"/>
                                <a:headEnd type="none" w="med" len="med"/>
                                <a:tailEnd type="triangle" w="med" len="med"/>
                              </a:ln>
                            </wps:spPr>
                            <wps:bodyPr upright="true"/>
                          </wps:wsp>
                          <wps:wsp>
                            <wps:cNvPr id="14" name="直接连接符 14"/>
                            <wps:cNvCnPr/>
                            <wps:spPr>
                              <a:xfrm flipH="true">
                                <a:off x="13550" y="9448"/>
                                <a:ext cx="1" cy="340"/>
                              </a:xfrm>
                              <a:prstGeom prst="line">
                                <a:avLst/>
                              </a:prstGeom>
                              <a:ln w="9525" cap="flat" cmpd="sng">
                                <a:solidFill>
                                  <a:srgbClr val="000000"/>
                                </a:solidFill>
                                <a:prstDash val="solid"/>
                                <a:headEnd type="none" w="med" len="med"/>
                                <a:tailEnd type="triangle" w="med" len="med"/>
                              </a:ln>
                            </wps:spPr>
                            <wps:bodyPr upright="true"/>
                          </wps:wsp>
                          <wps:wsp>
                            <wps:cNvPr id="15" name="直接连接符 15"/>
                            <wps:cNvCnPr/>
                            <wps:spPr>
                              <a:xfrm flipH="true">
                                <a:off x="16981" y="9424"/>
                                <a:ext cx="1" cy="398"/>
                              </a:xfrm>
                              <a:prstGeom prst="line">
                                <a:avLst/>
                              </a:prstGeom>
                              <a:ln w="9525" cap="flat" cmpd="sng">
                                <a:solidFill>
                                  <a:srgbClr val="000000"/>
                                </a:solidFill>
                                <a:prstDash val="solid"/>
                                <a:headEnd type="none" w="med" len="med"/>
                                <a:tailEnd type="triangle" w="med" len="med"/>
                              </a:ln>
                            </wps:spPr>
                            <wps:bodyPr upright="true"/>
                          </wps:wsp>
                        </wpg:grpSp>
                      </wpg:grpSp>
                      <wps:wsp>
                        <wps:cNvPr id="18" name="圆角矩形 18"/>
                        <wps:cNvSpPr/>
                        <wps:spPr>
                          <a:xfrm>
                            <a:off x="15527" y="194155"/>
                            <a:ext cx="3074" cy="626"/>
                          </a:xfrm>
                          <a:prstGeom prst="roundRect">
                            <a:avLst/>
                          </a:prstGeom>
                          <a:noFill/>
                          <a:ln w="12700" cap="flat" cmpd="sng" algn="ctr">
                            <a:solidFill>
                              <a:srgbClr val="0D0D0D">
                                <a:lumMod val="95000"/>
                                <a:lumOff val="5000"/>
                              </a:srgbClr>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C0C0C"/>
                                  <w:sz w:val="21"/>
                                  <w:szCs w:val="21"/>
                                  <w:lang w:eastAsia="zh-CN"/>
                                </w:rPr>
                              </w:pPr>
                              <w:r>
                                <w:rPr>
                                  <w:rFonts w:hint="eastAsia" w:asciiTheme="minorEastAsia" w:hAnsiTheme="minorEastAsia" w:eastAsiaTheme="minorEastAsia" w:cstheme="minorEastAsia"/>
                                  <w:color w:val="0C0C0C"/>
                                  <w:sz w:val="21"/>
                                  <w:szCs w:val="21"/>
                                  <w:lang w:eastAsia="zh-CN"/>
                                </w:rPr>
                                <w:t>基层组织和单位应急预案</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7" name="肘形连接符 27"/>
                        <wps:cNvCnPr>
                          <a:stCxn id="18" idx="2"/>
                          <a:endCxn id="11" idx="3"/>
                        </wps:cNvCnPr>
                        <wps:spPr>
                          <a:xfrm rot="5400000">
                            <a:off x="14010" y="195235"/>
                            <a:ext cx="3508" cy="2600"/>
                          </a:xfrm>
                          <a:prstGeom prst="bentConnector2">
                            <a:avLst/>
                          </a:prstGeom>
                          <a:ln w="9525">
                            <a:headEnd type="none"/>
                            <a:tailEnd type="triangle" w="med" len="med"/>
                          </a:ln>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id="_x0000_s1026" o:spid="_x0000_s1026" o:spt="203" style="position:absolute;left:0pt;margin-left:85.85pt;margin-top:8.05pt;height:327.3pt;width:571.5pt;z-index:251661312;mso-width-relative:page;mso-height-relative:page;" coordorigin="7171,192055" coordsize="11430,6546" o:gfxdata="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">
                <o:lock v:ext="edit" aspectratio="f"/>
                <v:group id="_x0000_s1026" o:spid="_x0000_s1026" o:spt="203" style="position:absolute;left:7171;top:192055;height:6547;width:10020;" coordorigin="15999,177400" coordsize="9864,7567" o:gfxdata="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CwV+DC9AAAA2wAAAA8AAAAAAAAAAQAg&#10;AAAAOAAAAGRycy9kb3ducmV2LnhtbFBLAQIUABQAAAAIAIdO4kAzLwWeOwAAADkAAAAVAAAAAAAA&#10;AAEAIAAAACIBAABkcnMvZ3JvdXBzaGFwZXhtbC54bWxQSwUGAAAAAAYABgBgAQAA3wMAAAAA&#10;">
                  <o:lock v:ext="edit" aspectratio="f"/>
                  <v:group id="_x0000_s1026" o:spid="_x0000_s1026" o:spt="203" style="position:absolute;left:15999;top:177400;height:2433;width:9864;" coordorigin="8472,3069" coordsize="9864,2433" o:gfxdata="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Q1ldq78AAADbAAAADwAAAAAAAAAB&#10;ACAAAAA4AAAAZHJzL2Rvd25yZXYueG1sUEsBAhQAFAAAAAgAh07iQDMvBZ47AAAAOQAAABUAAAAA&#10;AAAAAQAgAAAAJAEAAGRycy9ncm91cHNoYXBleG1sLnhtbFBLBQYAAAAABgAGAGABAADhAwAAAAA=&#10;">
                    <o:lock v:ext="edit" aspectratio="f"/>
                    <v:roundrect id="_x0000_s1026" o:spid="_x0000_s1026" o:spt="2" style="position:absolute;left:11487;top:3069;height:723;width:3422;v-text-anchor:middle;" filled="f" stroked="t" coordsize="21600,21600" arcsize="0.166666666666667" o:gfxdata="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Lif+ALoAAADbAAAADwAAAAAAAAABACAAAAA4AAAAZHJzL2Rvd25yZXYueG1s&#10;UEsBAhQAFAAAAAgAh07iQDMvBZ47AAAAOQAAABAAAAAAAAAAAQAgAAAAHwEAAGRycy9zaGFwZXht&#10;bC54bWxQSwUGAAAAAAYABgBbAQAAyQMAAAAA&#10;">
                      <v:fill on="f" focussize="0,0"/>
                      <v:stroke weight="1pt" color="#0D0D0D"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C0C0C"/>
                                <w:sz w:val="21"/>
                                <w:szCs w:val="21"/>
                                <w:lang w:eastAsia="zh-CN"/>
                              </w:rPr>
                            </w:pPr>
                            <w:r>
                              <w:rPr>
                                <w:rFonts w:hint="eastAsia" w:asciiTheme="minorEastAsia" w:hAnsiTheme="minorEastAsia" w:eastAsiaTheme="minorEastAsia" w:cstheme="minorEastAsia"/>
                                <w:color w:val="0C0C0C"/>
                                <w:sz w:val="21"/>
                                <w:szCs w:val="21"/>
                                <w:lang w:eastAsia="zh-CN"/>
                              </w:rPr>
                              <w:t>区突发事件总体应急预案</w:t>
                            </w:r>
                          </w:p>
                        </w:txbxContent>
                      </v:textbox>
                    </v:roundrect>
                    <v:line id="_x0000_s1026" o:spid="_x0000_s1026" o:spt="20" style="position:absolute;left:8472;top:4250;height:1;width:9865;" filled="f" stroked="t" coordsize="21600,21600" o:gfxdata="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&#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BEdMRW4AAAA2wAAAA8AAAAAAAAAAQAgAAAAOAAAAGRycy9kb3ducmV2LnhtbFBL&#10;AQIUABQAAAAIAIdO4kAzLwWeOwAAADkAAAAQAAAAAAAAAAEAIAAAAB0BAABkcnMvc2hhcGV4bWwu&#10;eG1sUEsFBgAAAAAGAAYAWwEAAMcDAAAAAA==&#10;">
                      <v:fill on="f" focussize="0,0"/>
                      <v:stroke weight="1pt" color="#000000" joinstyle="round"/>
                      <v:imagedata o:title=""/>
                      <o:lock v:ext="edit" aspectratio="f"/>
                    </v:line>
                    <v:line id="_x0000_s1026" o:spid="_x0000_s1026" o:spt="20" style="position:absolute;left:13241;top:3784;flip:x;height:1466;width:1;" filled="f" stroked="t" coordsize="21600,21600" o:gfxdata="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JStVG+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line>
                    <v:line id="_x0000_s1026" o:spid="_x0000_s1026" o:spt="20" style="position:absolute;left:8481;top:4256;flip:x;height:1247;width:5;" filled="f" stroked="t" coordsize="21600,21600" o:gfxdata="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CgCsm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line id="_x0000_s1026" o:spid="_x0000_s1026" o:spt="20" style="position:absolute;left:18334;top:4264;flip:x;height:1191;width:1;" filled="f" stroked="t" coordsize="21600,21600" o:gfxdata="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tzI69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group>
                  <v:group id="_x0000_s1026" o:spid="_x0000_s1026" o:spt="203" style="position:absolute;left:17681;top:179208;height:4097;width:6284;" coordorigin="10087,4799" coordsize="6284,4097" o:gfxdata="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D1v0N+vgAAANoAAAAPAAAAAAAAAAEA&#10;IAAAADgAAABkcnMvZG93bnJldi54bWxQSwECFAAUAAAACACHTuJAMy8FnjsAAAA5AAAAFQAAAAAA&#10;AAABACAAAAAjAQAAZHJzL2dyb3Vwc2hhcGV4bWwueG1sUEsFBgAAAAAGAAYAYAEAAOADAAAAAA==&#10;">
                    <o:lock v:ext="edit" aspectratio="f"/>
                    <v:shape id="_x0000_s1026" o:spid="_x0000_s1026" o:spt="176" type="#_x0000_t176" style="position:absolute;left:10087;top:4799;height:4097;width:6284;" filled="f" stroked="t" coordsize="21600,21600" o:gfxdata="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&#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JVndIC4AAAA2gAAAA8AAAAAAAAAAQAgAAAAOAAAAGRycy9kb3ducmV2LnhtbFBL&#10;AQIUABQAAAAIAIdO4kAzLwWeOwAAADkAAAAQAAAAAAAAAAEAIAAAAB0BAABkcnMvc2hhcGV4bWwu&#10;eG1sUEsFBgAAAAAGAAYAWwEAAMcDAAAAAA==&#10;">
                      <v:fill on="f" focussize="0,0"/>
                      <v:stroke color="#000000" joinstyle="miter" dashstyle="dashDot"/>
                      <v:imagedata o:title=""/>
                      <o:lock v:ext="edit" aspectratio="f"/>
                    </v:shape>
                    <v:group id="_x0000_s1026" o:spid="_x0000_s1026" o:spt="203" style="position:absolute;left:10570;top:5224;height:3307;width:5426;" coordorigin="10570,5224" coordsize="5426,3307" o:gfxdata="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">
                      <o:lock v:ext="edit" aspectratio="f"/>
                      <v:rect id="_x0000_s1026" o:spid="_x0000_s1026" o:spt="1" style="position:absolute;left:10570;top:5224;height:1227;width:5426;v-text-anchor:middle;" filled="f" stroked="t" coordsize="21600,21600" o:gfxdata="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27AptvAAAANoAAAAPAAAAAAAAAAEAIAAAADgAAABkcnMvZG93bnJldi54&#10;bWxQSwECFAAUAAAACACHTuJAMy8FnjsAAAA5AAAAEAAAAAAAAAABACAAAAAhAQAAZHJzL3NoYXBl&#10;eG1sLnhtbFBLBQYAAAAABgAGAFsBAADLAwAAAAA=&#10;">
                        <v:fill on="f" focussize="0,0"/>
                        <v:stroke weight="1pt" color="#000000" joinstyle="miter"/>
                        <v:imagedata o:title=""/>
                        <o:lock v:ext="edit" aspectratio="f"/>
                      </v:rect>
                      <v:roundrect id="_x0000_s1026" o:spid="_x0000_s1026" o:spt="2" style="position:absolute;left:11707;top:7808;height:723;width:3026;v-text-anchor:middle;" filled="f" stroked="t" coordsize="21600,21600" arcsize="0.166666666666667" o:gfxdata="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z8PVq7AAAA2gAAAA8AAAAAAAAAAQAgAAAAOAAAAGRycy9kb3ducmV2Lnht&#10;bFBLAQIUABQAAAAIAIdO4kAzLwWeOwAAADkAAAAQAAAAAAAAAAEAIAAAACABAABkcnMvc2hhcGV4&#10;bWwueG1sUEsFBgAAAAAGAAYAWwEAAMoDAAAAAA==&#10;">
                        <v:fill on="f" focussize="0,0"/>
                        <v:stroke weight="1pt" color="#0D0D0D"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C0C0C"/>
                                  <w:sz w:val="21"/>
                                  <w:szCs w:val="21"/>
                                  <w:lang w:eastAsia="zh-CN"/>
                                </w:rPr>
                              </w:pPr>
                              <w:r>
                                <w:rPr>
                                  <w:rFonts w:hint="eastAsia" w:asciiTheme="minorEastAsia" w:hAnsiTheme="minorEastAsia" w:eastAsiaTheme="minorEastAsia" w:cstheme="minorEastAsia"/>
                                  <w:color w:val="0C0C0C"/>
                                  <w:sz w:val="21"/>
                                  <w:szCs w:val="21"/>
                                  <w:lang w:eastAsia="zh-CN"/>
                                </w:rPr>
                                <w:t>街道突发事件应急预案</w:t>
                              </w:r>
                            </w:p>
                          </w:txbxContent>
                        </v:textbox>
                      </v:roundrect>
                      <v:roundrect id="_x0000_s1026" o:spid="_x0000_s1026" o:spt="2" style="position:absolute;left:13492;top:5458;height:723;width:2005;v-text-anchor:middle;" filled="f" stroked="t" coordsize="21600,21600" arcsize="0.166666666666667" o:gfxdata="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MVpS67AAAA2gAAAA8AAAAAAAAAAQAgAAAAOAAAAGRycy9kb3ducmV2Lnht&#10;bFBLAQIUABQAAAAIAIdO4kAzLwWeOwAAADkAAAAQAAAAAAAAAAEAIAAAACABAABkcnMvc2hhcGV4&#10;bWwueG1sUEsFBgAAAAAGAAYAWwEAAMoDAAAAAA==&#10;">
                        <v:fill on="f" focussize="0,0"/>
                        <v:stroke weight="1pt" color="#0D0D0D"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C0C0C"/>
                                  <w:sz w:val="21"/>
                                  <w:szCs w:val="21"/>
                                  <w:lang w:eastAsia="zh-CN"/>
                                </w:rPr>
                              </w:pPr>
                              <w:r>
                                <w:rPr>
                                  <w:rFonts w:hint="eastAsia" w:asciiTheme="minorEastAsia" w:hAnsiTheme="minorEastAsia" w:eastAsiaTheme="minorEastAsia" w:cstheme="minorEastAsia"/>
                                  <w:color w:val="0C0C0C"/>
                                  <w:sz w:val="21"/>
                                  <w:szCs w:val="21"/>
                                  <w:lang w:eastAsia="zh-CN"/>
                                </w:rPr>
                                <w:t>区部门应急预案</w:t>
                              </w:r>
                            </w:p>
                          </w:txbxContent>
                        </v:textbox>
                      </v:roundrect>
                      <v:roundrect id="_x0000_s1026" o:spid="_x0000_s1026" o:spt="2" style="position:absolute;left:10804;top:5454;height:723;width:2144;v-text-anchor:middle;" filled="f" stroked="t" coordsize="21600,21600" arcsize="0.166666666666667" o:gfxdata="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xZALW7AAAA2gAAAA8AAAAAAAAAAQAgAAAAOAAAAGRycy9kb3ducmV2Lnht&#10;bFBLAQIUABQAAAAIAIdO4kAzLwWeOwAAADkAAAAQAAAAAAAAAAEAIAAAACABAABkcnMvc2hhcGV4&#10;bWwueG1sUEsFBgAAAAAGAAYAWwEAAMoDAAAAAA==&#10;">
                        <v:fill on="f" focussize="0,0"/>
                        <v:stroke weight="1pt" color="#0D0D0D"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C0C0C"/>
                                  <w:sz w:val="21"/>
                                  <w:szCs w:val="21"/>
                                  <w:lang w:eastAsia="zh-CN"/>
                                </w:rPr>
                              </w:pPr>
                              <w:r>
                                <w:rPr>
                                  <w:rFonts w:hint="eastAsia" w:asciiTheme="minorEastAsia" w:hAnsiTheme="minorEastAsia" w:eastAsiaTheme="minorEastAsia" w:cstheme="minorEastAsia"/>
                                  <w:color w:val="0C0C0C"/>
                                  <w:sz w:val="21"/>
                                  <w:szCs w:val="21"/>
                                  <w:lang w:eastAsia="zh-CN"/>
                                </w:rPr>
                                <w:t>区级专项应急预案</w:t>
                              </w:r>
                            </w:p>
                          </w:txbxContent>
                        </v:textbox>
                      </v:roundrect>
                      <v:line id="_x0000_s1026" o:spid="_x0000_s1026" o:spt="20" style="position:absolute;left:12954;top:5755;flip:y;height:10;width:564;" filled="f" stroked="t" coordsize="21600,21600" o:gfxdata="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getpq+AAAA2g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line>
                      <v:line id="_x0000_s1026" o:spid="_x0000_s1026" o:spt="20" style="position:absolute;left:13164;top:6449;flip:x;height:1361;width:1;" filled="f" stroked="t" coordsize="21600,21600" o:gfxdata="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dSEwG+AAAA2g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line>
                    </v:group>
                  </v:group>
                  <v:group id="_x0000_s1026" o:spid="_x0000_s1026" o:spt="203" style="position:absolute;left:18283;top:183330;height:1637;width:4895;" coordorigin="12779,8926" coordsize="4895,1637" o:gfxdata="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ASq6z6uwAAANsAAAAPAAAAAAAAAAEAIAAA&#10;ADgAAABkcnMvZG93bnJldi54bWxQSwECFAAUAAAACACHTuJAMy8FnjsAAAA5AAAAFQAAAAAAAAAB&#10;ACAAAAAgAQAAZHJzL2dyb3Vwc2hhcGV4bWwueG1sUEsFBgAAAAAGAAYAYAEAAN0DAAAAAA==&#10;">
                    <o:lock v:ext="edit" aspectratio="f"/>
                    <v:roundrect id="_x0000_s1026" o:spid="_x0000_s1026" o:spt="2" style="position:absolute;left:12779;top:9815;height:723;width:1518;v-text-anchor:middle;" filled="f" stroked="t" coordsize="21600,21600" arcsize="0.166666666666667" o:gfxdata="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vx1Xnb0AAADbAAAADwAAAAAAAAABACAAAAA4AAAAZHJzL2Rvd25yZXYu&#10;eG1sUEsBAhQAFAAAAAgAh07iQDMvBZ47AAAAOQAAABAAAAAAAAAAAQAgAAAAIgEAAGRycy9zaGFw&#10;ZXhtbC54bWxQSwUGAAAAAAYABgBbAQAAzAMAAAAA&#10;">
                      <v:fill on="f" focussize="0,0"/>
                      <v:stroke weight="1pt" color="#0D0D0D"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C0C0C"/>
                                <w:sz w:val="21"/>
                                <w:szCs w:val="21"/>
                                <w:lang w:eastAsia="zh-CN"/>
                              </w:rPr>
                            </w:pPr>
                            <w:r>
                              <w:rPr>
                                <w:rFonts w:hint="eastAsia" w:asciiTheme="minorEastAsia" w:hAnsiTheme="minorEastAsia" w:eastAsiaTheme="minorEastAsia" w:cstheme="minorEastAsia"/>
                                <w:color w:val="0C0C0C"/>
                                <w:sz w:val="21"/>
                                <w:szCs w:val="21"/>
                                <w:lang w:eastAsia="zh-CN"/>
                              </w:rPr>
                              <w:t>操作手册</w:t>
                            </w:r>
                          </w:p>
                        </w:txbxContent>
                      </v:textbox>
                    </v:roundrect>
                    <v:roundrect id="_x0000_s1026" o:spid="_x0000_s1026" o:spt="2" style="position:absolute;left:16156;top:9840;height:723;width:1518;v-text-anchor:middle;" filled="f" stroked="t" coordsize="21600,21600" arcsize="0.166666666666667" o:gfxdata="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0FHyBroAAADbAAAADwAAAAAAAAABACAAAAA4AAAAZHJzL2Rvd25yZXYueG1s&#10;UEsBAhQAFAAAAAgAh07iQDMvBZ47AAAAOQAAABAAAAAAAAAAAQAgAAAAHwEAAGRycy9zaGFwZXht&#10;bC54bWxQSwUGAAAAAAYABgBbAQAAyQMAAAAA&#10;">
                      <v:fill on="f" focussize="0,0"/>
                      <v:stroke weight="1pt" color="#0D0D0D"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C0C0C"/>
                                <w:sz w:val="21"/>
                                <w:szCs w:val="21"/>
                                <w:lang w:eastAsia="zh-CN"/>
                              </w:rPr>
                            </w:pPr>
                            <w:r>
                              <w:rPr>
                                <w:rFonts w:hint="eastAsia" w:asciiTheme="minorEastAsia" w:hAnsiTheme="minorEastAsia" w:eastAsiaTheme="minorEastAsia" w:cstheme="minorEastAsia"/>
                                <w:color w:val="0C0C0C"/>
                                <w:sz w:val="21"/>
                                <w:szCs w:val="21"/>
                                <w:lang w:eastAsia="zh-CN"/>
                              </w:rPr>
                              <w:t>应急处置卡</w:t>
                            </w:r>
                          </w:p>
                        </w:txbxContent>
                      </v:textbox>
                    </v:roundrect>
                    <v:line id="_x0000_s1026" o:spid="_x0000_s1026" o:spt="20" style="position:absolute;left:13542;top:9429;flip:y;height:11;width:3458;" filled="f" stroked="t" coordsize="21600,21600" o:gfxdata="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9gdZ0uQAAANsAAAAPAAAAAAAAAAEAIAAAADgAAABkcnMvZG93bnJldi54bWxQ&#10;SwECFAAUAAAACACHTuJAMy8FnjsAAAA5AAAAEAAAAAAAAAABACAAAAAeAQAAZHJzL3NoYXBleG1s&#10;LnhtbFBLBQYAAAAABgAGAFsBAADIAwAAAAA=&#10;">
                      <v:fill on="f" focussize="0,0"/>
                      <v:stroke weight="1pt" color="#000000" joinstyle="round"/>
                      <v:imagedata o:title=""/>
                      <o:lock v:ext="edit" aspectratio="f"/>
                    </v:line>
                    <v:line id="_x0000_s1026" o:spid="_x0000_s1026" o:spt="20" style="position:absolute;left:15262;top:8926;flip:x;height:510;width:1;" filled="f" stroked="t" coordsize="21600,21600" o:gfxdata="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46BEAL0AAADb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line>
                    <v:line id="_x0000_s1026" o:spid="_x0000_s1026" o:spt="20" style="position:absolute;left:13550;top:9448;flip:x;height:340;width:1;" filled="f" stroked="t" coordsize="21600,21600" o:gfxdata="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sSdx0vAAAANs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line>
                    <v:line id="_x0000_s1026" o:spid="_x0000_s1026" o:spt="20" style="position:absolute;left:16981;top:9424;flip:x;height:398;width:1;" filled="f" stroked="t" coordsize="21600,21600" o:gfxdata="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DBXnvvAAAANs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line>
                  </v:group>
                </v:group>
                <v:roundrect id="_x0000_s1026" o:spid="_x0000_s1026" o:spt="2" style="position:absolute;left:15527;top:194155;height:626;width:3074;v-text-anchor:middle;" filled="f" stroked="t" coordsize="21600,21600" arcsize="0.166666666666667" o:gfxdata="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dnvCr0AAADbAAAADwAAAAAAAAABACAAAAA4AAAAZHJzL2Rvd25yZXYu&#10;eG1sUEsBAhQAFAAAAAgAh07iQDMvBZ47AAAAOQAAABAAAAAAAAAAAQAgAAAAIgEAAGRycy9zaGFw&#10;ZXhtbC54bWxQSwUGAAAAAAYABgBbAQAAzAMAAAAA&#10;">
                  <v:fill on="f" focussize="0,0"/>
                  <v:stroke weight="1pt" color="#191919"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C0C0C"/>
                            <w:sz w:val="21"/>
                            <w:szCs w:val="21"/>
                            <w:lang w:eastAsia="zh-CN"/>
                          </w:rPr>
                        </w:pPr>
                        <w:r>
                          <w:rPr>
                            <w:rFonts w:hint="eastAsia" w:asciiTheme="minorEastAsia" w:hAnsiTheme="minorEastAsia" w:eastAsiaTheme="minorEastAsia" w:cstheme="minorEastAsia"/>
                            <w:color w:val="0C0C0C"/>
                            <w:sz w:val="21"/>
                            <w:szCs w:val="21"/>
                            <w:lang w:eastAsia="zh-CN"/>
                          </w:rPr>
                          <w:t>基层组织和单位应急预案</w:t>
                        </w:r>
                      </w:p>
                    </w:txbxContent>
                  </v:textbox>
                </v:roundrect>
                <v:shape id="_x0000_s1026" o:spid="_x0000_s1026" o:spt="33" type="#_x0000_t33" style="position:absolute;left:14010;top:195235;height:2600;width:3508;rotation:5898240f;" filled="f" stroked="t" coordsize="21600,21600" o:gfxdata="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JwajO+AAAA2wAAAA8AAAAAAAAAAQAgAAAAOAAAAGRycy9kb3ducmV2&#10;LnhtbFBLAQIUABQAAAAIAIdO4kAzLwWeOwAAADkAAAAQAAAAAAAAAAEAIAAAACMBAABkcnMvc2hh&#10;cGV4bWwueG1sUEsFBgAAAAAGAAYAWwEAAM0DAAAAAA==&#10;">
                  <v:fill on="f" focussize="0,0"/>
                  <v:stroke color="#000000 [3200]" miterlimit="8" joinstyle="miter" endarrow="block"/>
                  <v:imagedata o:title=""/>
                  <o:lock v:ext="edit" aspectratio="f"/>
                </v:shape>
              </v:group>
            </w:pict>
          </mc:Fallback>
        </mc:AlternateContent>
      </w:r>
    </w:p>
    <w:p>
      <w:pPr>
        <w:rPr>
          <w:rFonts w:hint="eastAsia" w:ascii="宋体" w:hAnsi="宋体" w:eastAsia="宋体" w:cs="宋体"/>
          <w:i w:val="0"/>
          <w:caps w:val="0"/>
          <w:color w:val="000000"/>
          <w:spacing w:val="0"/>
          <w:sz w:val="24"/>
          <w:szCs w:val="24"/>
        </w:rPr>
      </w:pPr>
    </w:p>
    <w:p>
      <w:pPr>
        <w:rPr>
          <w:rFonts w:ascii="����" w:hAnsi="����" w:eastAsia="����" w:cs="����"/>
          <w:i w:val="0"/>
          <w:caps w:val="0"/>
          <w:color w:val="000000"/>
          <w:spacing w:val="0"/>
          <w:sz w:val="24"/>
          <w:szCs w:val="24"/>
        </w:rPr>
      </w:pPr>
    </w:p>
    <w:p>
      <w:r>
        <w:rPr>
          <w:sz w:val="32"/>
        </w:rPr>
        <mc:AlternateContent>
          <mc:Choice Requires="wps">
            <w:drawing>
              <wp:anchor distT="0" distB="0" distL="114300" distR="114300" simplePos="0" relativeHeight="251660288" behindDoc="0" locked="0" layoutInCell="1" allowOverlap="1">
                <wp:simplePos x="0" y="0"/>
                <wp:positionH relativeFrom="column">
                  <wp:posOffset>241935</wp:posOffset>
                </wp:positionH>
                <wp:positionV relativeFrom="paragraph">
                  <wp:posOffset>336550</wp:posOffset>
                </wp:positionV>
                <wp:extent cx="1776730" cy="397510"/>
                <wp:effectExtent l="6350" t="6350" r="7620" b="15240"/>
                <wp:wrapNone/>
                <wp:docPr id="17" name="圆角矩形 17"/>
                <wp:cNvGraphicFramePr/>
                <a:graphic xmlns:a="http://schemas.openxmlformats.org/drawingml/2006/main">
                  <a:graphicData uri="http://schemas.microsoft.com/office/word/2010/wordprocessingShape">
                    <wps:wsp>
                      <wps:cNvSpPr/>
                      <wps:spPr>
                        <a:xfrm>
                          <a:off x="1141730" y="3529965"/>
                          <a:ext cx="1776730" cy="397510"/>
                        </a:xfrm>
                        <a:prstGeom prst="roundRect">
                          <a:avLst/>
                        </a:prstGeom>
                        <a:noFill/>
                        <a:ln w="12700" cap="flat" cmpd="sng" algn="ctr">
                          <a:solidFill>
                            <a:srgbClr val="0D0D0D">
                              <a:lumMod val="95000"/>
                              <a:lumOff val="5000"/>
                            </a:srgbClr>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C0C0C"/>
                                <w:sz w:val="21"/>
                                <w:szCs w:val="21"/>
                                <w:lang w:eastAsia="zh-CN"/>
                              </w:rPr>
                            </w:pPr>
                            <w:r>
                              <w:rPr>
                                <w:rFonts w:hint="eastAsia" w:asciiTheme="minorEastAsia" w:hAnsiTheme="minorEastAsia" w:eastAsiaTheme="minorEastAsia" w:cstheme="minorEastAsia"/>
                                <w:color w:val="0C0C0C"/>
                                <w:sz w:val="21"/>
                                <w:szCs w:val="21"/>
                                <w:lang w:eastAsia="zh-CN"/>
                              </w:rPr>
                              <w:t>盐田区重大活动应急预案</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19.05pt;margin-top:26.5pt;height:31.3pt;width:139.9pt;z-index:251660288;v-text-anchor:middle;mso-width-relative:page;mso-height-relative:page;" filled="f" stroked="t" coordsize="21600,21600" arcsize="0.166666666666667" o:gfxdata="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BYAAABkcnMvUEsBAhQAFAAAAAgAh07iQPilEiTYAAAACQEAAA8AAAAAAAAAAQAgAAAAOAAAAGRy&#10;cy9kb3ducmV2LnhtbFBLAQIUABQAAAAIAIdO4kDd6FymmgIAAPYEAAAOAAAAAAAAAAEAIAAAAD0B&#10;AABkcnMvZTJvRG9jLnhtbFBLBQYAAAAABgAGAFkBAABJBgAAAAA=&#10;">
                <v:fill on="f" focussize="0,0"/>
                <v:stroke weight="1pt" color="#191919"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C0C0C"/>
                          <w:sz w:val="21"/>
                          <w:szCs w:val="21"/>
                          <w:lang w:eastAsia="zh-CN"/>
                        </w:rPr>
                      </w:pPr>
                      <w:r>
                        <w:rPr>
                          <w:rFonts w:hint="eastAsia" w:asciiTheme="minorEastAsia" w:hAnsiTheme="minorEastAsia" w:eastAsiaTheme="minorEastAsia" w:cstheme="minorEastAsia"/>
                          <w:color w:val="0C0C0C"/>
                          <w:sz w:val="21"/>
                          <w:szCs w:val="21"/>
                          <w:lang w:eastAsia="zh-CN"/>
                        </w:rPr>
                        <w:t>盐田区重大活动应急预案</w:t>
                      </w:r>
                    </w:p>
                  </w:txbxContent>
                </v:textbox>
              </v:roundrect>
            </w:pict>
          </mc:Fallback>
        </mc:AlternateContent>
      </w:r>
    </w:p>
    <w:p/>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sectPr>
          <w:pgSz w:w="16838" w:h="11906" w:orient="landscape"/>
          <w:pgMar w:top="1531" w:right="1417" w:bottom="1531" w:left="1417" w:header="851" w:footer="1474" w:gutter="0"/>
          <w:cols w:space="0" w:num="1"/>
          <w:rtlGutter w:val="0"/>
          <w:docGrid w:type="linesAndChars" w:linePitch="583" w:charSpace="-849"/>
        </w:sectPr>
      </w:pPr>
    </w:p>
    <w:p>
      <w:pPr>
        <w:rPr>
          <w:rFonts w:hint="eastAsia" w:ascii="方正小标宋简体" w:hAnsi="方正小标宋简体" w:eastAsia="方正小标宋简体" w:cs="方正小标宋简体"/>
          <w:sz w:val="44"/>
          <w:szCs w:val="44"/>
          <w:lang w:val="en" w:eastAsia="zh-CN"/>
        </w:rPr>
      </w:pPr>
      <w:r>
        <w:rPr>
          <w:rFonts w:hint="eastAsia" w:ascii="黑体" w:hAnsi="黑体" w:eastAsia="黑体" w:cs="黑体"/>
          <w:lang w:val="en" w:eastAsia="zh-CN"/>
        </w:rPr>
        <w:t>附件</w:t>
      </w:r>
      <w:r>
        <w:rPr>
          <w:rFonts w:hint="default" w:ascii="黑体" w:hAnsi="黑体" w:eastAsia="黑体" w:cs="黑体"/>
          <w:lang w:val="en" w:eastAsia="zh-CN"/>
        </w:rPr>
        <w:t xml:space="preserve">2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val="en" w:eastAsia="zh-CN"/>
        </w:rPr>
        <w:t>区级专项应急预案编制工作流程图</w:t>
      </w:r>
    </w:p>
    <w:p>
      <w:pPr>
        <w:rPr>
          <w:rFonts w:hint="default" w:ascii="黑体" w:hAnsi="黑体" w:eastAsia="黑体" w:cs="黑体"/>
          <w:lang w:val="en" w:eastAsia="zh-CN"/>
        </w:rPr>
      </w:pPr>
      <w:r>
        <w:rPr>
          <w:sz w:val="32"/>
        </w:rPr>
        <mc:AlternateContent>
          <mc:Choice Requires="wpg">
            <w:drawing>
              <wp:anchor distT="0" distB="0" distL="114300" distR="114300" simplePos="0" relativeHeight="251670528" behindDoc="0" locked="0" layoutInCell="1" allowOverlap="1">
                <wp:simplePos x="0" y="0"/>
                <wp:positionH relativeFrom="column">
                  <wp:posOffset>1387475</wp:posOffset>
                </wp:positionH>
                <wp:positionV relativeFrom="paragraph">
                  <wp:posOffset>113030</wp:posOffset>
                </wp:positionV>
                <wp:extent cx="3706495" cy="7909560"/>
                <wp:effectExtent l="6350" t="6350" r="1905" b="8890"/>
                <wp:wrapNone/>
                <wp:docPr id="35" name="组合 35"/>
                <wp:cNvGraphicFramePr/>
                <a:graphic xmlns:a="http://schemas.openxmlformats.org/drawingml/2006/main">
                  <a:graphicData uri="http://schemas.microsoft.com/office/word/2010/wordprocessingGroup">
                    <wpg:wgp>
                      <wpg:cNvGrpSpPr/>
                      <wpg:grpSpPr>
                        <a:xfrm>
                          <a:off x="0" y="0"/>
                          <a:ext cx="3706495" cy="7909560"/>
                          <a:chOff x="8303" y="357610"/>
                          <a:chExt cx="5837" cy="12456"/>
                        </a:xfrm>
                      </wpg:grpSpPr>
                      <wpg:grpSp>
                        <wpg:cNvPr id="26" name="组合 26"/>
                        <wpg:cNvGrpSpPr/>
                        <wpg:grpSpPr>
                          <a:xfrm>
                            <a:off x="8303" y="357610"/>
                            <a:ext cx="4672" cy="12456"/>
                            <a:chOff x="8303" y="374731"/>
                            <a:chExt cx="4672" cy="12456"/>
                          </a:xfrm>
                        </wpg:grpSpPr>
                        <wps:wsp>
                          <wps:cNvPr id="83" name="直接箭头连接符 83"/>
                          <wps:cNvCnPr/>
                          <wps:spPr>
                            <a:xfrm>
                              <a:off x="10608" y="386124"/>
                              <a:ext cx="1" cy="376"/>
                            </a:xfrm>
                            <a:prstGeom prst="straightConnector1">
                              <a:avLst/>
                            </a:prstGeom>
                            <a:ln w="9525">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84" name="组合 84"/>
                          <wpg:cNvGrpSpPr/>
                          <wpg:grpSpPr>
                            <a:xfrm>
                              <a:off x="8303" y="374731"/>
                              <a:ext cx="4672" cy="12457"/>
                              <a:chOff x="8740" y="191525"/>
                              <a:chExt cx="4073" cy="12572"/>
                            </a:xfrm>
                          </wpg:grpSpPr>
                          <wps:wsp>
                            <wps:cNvPr id="56" name="圆角矩形 56"/>
                            <wps:cNvSpPr/>
                            <wps:spPr>
                              <a:xfrm>
                                <a:off x="9066" y="191525"/>
                                <a:ext cx="3476" cy="626"/>
                              </a:xfrm>
                              <a:prstGeom prst="roundRect">
                                <a:avLst>
                                  <a:gd name="adj" fmla="val 16667"/>
                                </a:avLst>
                              </a:prstGeom>
                              <a:noFill/>
                              <a:ln w="12700" cap="flat" cmpd="sng">
                                <a:solidFill>
                                  <a:srgbClr val="0D0D0D"/>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C0C0C"/>
                                      <w:sz w:val="21"/>
                                      <w:szCs w:val="21"/>
                                      <w:lang w:eastAsia="zh-CN"/>
                                    </w:rPr>
                                  </w:pPr>
                                  <w:r>
                                    <w:rPr>
                                      <w:rFonts w:hint="eastAsia" w:asciiTheme="minorEastAsia" w:hAnsiTheme="minorEastAsia" w:eastAsiaTheme="minorEastAsia" w:cstheme="minorEastAsia"/>
                                      <w:color w:val="0C0C0C"/>
                                      <w:sz w:val="21"/>
                                      <w:szCs w:val="21"/>
                                      <w:lang w:eastAsia="zh-CN"/>
                                    </w:rPr>
                                    <w:t>成立应急预案编制工作机构</w:t>
                                  </w:r>
                                </w:p>
                              </w:txbxContent>
                            </wps:txbx>
                            <wps:bodyPr anchor="ctr" anchorCtr="false" upright="true"/>
                          </wps:wsp>
                          <wps:wsp>
                            <wps:cNvPr id="57" name="圆角矩形 57"/>
                            <wps:cNvSpPr/>
                            <wps:spPr>
                              <a:xfrm>
                                <a:off x="9067" y="192527"/>
                                <a:ext cx="3476" cy="626"/>
                              </a:xfrm>
                              <a:prstGeom prst="roundRect">
                                <a:avLst>
                                  <a:gd name="adj" fmla="val 16667"/>
                                </a:avLst>
                              </a:prstGeom>
                              <a:noFill/>
                              <a:ln w="12700" cap="flat" cmpd="sng">
                                <a:solidFill>
                                  <a:srgbClr val="0D0D0D"/>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C0C0C"/>
                                      <w:sz w:val="21"/>
                                      <w:szCs w:val="21"/>
                                      <w:lang w:eastAsia="zh-CN"/>
                                    </w:rPr>
                                  </w:pPr>
                                  <w:r>
                                    <w:rPr>
                                      <w:rFonts w:hint="eastAsia" w:asciiTheme="minorEastAsia" w:hAnsiTheme="minorEastAsia" w:eastAsiaTheme="minorEastAsia" w:cstheme="minorEastAsia"/>
                                      <w:color w:val="0C0C0C"/>
                                      <w:sz w:val="21"/>
                                      <w:szCs w:val="21"/>
                                      <w:lang w:val="en" w:eastAsia="zh-CN"/>
                                    </w:rPr>
                                    <w:t>开展</w:t>
                                  </w:r>
                                  <w:r>
                                    <w:rPr>
                                      <w:rFonts w:hint="default" w:asciiTheme="minorEastAsia" w:hAnsiTheme="minorEastAsia" w:eastAsiaTheme="minorEastAsia" w:cstheme="minorEastAsia"/>
                                      <w:color w:val="0C0C0C"/>
                                      <w:sz w:val="21"/>
                                      <w:szCs w:val="21"/>
                                      <w:lang w:val="en" w:eastAsia="zh-CN"/>
                                    </w:rPr>
                                    <w:t>风险评估、应急资源调查</w:t>
                                  </w:r>
                                </w:p>
                              </w:txbxContent>
                            </wps:txbx>
                            <wps:bodyPr anchor="ctr" anchorCtr="false" upright="true"/>
                          </wps:wsp>
                          <wps:wsp>
                            <wps:cNvPr id="58" name="直接箭头连接符 58"/>
                            <wps:cNvCnPr>
                              <a:stCxn id="56" idx="2"/>
                              <a:endCxn id="57" idx="0"/>
                            </wps:cNvCnPr>
                            <wps:spPr>
                              <a:xfrm>
                                <a:off x="10804" y="192151"/>
                                <a:ext cx="1" cy="376"/>
                              </a:xfrm>
                              <a:prstGeom prst="straightConnector1">
                                <a:avLst/>
                              </a:prstGeom>
                              <a:ln w="9525">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9" name="圆角矩形 59"/>
                            <wps:cNvSpPr/>
                            <wps:spPr>
                              <a:xfrm>
                                <a:off x="9061" y="193524"/>
                                <a:ext cx="3476" cy="626"/>
                              </a:xfrm>
                              <a:prstGeom prst="roundRect">
                                <a:avLst>
                                  <a:gd name="adj" fmla="val 16667"/>
                                </a:avLst>
                              </a:prstGeom>
                              <a:noFill/>
                              <a:ln w="12700" cap="flat" cmpd="sng">
                                <a:solidFill>
                                  <a:srgbClr val="0D0D0D"/>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C0C0C"/>
                                      <w:sz w:val="21"/>
                                      <w:szCs w:val="21"/>
                                      <w:lang w:eastAsia="zh-CN"/>
                                    </w:rPr>
                                  </w:pPr>
                                  <w:r>
                                    <w:rPr>
                                      <w:rFonts w:hint="eastAsia" w:asciiTheme="minorEastAsia" w:hAnsiTheme="minorEastAsia" w:eastAsiaTheme="minorEastAsia" w:cstheme="minorEastAsia"/>
                                      <w:color w:val="0C0C0C"/>
                                      <w:sz w:val="21"/>
                                      <w:szCs w:val="21"/>
                                      <w:lang w:eastAsia="zh-CN"/>
                                    </w:rPr>
                                    <w:t>案例分析</w:t>
                                  </w:r>
                                </w:p>
                              </w:txbxContent>
                            </wps:txbx>
                            <wps:bodyPr anchor="ctr" anchorCtr="false" upright="true"/>
                          </wps:wsp>
                          <wps:wsp>
                            <wps:cNvPr id="61" name="圆角矩形 61"/>
                            <wps:cNvSpPr/>
                            <wps:spPr>
                              <a:xfrm>
                                <a:off x="9052" y="194540"/>
                                <a:ext cx="3476" cy="731"/>
                              </a:xfrm>
                              <a:prstGeom prst="roundRect">
                                <a:avLst>
                                  <a:gd name="adj" fmla="val 16667"/>
                                </a:avLst>
                              </a:prstGeom>
                              <a:noFill/>
                              <a:ln w="12700" cap="flat" cmpd="sng">
                                <a:solidFill>
                                  <a:srgbClr val="0D0D0D"/>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C0C0C"/>
                                      <w:sz w:val="21"/>
                                      <w:szCs w:val="21"/>
                                      <w:lang w:eastAsia="zh-CN"/>
                                    </w:rPr>
                                  </w:pPr>
                                  <w:r>
                                    <w:rPr>
                                      <w:rFonts w:hint="eastAsia" w:asciiTheme="minorEastAsia" w:hAnsiTheme="minorEastAsia" w:eastAsiaTheme="minorEastAsia" w:cstheme="minorEastAsia"/>
                                      <w:color w:val="0C0C0C"/>
                                      <w:sz w:val="21"/>
                                      <w:szCs w:val="21"/>
                                      <w:lang w:eastAsia="zh-CN"/>
                                    </w:rPr>
                                    <w:t>编制预案文本</w:t>
                                  </w:r>
                                </w:p>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6"/>
                                      <w:szCs w:val="16"/>
                                      <w:lang w:eastAsia="zh-CN"/>
                                    </w:rPr>
                                  </w:pPr>
                                  <w:r>
                                    <w:rPr>
                                      <w:rFonts w:hint="eastAsia" w:asciiTheme="minorEastAsia" w:hAnsiTheme="minorEastAsia" w:eastAsiaTheme="minorEastAsia" w:cstheme="minorEastAsia"/>
                                      <w:sz w:val="16"/>
                                      <w:szCs w:val="16"/>
                                      <w:lang w:eastAsia="zh-CN"/>
                                    </w:rPr>
                                    <w:t>（备注：</w:t>
                                  </w:r>
                                  <w:r>
                                    <w:rPr>
                                      <w:rFonts w:hint="eastAsia" w:asciiTheme="minorEastAsia" w:hAnsiTheme="minorEastAsia" w:eastAsiaTheme="minorEastAsia" w:cstheme="minorEastAsia"/>
                                      <w:sz w:val="16"/>
                                      <w:szCs w:val="16"/>
                                      <w:lang w:val="en" w:eastAsia="zh-CN"/>
                                    </w:rPr>
                                    <w:t>详见办法第十二条</w:t>
                                  </w:r>
                                  <w:r>
                                    <w:rPr>
                                      <w:rFonts w:hint="eastAsia" w:asciiTheme="minorEastAsia" w:hAnsiTheme="minorEastAsia" w:eastAsiaTheme="minorEastAsia" w:cstheme="minorEastAsia"/>
                                      <w:sz w:val="16"/>
                                      <w:szCs w:val="16"/>
                                      <w:lang w:eastAsia="zh-CN"/>
                                    </w:rPr>
                                    <w:t>）</w:t>
                                  </w:r>
                                </w:p>
                                <w:p>
                                  <w:pPr>
                                    <w:pStyle w:val="2"/>
                                    <w:rPr>
                                      <w:rFonts w:hint="eastAsia"/>
                                      <w:lang w:eastAsia="zh-CN"/>
                                    </w:rPr>
                                  </w:pPr>
                                </w:p>
                              </w:txbxContent>
                            </wps:txbx>
                            <wps:bodyPr anchor="ctr" anchorCtr="false" upright="true"/>
                          </wps:wsp>
                          <wps:wsp>
                            <wps:cNvPr id="63" name="圆角矩形 63"/>
                            <wps:cNvSpPr/>
                            <wps:spPr>
                              <a:xfrm>
                                <a:off x="9045" y="195659"/>
                                <a:ext cx="3476" cy="682"/>
                              </a:xfrm>
                              <a:prstGeom prst="roundRect">
                                <a:avLst>
                                  <a:gd name="adj" fmla="val 16667"/>
                                </a:avLst>
                              </a:prstGeom>
                              <a:noFill/>
                              <a:ln w="12700" cap="flat" cmpd="sng">
                                <a:solidFill>
                                  <a:srgbClr val="0D0D0D"/>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C0C0C"/>
                                      <w:sz w:val="21"/>
                                      <w:szCs w:val="21"/>
                                      <w:lang w:eastAsia="zh-CN"/>
                                    </w:rPr>
                                  </w:pPr>
                                  <w:r>
                                    <w:rPr>
                                      <w:rFonts w:hint="eastAsia" w:asciiTheme="minorEastAsia" w:hAnsiTheme="minorEastAsia" w:eastAsiaTheme="minorEastAsia" w:cstheme="minorEastAsia"/>
                                      <w:color w:val="0C0C0C"/>
                                      <w:sz w:val="21"/>
                                      <w:szCs w:val="21"/>
                                      <w:lang w:eastAsia="zh-CN"/>
                                    </w:rPr>
                                    <w:t>征求各职能部门意见</w:t>
                                  </w:r>
                                </w:p>
                              </w:txbxContent>
                            </wps:txbx>
                            <wps:bodyPr anchor="ctr" anchorCtr="false" upright="true"/>
                          </wps:wsp>
                          <wps:wsp>
                            <wps:cNvPr id="65" name="圆角矩形 65"/>
                            <wps:cNvSpPr/>
                            <wps:spPr>
                              <a:xfrm>
                                <a:off x="9027" y="196705"/>
                                <a:ext cx="3546" cy="744"/>
                              </a:xfrm>
                              <a:prstGeom prst="roundRect">
                                <a:avLst>
                                  <a:gd name="adj" fmla="val 16667"/>
                                </a:avLst>
                              </a:prstGeom>
                              <a:noFill/>
                              <a:ln w="12700" cap="flat" cmpd="sng">
                                <a:solidFill>
                                  <a:srgbClr val="0D0D0D"/>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C0C0C"/>
                                      <w:sz w:val="21"/>
                                      <w:szCs w:val="21"/>
                                      <w:lang w:eastAsia="zh-CN"/>
                                    </w:rPr>
                                  </w:pPr>
                                  <w:r>
                                    <w:rPr>
                                      <w:rFonts w:hint="eastAsia" w:asciiTheme="minorEastAsia" w:hAnsiTheme="minorEastAsia" w:eastAsiaTheme="minorEastAsia" w:cstheme="minorEastAsia"/>
                                      <w:color w:val="0C0C0C"/>
                                      <w:sz w:val="21"/>
                                      <w:szCs w:val="21"/>
                                      <w:lang w:eastAsia="zh-CN"/>
                                    </w:rPr>
                                    <w:t>预案验证</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6"/>
                                      <w:szCs w:val="11"/>
                                      <w:lang w:eastAsia="zh-CN"/>
                                    </w:rPr>
                                  </w:pPr>
                                  <w:r>
                                    <w:rPr>
                                      <w:rFonts w:hint="eastAsia" w:asciiTheme="minorEastAsia" w:hAnsiTheme="minorEastAsia" w:eastAsiaTheme="minorEastAsia" w:cstheme="minorEastAsia"/>
                                      <w:sz w:val="16"/>
                                      <w:szCs w:val="11"/>
                                      <w:lang w:eastAsia="zh-CN"/>
                                    </w:rPr>
                                    <w:t>（备注：预案正式印发前需开展</w:t>
                                  </w:r>
                                  <w:r>
                                    <w:rPr>
                                      <w:rFonts w:hint="eastAsia" w:asciiTheme="minorEastAsia" w:hAnsiTheme="minorEastAsia" w:eastAsiaTheme="minorEastAsia" w:cstheme="minorEastAsia"/>
                                      <w:sz w:val="16"/>
                                      <w:szCs w:val="11"/>
                                      <w:lang w:val="en" w:eastAsia="zh-CN"/>
                                    </w:rPr>
                                    <w:t>实战或桌面推演</w:t>
                                  </w:r>
                                  <w:r>
                                    <w:rPr>
                                      <w:rFonts w:hint="eastAsia" w:asciiTheme="minorEastAsia" w:hAnsiTheme="minorEastAsia" w:eastAsiaTheme="minorEastAsia" w:cstheme="minorEastAsia"/>
                                      <w:sz w:val="16"/>
                                      <w:szCs w:val="11"/>
                                      <w:lang w:eastAsia="zh-CN"/>
                                    </w:rPr>
                                    <w:t>）</w:t>
                                  </w:r>
                                </w:p>
                                <w:p>
                                  <w:pPr>
                                    <w:pStyle w:val="2"/>
                                    <w:rPr>
                                      <w:rFonts w:hint="eastAsia"/>
                                      <w:lang w:eastAsia="zh-CN"/>
                                    </w:rPr>
                                  </w:pPr>
                                </w:p>
                              </w:txbxContent>
                            </wps:txbx>
                            <wps:bodyPr anchor="ctr" anchorCtr="false" upright="true"/>
                          </wps:wsp>
                          <wps:wsp>
                            <wps:cNvPr id="67" name="圆角矩形 67"/>
                            <wps:cNvSpPr/>
                            <wps:spPr>
                              <a:xfrm>
                                <a:off x="9041" y="197844"/>
                                <a:ext cx="3476" cy="782"/>
                              </a:xfrm>
                              <a:prstGeom prst="roundRect">
                                <a:avLst>
                                  <a:gd name="adj" fmla="val 16667"/>
                                </a:avLst>
                              </a:prstGeom>
                              <a:noFill/>
                              <a:ln w="12700" cap="flat" cmpd="sng">
                                <a:solidFill>
                                  <a:srgbClr val="0D0D0D"/>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C0C0C"/>
                                      <w:sz w:val="21"/>
                                      <w:szCs w:val="21"/>
                                      <w:lang w:eastAsia="zh-CN"/>
                                    </w:rPr>
                                  </w:pPr>
                                  <w:r>
                                    <w:rPr>
                                      <w:rFonts w:hint="eastAsia" w:asciiTheme="minorEastAsia" w:hAnsiTheme="minorEastAsia" w:eastAsiaTheme="minorEastAsia" w:cstheme="minorEastAsia"/>
                                      <w:color w:val="0C0C0C"/>
                                      <w:sz w:val="21"/>
                                      <w:szCs w:val="21"/>
                                      <w:lang w:eastAsia="zh-CN"/>
                                    </w:rPr>
                                    <w:t>专家评审</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6"/>
                                      <w:szCs w:val="11"/>
                                      <w:lang w:eastAsia="zh-CN"/>
                                    </w:rPr>
                                  </w:pPr>
                                  <w:r>
                                    <w:rPr>
                                      <w:rFonts w:hint="eastAsia" w:asciiTheme="minorEastAsia" w:hAnsiTheme="minorEastAsia" w:eastAsiaTheme="minorEastAsia" w:cstheme="minorEastAsia"/>
                                      <w:sz w:val="16"/>
                                      <w:szCs w:val="11"/>
                                      <w:lang w:eastAsia="zh-CN"/>
                                    </w:rPr>
                                    <w:t>（备注：邀请行业领域内至少5名评审专家）</w:t>
                                  </w:r>
                                </w:p>
                                <w:p>
                                  <w:pPr>
                                    <w:pStyle w:val="2"/>
                                    <w:rPr>
                                      <w:rFonts w:hint="eastAsia"/>
                                      <w:lang w:eastAsia="zh-CN"/>
                                    </w:rPr>
                                  </w:pPr>
                                </w:p>
                              </w:txbxContent>
                            </wps:txbx>
                            <wps:bodyPr anchor="ctr" anchorCtr="false" upright="true"/>
                          </wps:wsp>
                          <wps:wsp>
                            <wps:cNvPr id="69" name="圆角矩形 69"/>
                            <wps:cNvSpPr/>
                            <wps:spPr>
                              <a:xfrm>
                                <a:off x="8740" y="200103"/>
                                <a:ext cx="4073" cy="821"/>
                              </a:xfrm>
                              <a:prstGeom prst="roundRect">
                                <a:avLst>
                                  <a:gd name="adj" fmla="val 16667"/>
                                </a:avLst>
                              </a:prstGeom>
                              <a:noFill/>
                              <a:ln w="12700" cap="flat" cmpd="sng">
                                <a:solidFill>
                                  <a:srgbClr val="0D0D0D"/>
                                </a:solidFill>
                                <a:prstDash val="solid"/>
                                <a:miter/>
                                <a:headEnd type="none" w="med" len="med"/>
                                <a:tailEnd type="none" w="med" len="med"/>
                              </a:ln>
                            </wps:spPr>
                            <wps:txbx>
                              <w:txbxContent>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Theme="minorEastAsia" w:hAnsiTheme="minorEastAsia" w:eastAsiaTheme="minorEastAsia" w:cstheme="minorEastAsia"/>
                                      <w:color w:val="0C0C0C"/>
                                      <w:sz w:val="21"/>
                                      <w:szCs w:val="21"/>
                                      <w:lang w:eastAsia="zh-CN"/>
                                    </w:rPr>
                                  </w:pPr>
                                  <w:r>
                                    <w:rPr>
                                      <w:rFonts w:hint="eastAsia" w:asciiTheme="minorEastAsia" w:hAnsiTheme="minorEastAsia" w:eastAsiaTheme="minorEastAsia" w:cstheme="minorEastAsia"/>
                                      <w:color w:val="0C0C0C"/>
                                      <w:sz w:val="21"/>
                                      <w:szCs w:val="21"/>
                                      <w:lang w:eastAsia="zh-CN"/>
                                    </w:rPr>
                                    <w:t>报区应急管理部门审核</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eastAsia="zh-CN"/>
                                    </w:rPr>
                                  </w:pPr>
                                  <w:r>
                                    <w:rPr>
                                      <w:rFonts w:hint="eastAsia" w:asciiTheme="minorEastAsia" w:hAnsiTheme="minorEastAsia" w:eastAsiaTheme="minorEastAsia" w:cstheme="minorEastAsia"/>
                                      <w:kern w:val="0"/>
                                      <w:sz w:val="16"/>
                                      <w:szCs w:val="11"/>
                                      <w:lang w:val="en-US" w:eastAsia="zh-CN" w:bidi="ar-SA"/>
                                    </w:rPr>
                                    <w:t>（备注：</w:t>
                                  </w:r>
                                  <w:r>
                                    <w:rPr>
                                      <w:rFonts w:hint="eastAsia" w:asciiTheme="minorEastAsia" w:hAnsiTheme="minorEastAsia" w:eastAsiaTheme="minorEastAsia" w:cstheme="minorEastAsia"/>
                                      <w:kern w:val="0"/>
                                      <w:sz w:val="16"/>
                                      <w:szCs w:val="11"/>
                                      <w:lang w:val="en" w:eastAsia="zh-CN" w:bidi="ar-SA"/>
                                    </w:rPr>
                                    <w:t>20</w:t>
                                  </w:r>
                                  <w:r>
                                    <w:rPr>
                                      <w:rFonts w:hint="eastAsia" w:asciiTheme="minorEastAsia" w:hAnsiTheme="minorEastAsia" w:eastAsiaTheme="minorEastAsia" w:cstheme="minorEastAsia"/>
                                      <w:kern w:val="0"/>
                                      <w:sz w:val="16"/>
                                      <w:szCs w:val="11"/>
                                      <w:lang w:val="en-US" w:eastAsia="zh-CN" w:bidi="ar-SA"/>
                                    </w:rPr>
                                    <w:t>个工作日出具审核意见，最晚30个工作日）</w:t>
                                  </w:r>
                                </w:p>
                              </w:txbxContent>
                            </wps:txbx>
                            <wps:bodyPr anchor="ctr" anchorCtr="false" upright="true"/>
                          </wps:wsp>
                          <wps:wsp>
                            <wps:cNvPr id="70" name="圆角矩形 70"/>
                            <wps:cNvSpPr/>
                            <wps:spPr>
                              <a:xfrm>
                                <a:off x="9036" y="199023"/>
                                <a:ext cx="3467" cy="676"/>
                              </a:xfrm>
                              <a:prstGeom prst="roundRect">
                                <a:avLst>
                                  <a:gd name="adj" fmla="val 16667"/>
                                </a:avLst>
                              </a:prstGeom>
                              <a:noFill/>
                              <a:ln w="12700" cap="flat" cmpd="sng">
                                <a:solidFill>
                                  <a:srgbClr val="0D0D0D"/>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C0C0C"/>
                                      <w:sz w:val="21"/>
                                      <w:szCs w:val="21"/>
                                      <w:lang w:val="en" w:eastAsia="zh-CN"/>
                                    </w:rPr>
                                  </w:pPr>
                                  <w:r>
                                    <w:rPr>
                                      <w:rFonts w:hint="eastAsia" w:asciiTheme="minorEastAsia" w:hAnsiTheme="minorEastAsia" w:eastAsiaTheme="minorEastAsia" w:cstheme="minorEastAsia"/>
                                      <w:color w:val="0C0C0C"/>
                                      <w:sz w:val="21"/>
                                      <w:szCs w:val="21"/>
                                      <w:lang w:eastAsia="zh-CN"/>
                                    </w:rPr>
                                    <w:t>区业务主管部门有关会议审议</w:t>
                                  </w:r>
                                </w:p>
                              </w:txbxContent>
                            </wps:txbx>
                            <wps:bodyPr anchor="ctr" anchorCtr="false" upright="true"/>
                          </wps:wsp>
                          <wps:wsp>
                            <wps:cNvPr id="71" name="圆角矩形 71"/>
                            <wps:cNvSpPr/>
                            <wps:spPr>
                              <a:xfrm>
                                <a:off x="8913" y="201318"/>
                                <a:ext cx="3646" cy="621"/>
                              </a:xfrm>
                              <a:prstGeom prst="roundRect">
                                <a:avLst>
                                  <a:gd name="adj" fmla="val 16667"/>
                                </a:avLst>
                              </a:prstGeom>
                              <a:noFill/>
                              <a:ln w="12700" cap="flat" cmpd="sng">
                                <a:solidFill>
                                  <a:srgbClr val="0D0D0D"/>
                                </a:solidFill>
                                <a:prstDash val="solid"/>
                                <a:miter/>
                                <a:headEnd type="none" w="med" len="med"/>
                                <a:tailEnd type="none" w="med" len="med"/>
                              </a:ln>
                            </wps:spPr>
                            <wps:txbx>
                              <w:txbxContent>
                                <w:p>
                                  <w:pPr>
                                    <w:pStyle w:val="2"/>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0C0C0C"/>
                                      <w:sz w:val="21"/>
                                      <w:szCs w:val="21"/>
                                      <w:lang w:eastAsia="zh-CN"/>
                                    </w:rPr>
                                  </w:pPr>
                                  <w:r>
                                    <w:rPr>
                                      <w:rFonts w:hint="eastAsia" w:asciiTheme="minorEastAsia" w:hAnsiTheme="minorEastAsia" w:eastAsiaTheme="minorEastAsia" w:cstheme="minorEastAsia"/>
                                      <w:color w:val="0C0C0C"/>
                                      <w:sz w:val="21"/>
                                      <w:szCs w:val="21"/>
                                      <w:lang w:eastAsia="zh-CN"/>
                                    </w:rPr>
                                    <w:t>报区政府审批</w:t>
                                  </w:r>
                                </w:p>
                                <w:p>
                                  <w:pPr>
                                    <w:pStyle w:val="2"/>
                                    <w:rPr>
                                      <w:rFonts w:hint="eastAsia"/>
                                      <w:lang w:eastAsia="zh-CN"/>
                                    </w:rPr>
                                  </w:pPr>
                                </w:p>
                              </w:txbxContent>
                            </wps:txbx>
                            <wps:bodyPr anchor="ctr" anchorCtr="false" upright="true"/>
                          </wps:wsp>
                          <wps:wsp>
                            <wps:cNvPr id="72" name="圆角矩形 72"/>
                            <wps:cNvSpPr/>
                            <wps:spPr>
                              <a:xfrm>
                                <a:off x="8968" y="202342"/>
                                <a:ext cx="3582" cy="674"/>
                              </a:xfrm>
                              <a:prstGeom prst="roundRect">
                                <a:avLst>
                                  <a:gd name="adj" fmla="val 16667"/>
                                </a:avLst>
                              </a:prstGeom>
                              <a:noFill/>
                              <a:ln w="12700" cap="flat" cmpd="sng">
                                <a:solidFill>
                                  <a:srgbClr val="0D0D0D"/>
                                </a:solidFill>
                                <a:prstDash val="solid"/>
                                <a:miter/>
                                <a:headEnd type="none" w="med" len="med"/>
                                <a:tailEnd type="none" w="med" len="med"/>
                              </a:ln>
                            </wps:spPr>
                            <wps:txbx>
                              <w:txbxContent>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lang w:eastAsia="zh-CN"/>
                                    </w:rPr>
                                  </w:pPr>
                                  <w:r>
                                    <w:rPr>
                                      <w:rFonts w:hint="eastAsia" w:asciiTheme="minorEastAsia" w:hAnsiTheme="minorEastAsia" w:eastAsiaTheme="minorEastAsia" w:cstheme="minorEastAsia"/>
                                      <w:color w:val="0C0C0C"/>
                                      <w:sz w:val="21"/>
                                      <w:szCs w:val="21"/>
                                      <w:lang w:eastAsia="zh-CN"/>
                                    </w:rPr>
                                    <w:t>印发实施</w:t>
                                  </w:r>
                                </w:p>
                              </w:txbxContent>
                            </wps:txbx>
                            <wps:bodyPr anchor="ctr" anchorCtr="false" upright="true"/>
                          </wps:wsp>
                          <wps:wsp>
                            <wps:cNvPr id="73" name="圆角矩形 73"/>
                            <wps:cNvSpPr/>
                            <wps:spPr>
                              <a:xfrm>
                                <a:off x="8926" y="203396"/>
                                <a:ext cx="3648" cy="701"/>
                              </a:xfrm>
                              <a:prstGeom prst="roundRect">
                                <a:avLst>
                                  <a:gd name="adj" fmla="val 16667"/>
                                </a:avLst>
                              </a:prstGeom>
                              <a:noFill/>
                              <a:ln w="12700" cap="flat" cmpd="sng">
                                <a:solidFill>
                                  <a:srgbClr val="0D0D0D"/>
                                </a:solidFill>
                                <a:prstDash val="solid"/>
                                <a:miter/>
                                <a:headEnd type="none" w="med" len="med"/>
                                <a:tailEnd type="none" w="med" len="med"/>
                              </a:ln>
                            </wps:spPr>
                            <wps:txbx>
                              <w:txbxContent>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Theme="minorEastAsia" w:hAnsiTheme="minorEastAsia" w:eastAsiaTheme="minorEastAsia" w:cstheme="minorEastAsia"/>
                                      <w:color w:val="0C0C0C"/>
                                      <w:sz w:val="21"/>
                                      <w:szCs w:val="21"/>
                                      <w:lang w:eastAsia="zh-CN"/>
                                    </w:rPr>
                                  </w:pPr>
                                  <w:r>
                                    <w:rPr>
                                      <w:rFonts w:hint="eastAsia" w:asciiTheme="minorEastAsia" w:hAnsiTheme="minorEastAsia" w:eastAsiaTheme="minorEastAsia" w:cstheme="minorEastAsia"/>
                                      <w:color w:val="0C0C0C"/>
                                      <w:sz w:val="21"/>
                                      <w:szCs w:val="21"/>
                                      <w:lang w:eastAsia="zh-CN"/>
                                    </w:rPr>
                                    <w:t>备案</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6"/>
                                      <w:szCs w:val="11"/>
                                      <w:lang w:val="en-US" w:eastAsia="zh-CN" w:bidi="ar-SA"/>
                                    </w:rPr>
                                  </w:pPr>
                                  <w:r>
                                    <w:rPr>
                                      <w:rFonts w:hint="eastAsia" w:asciiTheme="minorEastAsia" w:hAnsiTheme="minorEastAsia" w:eastAsiaTheme="minorEastAsia" w:cstheme="minorEastAsia"/>
                                      <w:kern w:val="0"/>
                                      <w:sz w:val="16"/>
                                      <w:szCs w:val="11"/>
                                      <w:lang w:val="en-US" w:eastAsia="zh-CN" w:bidi="ar-SA"/>
                                    </w:rPr>
                                    <w:t>（备注：印发后</w:t>
                                  </w:r>
                                  <w:r>
                                    <w:rPr>
                                      <w:rFonts w:hint="eastAsia" w:asciiTheme="minorEastAsia" w:hAnsiTheme="minorEastAsia" w:eastAsiaTheme="minorEastAsia" w:cstheme="minorEastAsia"/>
                                      <w:kern w:val="0"/>
                                      <w:sz w:val="16"/>
                                      <w:szCs w:val="11"/>
                                      <w:lang w:val="en" w:eastAsia="zh-CN" w:bidi="ar-SA"/>
                                    </w:rPr>
                                    <w:t>20</w:t>
                                  </w:r>
                                  <w:r>
                                    <w:rPr>
                                      <w:rFonts w:hint="eastAsia" w:asciiTheme="minorEastAsia" w:hAnsiTheme="minorEastAsia" w:eastAsiaTheme="minorEastAsia" w:cstheme="minorEastAsia"/>
                                      <w:kern w:val="0"/>
                                      <w:sz w:val="16"/>
                                      <w:szCs w:val="11"/>
                                      <w:lang w:val="en-US" w:eastAsia="zh-CN" w:bidi="ar-SA"/>
                                    </w:rPr>
                                    <w:t>个工作日）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txbxContent>
                            </wps:txbx>
                            <wps:bodyPr anchor="ctr" anchorCtr="false" upright="true"/>
                          </wps:wsp>
                          <wps:wsp>
                            <wps:cNvPr id="74" name="直接箭头连接符 74"/>
                            <wps:cNvCnPr/>
                            <wps:spPr>
                              <a:xfrm>
                                <a:off x="10794" y="193141"/>
                                <a:ext cx="1" cy="376"/>
                              </a:xfrm>
                              <a:prstGeom prst="straightConnector1">
                                <a:avLst/>
                              </a:prstGeom>
                              <a:ln w="9525">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5" name="直接箭头连接符 75"/>
                            <wps:cNvCnPr/>
                            <wps:spPr>
                              <a:xfrm>
                                <a:off x="10798" y="194164"/>
                                <a:ext cx="1" cy="376"/>
                              </a:xfrm>
                              <a:prstGeom prst="straightConnector1">
                                <a:avLst/>
                              </a:prstGeom>
                              <a:ln w="9525">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6" name="直接箭头连接符 76"/>
                            <wps:cNvCnPr/>
                            <wps:spPr>
                              <a:xfrm>
                                <a:off x="10798" y="195274"/>
                                <a:ext cx="1" cy="376"/>
                              </a:xfrm>
                              <a:prstGeom prst="straightConnector1">
                                <a:avLst/>
                              </a:prstGeom>
                              <a:ln w="9525">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7" name="直接箭头连接符 77"/>
                            <wps:cNvCnPr/>
                            <wps:spPr>
                              <a:xfrm>
                                <a:off x="10798" y="196304"/>
                                <a:ext cx="1" cy="376"/>
                              </a:xfrm>
                              <a:prstGeom prst="straightConnector1">
                                <a:avLst/>
                              </a:prstGeom>
                              <a:ln w="9525">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8" name="直接箭头连接符 78"/>
                            <wps:cNvCnPr/>
                            <wps:spPr>
                              <a:xfrm>
                                <a:off x="10788" y="197454"/>
                                <a:ext cx="1" cy="376"/>
                              </a:xfrm>
                              <a:prstGeom prst="straightConnector1">
                                <a:avLst/>
                              </a:prstGeom>
                              <a:ln w="9525">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9" name="直接箭头连接符 79"/>
                            <wps:cNvCnPr/>
                            <wps:spPr>
                              <a:xfrm>
                                <a:off x="10788" y="198624"/>
                                <a:ext cx="1" cy="376"/>
                              </a:xfrm>
                              <a:prstGeom prst="straightConnector1">
                                <a:avLst/>
                              </a:prstGeom>
                              <a:ln w="9525">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0" name="直接箭头连接符 80"/>
                            <wps:cNvCnPr/>
                            <wps:spPr>
                              <a:xfrm>
                                <a:off x="10781" y="199699"/>
                                <a:ext cx="1" cy="376"/>
                              </a:xfrm>
                              <a:prstGeom prst="straightConnector1">
                                <a:avLst/>
                              </a:prstGeom>
                              <a:ln w="9525">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1" name="直接箭头连接符 81"/>
                            <wps:cNvCnPr/>
                            <wps:spPr>
                              <a:xfrm>
                                <a:off x="10781" y="200929"/>
                                <a:ext cx="1" cy="376"/>
                              </a:xfrm>
                              <a:prstGeom prst="straightConnector1">
                                <a:avLst/>
                              </a:prstGeom>
                              <a:ln w="9525">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2" name="直接箭头连接符 82"/>
                            <wps:cNvCnPr/>
                            <wps:spPr>
                              <a:xfrm>
                                <a:off x="10775" y="201940"/>
                                <a:ext cx="1" cy="376"/>
                              </a:xfrm>
                              <a:prstGeom prst="straightConnector1">
                                <a:avLst/>
                              </a:prstGeom>
                              <a:ln w="9525">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g:grpSp>
                        <wpg:cNvPr id="34" name="组合 34"/>
                        <wpg:cNvGrpSpPr/>
                        <wpg:grpSpPr>
                          <a:xfrm>
                            <a:off x="10626" y="363122"/>
                            <a:ext cx="3514" cy="4980"/>
                            <a:chOff x="10626" y="363122"/>
                            <a:chExt cx="3514" cy="4980"/>
                          </a:xfrm>
                        </wpg:grpSpPr>
                        <wps:wsp>
                          <wps:cNvPr id="31" name="直接连接符 31"/>
                          <wps:cNvCnPr/>
                          <wps:spPr>
                            <a:xfrm>
                              <a:off x="12715" y="363122"/>
                              <a:ext cx="1417" cy="1"/>
                            </a:xfrm>
                            <a:prstGeom prst="line">
                              <a:avLst/>
                            </a:prstGeom>
                            <a:ln w="12700" cap="flat" cmpd="sng">
                              <a:solidFill>
                                <a:srgbClr val="000000"/>
                              </a:solidFill>
                              <a:prstDash val="solid"/>
                              <a:headEnd type="none" w="med" len="med"/>
                              <a:tailEnd type="none" w="med" len="med"/>
                            </a:ln>
                          </wps:spPr>
                          <wps:bodyPr upright="true"/>
                        </wps:wsp>
                        <wps:wsp>
                          <wps:cNvPr id="33" name="直接箭头连接符 33"/>
                          <wps:cNvCnPr/>
                          <wps:spPr>
                            <a:xfrm flipH="true">
                              <a:off x="10626" y="368094"/>
                              <a:ext cx="3515" cy="9"/>
                            </a:xfrm>
                            <a:prstGeom prst="straightConnector1">
                              <a:avLst/>
                            </a:prstGeom>
                            <a:ln w="9525">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margin-left:109.25pt;margin-top:8.9pt;height:622.8pt;width:291.85pt;z-index:251670528;mso-width-relative:page;mso-height-relative:page;" coordorigin="8303,357610" coordsize="5837,12456" o:gfxdata="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">
                <o:lock v:ext="edit" aspectratio="f"/>
                <v:group id="_x0000_s1026" o:spid="_x0000_s1026" o:spt="203" style="position:absolute;left:8303;top:357610;height:12456;width:4672;" coordorigin="8303,374731" coordsize="4672,12456" o:gfxdata="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Dcx2ZHvgAAANsAAAAPAAAAAAAAAAEA&#10;IAAAADgAAABkcnMvZG93bnJldi54bWxQSwECFAAUAAAACACHTuJAMy8FnjsAAAA5AAAAFQAAAAAA&#10;AAABACAAAAAjAQAAZHJzL2dyb3Vwc2hhcGV4bWwueG1sUEsFBgAAAAAGAAYAYAEAAOADAAAAAA==&#10;">
                  <o:lock v:ext="edit" aspectratio="f"/>
                  <v:shape id="_x0000_s1026" o:spid="_x0000_s1026" o:spt="32" type="#_x0000_t32" style="position:absolute;left:10608;top:386124;height:376;width:1;" filled="f" stroked="t" coordsize="21600,21600" o:gfxdata="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zasZQroAAADbAAAADwAAAAAAAAABACAAAAA4AAAAZHJzL2Rvd25yZXYueG1s&#10;UEsBAhQAFAAAAAgAh07iQDMvBZ47AAAAOQAAABAAAAAAAAAAAQAgAAAAHwEAAGRycy9zaGFwZXht&#10;bC54bWxQSwUGAAAAAAYABgBbAQAAyQMAAAAA&#10;">
                    <v:fill on="f" focussize="0,0"/>
                    <v:stroke color="#000000 [3213]" miterlimit="8" joinstyle="miter" endarrow="block"/>
                    <v:imagedata o:title=""/>
                    <o:lock v:ext="edit" aspectratio="f"/>
                  </v:shape>
                  <v:group id="_x0000_s1026" o:spid="_x0000_s1026" o:spt="203" style="position:absolute;left:8303;top:374731;height:12457;width:4672;" coordorigin="8740,191525" coordsize="4073,12572" o:gfxdata="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GU/ApG9AAAA2wAAAA8AAAAAAAAAAQAg&#10;AAAAOAAAAGRycy9kb3ducmV2LnhtbFBLAQIUABQAAAAIAIdO4kAzLwWeOwAAADkAAAAVAAAAAAAA&#10;AAEAIAAAACIBAABkcnMvZ3JvdXBzaGFwZXhtbC54bWxQSwUGAAAAAAYABgBgAQAA3wMAAAAA&#10;">
                    <o:lock v:ext="edit" aspectratio="f"/>
                    <v:roundrect id="_x0000_s1026" o:spid="_x0000_s1026" o:spt="2" style="position:absolute;left:9066;top:191525;height:626;width:3476;v-text-anchor:middle;" filled="f" stroked="t" coordsize="21600,21600" arcsize="0.166666666666667" o:gfxdata="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J0tOyvAAAANsAAAAPAAAAAAAAAAEAIAAAADgAAABkcnMvZG93bnJldi54&#10;bWxQSwECFAAUAAAACACHTuJAMy8FnjsAAAA5AAAAEAAAAAAAAAABACAAAAAhAQAAZHJzL3NoYXBl&#10;eG1sLnhtbFBLBQYAAAAABgAGAFsBAADLAwAAAAA=&#10;">
                      <v:fill on="f" focussize="0,0"/>
                      <v:stroke weight="1pt" color="#0D0D0D"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C0C0C"/>
                                <w:sz w:val="21"/>
                                <w:szCs w:val="21"/>
                                <w:lang w:eastAsia="zh-CN"/>
                              </w:rPr>
                            </w:pPr>
                            <w:r>
                              <w:rPr>
                                <w:rFonts w:hint="eastAsia" w:asciiTheme="minorEastAsia" w:hAnsiTheme="minorEastAsia" w:eastAsiaTheme="minorEastAsia" w:cstheme="minorEastAsia"/>
                                <w:color w:val="0C0C0C"/>
                                <w:sz w:val="21"/>
                                <w:szCs w:val="21"/>
                                <w:lang w:eastAsia="zh-CN"/>
                              </w:rPr>
                              <w:t>成立应急预案编制工作机构</w:t>
                            </w:r>
                          </w:p>
                        </w:txbxContent>
                      </v:textbox>
                    </v:roundrect>
                    <v:roundrect id="_x0000_s1026" o:spid="_x0000_s1026" o:spt="2" style="position:absolute;left:9067;top:192527;height:626;width:3476;v-text-anchor:middle;" filled="f" stroked="t" coordsize="21600,21600" arcsize="0.166666666666667" o:gfxdata="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mnnYpvAAAANsAAAAPAAAAAAAAAAEAIAAAADgAAABkcnMvZG93bnJldi54&#10;bWxQSwECFAAUAAAACACHTuJAMy8FnjsAAAA5AAAAEAAAAAAAAAABACAAAAAhAQAAZHJzL3NoYXBl&#10;eG1sLnhtbFBLBQYAAAAABgAGAFsBAADLAwAAAAA=&#10;">
                      <v:fill on="f" focussize="0,0"/>
                      <v:stroke weight="1pt" color="#0D0D0D"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C0C0C"/>
                                <w:sz w:val="21"/>
                                <w:szCs w:val="21"/>
                                <w:lang w:eastAsia="zh-CN"/>
                              </w:rPr>
                            </w:pPr>
                            <w:r>
                              <w:rPr>
                                <w:rFonts w:hint="eastAsia" w:asciiTheme="minorEastAsia" w:hAnsiTheme="minorEastAsia" w:eastAsiaTheme="minorEastAsia" w:cstheme="minorEastAsia"/>
                                <w:color w:val="0C0C0C"/>
                                <w:sz w:val="21"/>
                                <w:szCs w:val="21"/>
                                <w:lang w:val="en" w:eastAsia="zh-CN"/>
                              </w:rPr>
                              <w:t>开展</w:t>
                            </w:r>
                            <w:r>
                              <w:rPr>
                                <w:rFonts w:hint="default" w:asciiTheme="minorEastAsia" w:hAnsiTheme="minorEastAsia" w:eastAsiaTheme="minorEastAsia" w:cstheme="minorEastAsia"/>
                                <w:color w:val="0C0C0C"/>
                                <w:sz w:val="21"/>
                                <w:szCs w:val="21"/>
                                <w:lang w:val="en" w:eastAsia="zh-CN"/>
                              </w:rPr>
                              <w:t>风险评估、应急资源调查</w:t>
                            </w:r>
                          </w:p>
                        </w:txbxContent>
                      </v:textbox>
                    </v:roundrect>
                    <v:shape id="_x0000_s1026" o:spid="_x0000_s1026" o:spt="32" type="#_x0000_t32" style="position:absolute;left:10804;top:192151;height:376;width:1;" filled="f" stroked="t" coordsize="21600,21600" o:gfxdata="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C9b6d0tgAAANsAAAAPAAAAAAAAAAEAIAAAADgAAABkcnMvZG93bnJldi54bWxQSwEC&#10;FAAUAAAACACHTuJAMy8FnjsAAAA5AAAAEAAAAAAAAAABACAAAAAbAQAAZHJzL3NoYXBleG1sLnht&#10;bFBLBQYAAAAABgAGAFsBAADFAwAAAAA=&#10;">
                      <v:fill on="f" focussize="0,0"/>
                      <v:stroke color="#000000 [3213]" miterlimit="8" joinstyle="miter" endarrow="block"/>
                      <v:imagedata o:title=""/>
                      <o:lock v:ext="edit" aspectratio="f"/>
                    </v:shape>
                    <v:roundrect id="_x0000_s1026" o:spid="_x0000_s1026" o:spt="2" style="position:absolute;left:9061;top:193524;height:626;width:3476;v-text-anchor:middle;" filled="f" stroked="t" coordsize="21600,21600" arcsize="0.166666666666667" o:gfxdata="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4TUfAvAAAANsAAAAPAAAAAAAAAAEAIAAAADgAAABkcnMvZG93bnJldi54&#10;bWxQSwECFAAUAAAACACHTuJAMy8FnjsAAAA5AAAAEAAAAAAAAAABACAAAAAhAQAAZHJzL3NoYXBl&#10;eG1sLnhtbFBLBQYAAAAABgAGAFsBAADLAwAAAAA=&#10;">
                      <v:fill on="f" focussize="0,0"/>
                      <v:stroke weight="1pt" color="#0D0D0D"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C0C0C"/>
                                <w:sz w:val="21"/>
                                <w:szCs w:val="21"/>
                                <w:lang w:eastAsia="zh-CN"/>
                              </w:rPr>
                            </w:pPr>
                            <w:r>
                              <w:rPr>
                                <w:rFonts w:hint="eastAsia" w:asciiTheme="minorEastAsia" w:hAnsiTheme="minorEastAsia" w:eastAsiaTheme="minorEastAsia" w:cstheme="minorEastAsia"/>
                                <w:color w:val="0C0C0C"/>
                                <w:sz w:val="21"/>
                                <w:szCs w:val="21"/>
                                <w:lang w:eastAsia="zh-CN"/>
                              </w:rPr>
                              <w:t>案例分析</w:t>
                            </w:r>
                          </w:p>
                        </w:txbxContent>
                      </v:textbox>
                    </v:roundrect>
                    <v:roundrect id="_x0000_s1026" o:spid="_x0000_s1026" o:spt="2" style="position:absolute;left:9052;top:194540;height:731;width:3476;v-text-anchor:middle;" filled="f" stroked="t" coordsize="21600,21600" arcsize="0.166666666666667" o:gfxdata="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IV4F7vAAAANsAAAAPAAAAAAAAAAEAIAAAADgAAABkcnMvZG93bnJldi54&#10;bWxQSwECFAAUAAAACACHTuJAMy8FnjsAAAA5AAAAEAAAAAAAAAABACAAAAAhAQAAZHJzL3NoYXBl&#10;eG1sLnhtbFBLBQYAAAAABgAGAFsBAADLAwAAAAA=&#10;">
                      <v:fill on="f" focussize="0,0"/>
                      <v:stroke weight="1pt" color="#0D0D0D"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C0C0C"/>
                                <w:sz w:val="21"/>
                                <w:szCs w:val="21"/>
                                <w:lang w:eastAsia="zh-CN"/>
                              </w:rPr>
                            </w:pPr>
                            <w:r>
                              <w:rPr>
                                <w:rFonts w:hint="eastAsia" w:asciiTheme="minorEastAsia" w:hAnsiTheme="minorEastAsia" w:eastAsiaTheme="minorEastAsia" w:cstheme="minorEastAsia"/>
                                <w:color w:val="0C0C0C"/>
                                <w:sz w:val="21"/>
                                <w:szCs w:val="21"/>
                                <w:lang w:eastAsia="zh-CN"/>
                              </w:rPr>
                              <w:t>编制预案文本</w:t>
                            </w:r>
                          </w:p>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6"/>
                                <w:szCs w:val="16"/>
                                <w:lang w:eastAsia="zh-CN"/>
                              </w:rPr>
                            </w:pPr>
                            <w:r>
                              <w:rPr>
                                <w:rFonts w:hint="eastAsia" w:asciiTheme="minorEastAsia" w:hAnsiTheme="minorEastAsia" w:eastAsiaTheme="minorEastAsia" w:cstheme="minorEastAsia"/>
                                <w:sz w:val="16"/>
                                <w:szCs w:val="16"/>
                                <w:lang w:eastAsia="zh-CN"/>
                              </w:rPr>
                              <w:t>（备注：</w:t>
                            </w:r>
                            <w:r>
                              <w:rPr>
                                <w:rFonts w:hint="eastAsia" w:asciiTheme="minorEastAsia" w:hAnsiTheme="minorEastAsia" w:eastAsiaTheme="minorEastAsia" w:cstheme="minorEastAsia"/>
                                <w:sz w:val="16"/>
                                <w:szCs w:val="16"/>
                                <w:lang w:val="en" w:eastAsia="zh-CN"/>
                              </w:rPr>
                              <w:t>详见办法第十二条</w:t>
                            </w:r>
                            <w:r>
                              <w:rPr>
                                <w:rFonts w:hint="eastAsia" w:asciiTheme="minorEastAsia" w:hAnsiTheme="minorEastAsia" w:eastAsiaTheme="minorEastAsia" w:cstheme="minorEastAsia"/>
                                <w:sz w:val="16"/>
                                <w:szCs w:val="16"/>
                                <w:lang w:eastAsia="zh-CN"/>
                              </w:rPr>
                              <w:t>）</w:t>
                            </w:r>
                          </w:p>
                          <w:p>
                            <w:pPr>
                              <w:pStyle w:val="2"/>
                              <w:rPr>
                                <w:rFonts w:hint="eastAsia"/>
                                <w:lang w:eastAsia="zh-CN"/>
                              </w:rPr>
                            </w:pPr>
                          </w:p>
                        </w:txbxContent>
                      </v:textbox>
                    </v:roundrect>
                    <v:roundrect id="_x0000_s1026" o:spid="_x0000_s1026" o:spt="2" style="position:absolute;left:9045;top:195659;height:682;width:3476;v-text-anchor:middle;" filled="f" stroked="t" coordsize="21600,21600" arcsize="0.166666666666667" o:gfxdata="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XybqXvAAAANsAAAAPAAAAAAAAAAEAIAAAADgAAABkcnMvZG93bnJldi54&#10;bWxQSwECFAAUAAAACACHTuJAMy8FnjsAAAA5AAAAEAAAAAAAAAABACAAAAAhAQAAZHJzL3NoYXBl&#10;eG1sLnhtbFBLBQYAAAAABgAGAFsBAADLAwAAAAA=&#10;">
                      <v:fill on="f" focussize="0,0"/>
                      <v:stroke weight="1pt" color="#0D0D0D"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C0C0C"/>
                                <w:sz w:val="21"/>
                                <w:szCs w:val="21"/>
                                <w:lang w:eastAsia="zh-CN"/>
                              </w:rPr>
                            </w:pPr>
                            <w:r>
                              <w:rPr>
                                <w:rFonts w:hint="eastAsia" w:asciiTheme="minorEastAsia" w:hAnsiTheme="minorEastAsia" w:eastAsiaTheme="minorEastAsia" w:cstheme="minorEastAsia"/>
                                <w:color w:val="0C0C0C"/>
                                <w:sz w:val="21"/>
                                <w:szCs w:val="21"/>
                                <w:lang w:eastAsia="zh-CN"/>
                              </w:rPr>
                              <w:t>征求各职能部门意见</w:t>
                            </w:r>
                          </w:p>
                        </w:txbxContent>
                      </v:textbox>
                    </v:roundrect>
                    <v:roundrect id="_x0000_s1026" o:spid="_x0000_s1026" o:spt="2" style="position:absolute;left:9027;top:196705;height:744;width:3546;v-text-anchor:middle;" filled="f" stroked="t" coordsize="21600,21600" arcsize="0.166666666666667" o:gfxdata="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3bId4vAAAANsAAAAPAAAAAAAAAAEAIAAAADgAAABkcnMvZG93bnJldi54&#10;bWxQSwECFAAUAAAACACHTuJAMy8FnjsAAAA5AAAAEAAAAAAAAAABACAAAAAhAQAAZHJzL3NoYXBl&#10;eG1sLnhtbFBLBQYAAAAABgAGAFsBAADLAwAAAAA=&#10;">
                      <v:fill on="f" focussize="0,0"/>
                      <v:stroke weight="1pt" color="#0D0D0D"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C0C0C"/>
                                <w:sz w:val="21"/>
                                <w:szCs w:val="21"/>
                                <w:lang w:eastAsia="zh-CN"/>
                              </w:rPr>
                            </w:pPr>
                            <w:r>
                              <w:rPr>
                                <w:rFonts w:hint="eastAsia" w:asciiTheme="minorEastAsia" w:hAnsiTheme="minorEastAsia" w:eastAsiaTheme="minorEastAsia" w:cstheme="minorEastAsia"/>
                                <w:color w:val="0C0C0C"/>
                                <w:sz w:val="21"/>
                                <w:szCs w:val="21"/>
                                <w:lang w:eastAsia="zh-CN"/>
                              </w:rPr>
                              <w:t>预案验证</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6"/>
                                <w:szCs w:val="11"/>
                                <w:lang w:eastAsia="zh-CN"/>
                              </w:rPr>
                            </w:pPr>
                            <w:r>
                              <w:rPr>
                                <w:rFonts w:hint="eastAsia" w:asciiTheme="minorEastAsia" w:hAnsiTheme="minorEastAsia" w:eastAsiaTheme="minorEastAsia" w:cstheme="minorEastAsia"/>
                                <w:sz w:val="16"/>
                                <w:szCs w:val="11"/>
                                <w:lang w:eastAsia="zh-CN"/>
                              </w:rPr>
                              <w:t>（备注：预案正式印发前需开展</w:t>
                            </w:r>
                            <w:r>
                              <w:rPr>
                                <w:rFonts w:hint="eastAsia" w:asciiTheme="minorEastAsia" w:hAnsiTheme="minorEastAsia" w:eastAsiaTheme="minorEastAsia" w:cstheme="minorEastAsia"/>
                                <w:sz w:val="16"/>
                                <w:szCs w:val="11"/>
                                <w:lang w:val="en" w:eastAsia="zh-CN"/>
                              </w:rPr>
                              <w:t>实战或桌面推演</w:t>
                            </w:r>
                            <w:r>
                              <w:rPr>
                                <w:rFonts w:hint="eastAsia" w:asciiTheme="minorEastAsia" w:hAnsiTheme="minorEastAsia" w:eastAsiaTheme="minorEastAsia" w:cstheme="minorEastAsia"/>
                                <w:sz w:val="16"/>
                                <w:szCs w:val="11"/>
                                <w:lang w:eastAsia="zh-CN"/>
                              </w:rPr>
                              <w:t>）</w:t>
                            </w:r>
                          </w:p>
                          <w:p>
                            <w:pPr>
                              <w:pStyle w:val="2"/>
                              <w:rPr>
                                <w:rFonts w:hint="eastAsia"/>
                                <w:lang w:eastAsia="zh-CN"/>
                              </w:rPr>
                            </w:pPr>
                          </w:p>
                        </w:txbxContent>
                      </v:textbox>
                    </v:roundrect>
                    <v:roundrect id="_x0000_s1026" o:spid="_x0000_s1026" o:spt="2" style="position:absolute;left:9041;top:197844;height:782;width:3476;v-text-anchor:middle;" filled="f" stroked="t" coordsize="21600,21600" arcsize="0.166666666666667" o:gfxdata="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o8ryUvAAAANsAAAAPAAAAAAAAAAEAIAAAADgAAABkcnMvZG93bnJldi54&#10;bWxQSwECFAAUAAAACACHTuJAMy8FnjsAAAA5AAAAEAAAAAAAAAABACAAAAAhAQAAZHJzL3NoYXBl&#10;eG1sLnhtbFBLBQYAAAAABgAGAFsBAADLAwAAAAA=&#10;">
                      <v:fill on="f" focussize="0,0"/>
                      <v:stroke weight="1pt" color="#0D0D0D"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C0C0C"/>
                                <w:sz w:val="21"/>
                                <w:szCs w:val="21"/>
                                <w:lang w:eastAsia="zh-CN"/>
                              </w:rPr>
                            </w:pPr>
                            <w:r>
                              <w:rPr>
                                <w:rFonts w:hint="eastAsia" w:asciiTheme="minorEastAsia" w:hAnsiTheme="minorEastAsia" w:eastAsiaTheme="minorEastAsia" w:cstheme="minorEastAsia"/>
                                <w:color w:val="0C0C0C"/>
                                <w:sz w:val="21"/>
                                <w:szCs w:val="21"/>
                                <w:lang w:eastAsia="zh-CN"/>
                              </w:rPr>
                              <w:t>专家评审</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6"/>
                                <w:szCs w:val="11"/>
                                <w:lang w:eastAsia="zh-CN"/>
                              </w:rPr>
                            </w:pPr>
                            <w:r>
                              <w:rPr>
                                <w:rFonts w:hint="eastAsia" w:asciiTheme="minorEastAsia" w:hAnsiTheme="minorEastAsia" w:eastAsiaTheme="minorEastAsia" w:cstheme="minorEastAsia"/>
                                <w:sz w:val="16"/>
                                <w:szCs w:val="11"/>
                                <w:lang w:eastAsia="zh-CN"/>
                              </w:rPr>
                              <w:t>（备注：邀请行业领域内至少5名评审专家）</w:t>
                            </w:r>
                          </w:p>
                          <w:p>
                            <w:pPr>
                              <w:pStyle w:val="2"/>
                              <w:rPr>
                                <w:rFonts w:hint="eastAsia"/>
                                <w:lang w:eastAsia="zh-CN"/>
                              </w:rPr>
                            </w:pPr>
                          </w:p>
                        </w:txbxContent>
                      </v:textbox>
                    </v:roundrect>
                    <v:roundrect id="_x0000_s1026" o:spid="_x0000_s1026" o:spt="2" style="position:absolute;left:8740;top:200103;height:821;width:4073;v-text-anchor:middle;" filled="f" stroked="t" coordsize="21600,21600" arcsize="0.166666666666667" o:gfxdata="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iGNfb0AAADbAAAADwAAAAAAAAABACAAAAA4AAAAZHJzL2Rvd25yZXYu&#10;eG1sUEsBAhQAFAAAAAgAh07iQDMvBZ47AAAAOQAAABAAAAAAAAAAAQAgAAAAIgEAAGRycy9zaGFw&#10;ZXhtbC54bWxQSwUGAAAAAAYABgBbAQAAzAMAAAAA&#10;">
                      <v:fill on="f" focussize="0,0"/>
                      <v:stroke weight="1pt" color="#0D0D0D" joinstyle="miter"/>
                      <v:imagedata o:title=""/>
                      <o:lock v:ext="edit" aspectratio="f"/>
                      <v:textbox>
                        <w:txbxContent>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Theme="minorEastAsia" w:hAnsiTheme="minorEastAsia" w:eastAsiaTheme="minorEastAsia" w:cstheme="minorEastAsia"/>
                                <w:color w:val="0C0C0C"/>
                                <w:sz w:val="21"/>
                                <w:szCs w:val="21"/>
                                <w:lang w:eastAsia="zh-CN"/>
                              </w:rPr>
                            </w:pPr>
                            <w:r>
                              <w:rPr>
                                <w:rFonts w:hint="eastAsia" w:asciiTheme="minorEastAsia" w:hAnsiTheme="minorEastAsia" w:eastAsiaTheme="minorEastAsia" w:cstheme="minorEastAsia"/>
                                <w:color w:val="0C0C0C"/>
                                <w:sz w:val="21"/>
                                <w:szCs w:val="21"/>
                                <w:lang w:eastAsia="zh-CN"/>
                              </w:rPr>
                              <w:t>报区应急管理部门审核</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eastAsia="zh-CN"/>
                              </w:rPr>
                            </w:pPr>
                            <w:r>
                              <w:rPr>
                                <w:rFonts w:hint="eastAsia" w:asciiTheme="minorEastAsia" w:hAnsiTheme="minorEastAsia" w:eastAsiaTheme="minorEastAsia" w:cstheme="minorEastAsia"/>
                                <w:kern w:val="0"/>
                                <w:sz w:val="16"/>
                                <w:szCs w:val="11"/>
                                <w:lang w:val="en-US" w:eastAsia="zh-CN" w:bidi="ar-SA"/>
                              </w:rPr>
                              <w:t>（备注：</w:t>
                            </w:r>
                            <w:r>
                              <w:rPr>
                                <w:rFonts w:hint="eastAsia" w:asciiTheme="minorEastAsia" w:hAnsiTheme="minorEastAsia" w:eastAsiaTheme="minorEastAsia" w:cstheme="minorEastAsia"/>
                                <w:kern w:val="0"/>
                                <w:sz w:val="16"/>
                                <w:szCs w:val="11"/>
                                <w:lang w:val="en" w:eastAsia="zh-CN" w:bidi="ar-SA"/>
                              </w:rPr>
                              <w:t>20</w:t>
                            </w:r>
                            <w:r>
                              <w:rPr>
                                <w:rFonts w:hint="eastAsia" w:asciiTheme="minorEastAsia" w:hAnsiTheme="minorEastAsia" w:eastAsiaTheme="minorEastAsia" w:cstheme="minorEastAsia"/>
                                <w:kern w:val="0"/>
                                <w:sz w:val="16"/>
                                <w:szCs w:val="11"/>
                                <w:lang w:val="en-US" w:eastAsia="zh-CN" w:bidi="ar-SA"/>
                              </w:rPr>
                              <w:t>个工作日出具审核意见，最晚30个工作日）</w:t>
                            </w:r>
                          </w:p>
                        </w:txbxContent>
                      </v:textbox>
                    </v:roundrect>
                    <v:roundrect id="_x0000_s1026" o:spid="_x0000_s1026" o:spt="2" style="position:absolute;left:9036;top:199023;height:676;width:3467;v-text-anchor:middle;" filled="f" stroked="t" coordsize="21600,21600" arcsize="0.166666666666667" o:gfxdata="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YsKyPboAAADbAAAADwAAAAAAAAABACAAAAA4AAAAZHJzL2Rvd25yZXYueG1s&#10;UEsBAhQAFAAAAAgAh07iQDMvBZ47AAAAOQAAABAAAAAAAAAAAQAgAAAAHwEAAGRycy9zaGFwZXht&#10;bC54bWxQSwUGAAAAAAYABgBbAQAAyQMAAAAA&#10;">
                      <v:fill on="f" focussize="0,0"/>
                      <v:stroke weight="1pt" color="#0D0D0D"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C0C0C"/>
                                <w:sz w:val="21"/>
                                <w:szCs w:val="21"/>
                                <w:lang w:val="en" w:eastAsia="zh-CN"/>
                              </w:rPr>
                            </w:pPr>
                            <w:r>
                              <w:rPr>
                                <w:rFonts w:hint="eastAsia" w:asciiTheme="minorEastAsia" w:hAnsiTheme="minorEastAsia" w:eastAsiaTheme="minorEastAsia" w:cstheme="minorEastAsia"/>
                                <w:color w:val="0C0C0C"/>
                                <w:sz w:val="21"/>
                                <w:szCs w:val="21"/>
                                <w:lang w:eastAsia="zh-CN"/>
                              </w:rPr>
                              <w:t>区业务主管部门有关会议审议</w:t>
                            </w:r>
                          </w:p>
                        </w:txbxContent>
                      </v:textbox>
                    </v:roundrect>
                    <v:roundrect id="_x0000_s1026" o:spid="_x0000_s1026" o:spt="2" style="position:absolute;left:8913;top:201318;height:621;width:3646;v-text-anchor:middle;" filled="f" stroked="t" coordsize="21600,21600" arcsize="0.166666666666667" o:gfxdata="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NjhemvAAAANsAAAAPAAAAAAAAAAEAIAAAADgAAABkcnMvZG93bnJldi54&#10;bWxQSwECFAAUAAAACACHTuJAMy8FnjsAAAA5AAAAEAAAAAAAAAABACAAAAAhAQAAZHJzL3NoYXBl&#10;eG1sLnhtbFBLBQYAAAAABgAGAFsBAADLAwAAAAA=&#10;">
                      <v:fill on="f" focussize="0,0"/>
                      <v:stroke weight="1pt" color="#0D0D0D" joinstyle="miter"/>
                      <v:imagedata o:title=""/>
                      <o:lock v:ext="edit" aspectratio="f"/>
                      <v:textbox>
                        <w:txbxContent>
                          <w:p>
                            <w:pPr>
                              <w:pStyle w:val="2"/>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0C0C0C"/>
                                <w:sz w:val="21"/>
                                <w:szCs w:val="21"/>
                                <w:lang w:eastAsia="zh-CN"/>
                              </w:rPr>
                            </w:pPr>
                            <w:r>
                              <w:rPr>
                                <w:rFonts w:hint="eastAsia" w:asciiTheme="minorEastAsia" w:hAnsiTheme="minorEastAsia" w:eastAsiaTheme="minorEastAsia" w:cstheme="minorEastAsia"/>
                                <w:color w:val="0C0C0C"/>
                                <w:sz w:val="21"/>
                                <w:szCs w:val="21"/>
                                <w:lang w:eastAsia="zh-CN"/>
                              </w:rPr>
                              <w:t>报区政府审批</w:t>
                            </w:r>
                          </w:p>
                          <w:p>
                            <w:pPr>
                              <w:pStyle w:val="2"/>
                              <w:rPr>
                                <w:rFonts w:hint="eastAsia"/>
                                <w:lang w:eastAsia="zh-CN"/>
                              </w:rPr>
                            </w:pPr>
                          </w:p>
                        </w:txbxContent>
                      </v:textbox>
                    </v:roundrect>
                    <v:roundrect id="_x0000_s1026" o:spid="_x0000_s1026" o:spt="2" style="position:absolute;left:8968;top:202342;height:674;width:3582;v-text-anchor:middle;" filled="f" stroked="t" coordsize="21600,21600" arcsize="0.166666666666667" o:gfxdata="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9XInRvAAAANsAAAAPAAAAAAAAAAEAIAAAADgAAABkcnMvZG93bnJldi54&#10;bWxQSwECFAAUAAAACACHTuJAMy8FnjsAAAA5AAAAEAAAAAAAAAABACAAAAAhAQAAZHJzL3NoYXBl&#10;eG1sLnhtbFBLBQYAAAAABgAGAFsBAADLAwAAAAA=&#10;">
                      <v:fill on="f" focussize="0,0"/>
                      <v:stroke weight="1pt" color="#0D0D0D" joinstyle="miter"/>
                      <v:imagedata o:title=""/>
                      <o:lock v:ext="edit" aspectratio="f"/>
                      <v:textbox>
                        <w:txbxContent>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lang w:eastAsia="zh-CN"/>
                              </w:rPr>
                            </w:pPr>
                            <w:r>
                              <w:rPr>
                                <w:rFonts w:hint="eastAsia" w:asciiTheme="minorEastAsia" w:hAnsiTheme="minorEastAsia" w:eastAsiaTheme="minorEastAsia" w:cstheme="minorEastAsia"/>
                                <w:color w:val="0C0C0C"/>
                                <w:sz w:val="21"/>
                                <w:szCs w:val="21"/>
                                <w:lang w:eastAsia="zh-CN"/>
                              </w:rPr>
                              <w:t>印发实施</w:t>
                            </w:r>
                          </w:p>
                        </w:txbxContent>
                      </v:textbox>
                    </v:roundrect>
                    <v:roundrect id="_x0000_s1026" o:spid="_x0000_s1026" o:spt="2" style="position:absolute;left:8926;top:203396;height:701;width:3648;v-text-anchor:middle;" filled="f" stroked="t" coordsize="21600,21600" arcsize="0.166666666666667" o:gfxdata="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SECxKvAAAANsAAAAPAAAAAAAAAAEAIAAAADgAAABkcnMvZG93bnJldi54&#10;bWxQSwECFAAUAAAACACHTuJAMy8FnjsAAAA5AAAAEAAAAAAAAAABACAAAAAhAQAAZHJzL3NoYXBl&#10;eG1sLnhtbFBLBQYAAAAABgAGAFsBAADLAwAAAAA=&#10;">
                      <v:fill on="f" focussize="0,0"/>
                      <v:stroke weight="1pt" color="#0D0D0D" joinstyle="miter"/>
                      <v:imagedata o:title=""/>
                      <o:lock v:ext="edit" aspectratio="f"/>
                      <v:textbox>
                        <w:txbxContent>
                          <w:p>
                            <w:pPr>
                              <w:pStyle w:val="2"/>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Theme="minorEastAsia" w:hAnsiTheme="minorEastAsia" w:eastAsiaTheme="minorEastAsia" w:cstheme="minorEastAsia"/>
                                <w:color w:val="0C0C0C"/>
                                <w:sz w:val="21"/>
                                <w:szCs w:val="21"/>
                                <w:lang w:eastAsia="zh-CN"/>
                              </w:rPr>
                            </w:pPr>
                            <w:r>
                              <w:rPr>
                                <w:rFonts w:hint="eastAsia" w:asciiTheme="minorEastAsia" w:hAnsiTheme="minorEastAsia" w:eastAsiaTheme="minorEastAsia" w:cstheme="minorEastAsia"/>
                                <w:color w:val="0C0C0C"/>
                                <w:sz w:val="21"/>
                                <w:szCs w:val="21"/>
                                <w:lang w:eastAsia="zh-CN"/>
                              </w:rPr>
                              <w:t>备案</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6"/>
                                <w:szCs w:val="11"/>
                                <w:lang w:val="en-US" w:eastAsia="zh-CN" w:bidi="ar-SA"/>
                              </w:rPr>
                            </w:pPr>
                            <w:r>
                              <w:rPr>
                                <w:rFonts w:hint="eastAsia" w:asciiTheme="minorEastAsia" w:hAnsiTheme="minorEastAsia" w:eastAsiaTheme="minorEastAsia" w:cstheme="minorEastAsia"/>
                                <w:kern w:val="0"/>
                                <w:sz w:val="16"/>
                                <w:szCs w:val="11"/>
                                <w:lang w:val="en-US" w:eastAsia="zh-CN" w:bidi="ar-SA"/>
                              </w:rPr>
                              <w:t>（备注：印发后</w:t>
                            </w:r>
                            <w:r>
                              <w:rPr>
                                <w:rFonts w:hint="eastAsia" w:asciiTheme="minorEastAsia" w:hAnsiTheme="minorEastAsia" w:eastAsiaTheme="minorEastAsia" w:cstheme="minorEastAsia"/>
                                <w:kern w:val="0"/>
                                <w:sz w:val="16"/>
                                <w:szCs w:val="11"/>
                                <w:lang w:val="en" w:eastAsia="zh-CN" w:bidi="ar-SA"/>
                              </w:rPr>
                              <w:t>20</w:t>
                            </w:r>
                            <w:r>
                              <w:rPr>
                                <w:rFonts w:hint="eastAsia" w:asciiTheme="minorEastAsia" w:hAnsiTheme="minorEastAsia" w:eastAsiaTheme="minorEastAsia" w:cstheme="minorEastAsia"/>
                                <w:kern w:val="0"/>
                                <w:sz w:val="16"/>
                                <w:szCs w:val="11"/>
                                <w:lang w:val="en-US" w:eastAsia="zh-CN" w:bidi="ar-SA"/>
                              </w:rPr>
                              <w:t>个工作日）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txbxContent>
                      </v:textbox>
                    </v:roundrect>
                    <v:shape id="_x0000_s1026" o:spid="_x0000_s1026" o:spt="32" type="#_x0000_t32" style="position:absolute;left:10794;top:193141;height:376;width:1;" filled="f" stroked="t" coordsize="21600,21600" o:gfxdata="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d5fxEboAAADbAAAADwAAAAAAAAABACAAAAA4AAAAZHJzL2Rvd25yZXYueG1s&#10;UEsBAhQAFAAAAAgAh07iQDMvBZ47AAAAOQAAABAAAAAAAAAAAQAgAAAAHwEAAGRycy9zaGFwZXht&#10;bC54bWxQSwUGAAAAAAYABgBbAQAAyQMAAAAA&#10;">
                      <v:fill on="f" focussize="0,0"/>
                      <v:stroke color="#000000 [3213]" miterlimit="8" joinstyle="miter" endarrow="block"/>
                      <v:imagedata o:title=""/>
                      <o:lock v:ext="edit" aspectratio="f"/>
                    </v:shape>
                    <v:shape id="_x0000_s1026" o:spid="_x0000_s1026" o:spt="32" type="#_x0000_t32" style="position:absolute;left:10798;top:194164;height:376;width:1;" filled="f" stroked="t" coordsize="21600,21600" o:gfxdata="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GNtUiroAAADbAAAADwAAAAAAAAABACAAAAA4AAAAZHJzL2Rvd25yZXYueG1s&#10;UEsBAhQAFAAAAAgAh07iQDMvBZ47AAAAOQAAABAAAAAAAAAAAQAgAAAAHwEAAGRycy9zaGFwZXht&#10;bC54bWxQSwUGAAAAAAYABgBbAQAAyQMAAAAA&#10;">
                      <v:fill on="f" focussize="0,0"/>
                      <v:stroke color="#000000 [3213]" miterlimit="8" joinstyle="miter" endarrow="block"/>
                      <v:imagedata o:title=""/>
                      <o:lock v:ext="edit" aspectratio="f"/>
                    </v:shape>
                    <v:shape id="_x0000_s1026" o:spid="_x0000_s1026" o:spt="32" type="#_x0000_t32" style="position:absolute;left:10798;top:195274;height:376;width:1;" filled="f" stroked="t" coordsize="21600,21600" o:gfxdata="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6AnK/boAAADbAAAADwAAAAAAAAABACAAAAA4AAAAZHJzL2Rvd25yZXYueG1s&#10;UEsBAhQAFAAAAAgAh07iQDMvBZ47AAAAOQAAABAAAAAAAAAAAQAgAAAAHwEAAGRycy9zaGFwZXht&#10;bC54bWxQSwUGAAAAAAYABgBbAQAAyQMAAAAA&#10;">
                      <v:fill on="f" focussize="0,0"/>
                      <v:stroke color="#000000 [3213]" miterlimit="8" joinstyle="miter" endarrow="block"/>
                      <v:imagedata o:title=""/>
                      <o:lock v:ext="edit" aspectratio="f"/>
                    </v:shape>
                    <v:shape id="_x0000_s1026" o:spid="_x0000_s1026" o:spt="32" type="#_x0000_t32" style="position:absolute;left:10798;top:196304;height:376;width:1;" filled="f" stroked="t" coordsize="21600,21600" o:gfxdata="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h0VvZroAAADbAAAADwAAAAAAAAABACAAAAA4AAAAZHJzL2Rvd25yZXYueG1s&#10;UEsBAhQAFAAAAAgAh07iQDMvBZ47AAAAOQAAABAAAAAAAAAAAQAgAAAAHwEAAGRycy9zaGFwZXht&#10;bC54bWxQSwUGAAAAAAYABgBbAQAAyQMAAAAA&#10;">
                      <v:fill on="f" focussize="0,0"/>
                      <v:stroke color="#000000 [3213]" miterlimit="8" joinstyle="miter" endarrow="block"/>
                      <v:imagedata o:title=""/>
                      <o:lock v:ext="edit" aspectratio="f"/>
                    </v:shape>
                    <v:shape id="_x0000_s1026" o:spid="_x0000_s1026" o:spt="32" type="#_x0000_t32" style="position:absolute;left:10788;top:197454;height:376;width:1;" filled="f" stroked="t" coordsize="21600,21600" o:gfxdata="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D22vsUtgAAANsAAAAPAAAAAAAAAAEAIAAAADgAAABkcnMvZG93bnJldi54bWxQSwEC&#10;FAAUAAAACACHTuJAMy8FnjsAAAA5AAAAEAAAAAAAAAABACAAAAAbAQAAZHJzL3NoYXBleG1sLnht&#10;bFBLBQYAAAAABgAGAFsBAADFAwAAAAA=&#10;">
                      <v:fill on="f" focussize="0,0"/>
                      <v:stroke color="#000000 [3213]" miterlimit="8" joinstyle="miter" endarrow="block"/>
                      <v:imagedata o:title=""/>
                      <o:lock v:ext="edit" aspectratio="f"/>
                    </v:shape>
                    <v:shape id="_x0000_s1026" o:spid="_x0000_s1026" o:spt="32" type="#_x0000_t32" style="position:absolute;left:10788;top:198624;height:376;width:1;" filled="f" stroked="t" coordsize="21600,21600" o:gfxdata="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mZZej7oAAADbAAAADwAAAAAAAAABACAAAAA4AAAAZHJzL2Rvd25yZXYueG1s&#10;UEsBAhQAFAAAAAgAh07iQDMvBZ47AAAAOQAAABAAAAAAAAAAAQAgAAAAHwEAAGRycy9zaGFwZXht&#10;bC54bWxQSwUGAAAAAAYABgBbAQAAyQMAAAAA&#10;">
                      <v:fill on="f" focussize="0,0"/>
                      <v:stroke color="#000000 [3213]" miterlimit="8" joinstyle="miter" endarrow="block"/>
                      <v:imagedata o:title=""/>
                      <o:lock v:ext="edit" aspectratio="f"/>
                    </v:shape>
                    <v:shape id="_x0000_s1026" o:spid="_x0000_s1026" o:spt="32" type="#_x0000_t32" style="position:absolute;left:10781;top:199699;height:376;width:1;" filled="f" stroked="t" coordsize="21600,21600" o:gfxdata="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A9eYc1tgAAANsAAAAPAAAAAAAAAAEAIAAAADgAAABkcnMvZG93bnJldi54bWxQSwEC&#10;FAAUAAAACACHTuJAMy8FnjsAAAA5AAAAEAAAAAAAAAABACAAAAAbAQAAZHJzL3NoYXBleG1sLnht&#10;bFBLBQYAAAAABgAGAFsBAADFAwAAAAA=&#10;">
                      <v:fill on="f" focussize="0,0"/>
                      <v:stroke color="#000000 [3213]" miterlimit="8" joinstyle="miter" endarrow="block"/>
                      <v:imagedata o:title=""/>
                      <o:lock v:ext="edit" aspectratio="f"/>
                    </v:shape>
                    <v:shape id="_x0000_s1026" o:spid="_x0000_s1026" o:spt="32" type="#_x0000_t32" style="position:absolute;left:10781;top:200929;height:376;width:1;" filled="f" stroked="t" coordsize="21600,21600" o:gfxdata="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SNSKuuQAAANsAAAAPAAAAAAAAAAEAIAAAADgAAABkcnMvZG93bnJldi54bWxQ&#10;SwECFAAUAAAACACHTuJAMy8FnjsAAAA5AAAAEAAAAAAAAAABACAAAAAeAQAAZHJzL3NoYXBleG1s&#10;LnhtbFBLBQYAAAAABgAGAFsBAADIAwAAAAA=&#10;">
                      <v:fill on="f" focussize="0,0"/>
                      <v:stroke color="#000000 [3213]" miterlimit="8" joinstyle="miter" endarrow="block"/>
                      <v:imagedata o:title=""/>
                      <o:lock v:ext="edit" aspectratio="f"/>
                    </v:shape>
                    <v:shape id="_x0000_s1026" o:spid="_x0000_s1026" o:spt="32" type="#_x0000_t32" style="position:absolute;left:10775;top:201940;height:376;width:1;" filled="f" stroked="t" coordsize="21600,21600" o:gfxdata="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i57zZuQAAANsAAAAPAAAAAAAAAAEAIAAAADgAAABkcnMvZG93bnJldi54bWxQ&#10;SwECFAAUAAAACACHTuJAMy8FnjsAAAA5AAAAEAAAAAAAAAABACAAAAAeAQAAZHJzL3NoYXBleG1s&#10;LnhtbFBLBQYAAAAABgAGAFsBAADIAwAAAAA=&#10;">
                      <v:fill on="f" focussize="0,0"/>
                      <v:stroke color="#000000 [3213]" miterlimit="8" joinstyle="miter" endarrow="block"/>
                      <v:imagedata o:title=""/>
                      <o:lock v:ext="edit" aspectratio="f"/>
                    </v:shape>
                  </v:group>
                </v:group>
                <v:group id="_x0000_s1026" o:spid="_x0000_s1026" o:spt="203" style="position:absolute;left:10626;top:363122;height:4980;width:3514;" coordorigin="10626,363122" coordsize="3514,4980" o:gfxdata="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MaAy3a9AAAA2wAAAA8AAAAAAAAAAQAg&#10;AAAAOAAAAGRycy9kb3ducmV2LnhtbFBLAQIUABQAAAAIAIdO4kAzLwWeOwAAADkAAAAVAAAAAAAA&#10;AAEAIAAAACIBAABkcnMvZ3JvdXBzaGFwZXhtbC54bWxQSwUGAAAAAAYABgBgAQAA3wMAAAAA&#10;">
                  <o:lock v:ext="edit" aspectratio="f"/>
                  <v:line id="_x0000_s1026" o:spid="_x0000_s1026" o:spt="20" style="position:absolute;left:12715;top:363122;height:1;width:1417;" filled="f" stroked="t" coordsize="21600,21600" o:gfxdata="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uIAlO+AAAA2wAAAA8AAAAAAAAAAQAgAAAAOAAAAGRycy9kb3ducmV2&#10;LnhtbFBLAQIUABQAAAAIAIdO4kAzLwWeOwAAADkAAAAQAAAAAAAAAAEAIAAAACMBAABkcnMvc2hh&#10;cGV4bWwueG1sUEsFBgAAAAAGAAYAWwEAAM0DAAAAAA==&#10;">
                    <v:fill on="f" focussize="0,0"/>
                    <v:stroke weight="1pt" color="#000000" joinstyle="round"/>
                    <v:imagedata o:title=""/>
                    <o:lock v:ext="edit" aspectratio="f"/>
                  </v:line>
                  <v:shape id="_x0000_s1026" o:spid="_x0000_s1026" o:spt="32" type="#_x0000_t32" style="position:absolute;left:10626;top:368094;flip:x;height:9;width:3515;" filled="f" stroked="t" coordsize="21600,21600" o:gfxdata="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ha2yovAAAANsAAAAPAAAAAAAAAAEAIAAAADgAAABkcnMvZG93bnJldi54&#10;bWxQSwECFAAUAAAACACHTuJAMy8FnjsAAAA5AAAAEAAAAAAAAAABACAAAAAhAQAAZHJzL3NoYXBl&#10;eG1sLnhtbFBLBQYAAAAABgAGAFsBAADLAwAAAAA=&#10;">
                    <v:fill on="f" focussize="0,0"/>
                    <v:stroke color="#000000 [3213]" miterlimit="8" joinstyle="miter" endarrow="block"/>
                    <v:imagedata o:title=""/>
                    <o:lock v:ext="edit" aspectratio="f"/>
                  </v:shape>
                </v:group>
              </v:group>
            </w:pict>
          </mc:Fallback>
        </mc:AlternateContent>
      </w:r>
    </w:p>
    <w:p>
      <w:pPr>
        <w:pStyle w:val="2"/>
        <w:jc w:val="center"/>
        <w:rPr>
          <w:rFonts w:hint="default" w:ascii="黑体" w:hAnsi="黑体" w:eastAsia="黑体" w:cs="黑体"/>
          <w:lang w:val="en" w:eastAsia="zh-CN"/>
        </w:rPr>
      </w:pPr>
    </w:p>
    <w:p>
      <w:pPr>
        <w:rPr>
          <w:rFonts w:hint="default" w:ascii="黑体" w:hAnsi="黑体" w:eastAsia="黑体" w:cs="黑体"/>
          <w:lang w:val="en" w:eastAsia="zh-CN"/>
        </w:rPr>
      </w:pPr>
    </w:p>
    <w:p>
      <w:pPr>
        <w:pStyle w:val="2"/>
        <w:rPr>
          <w:rFonts w:hint="default" w:ascii="黑体" w:hAnsi="黑体" w:eastAsia="黑体" w:cs="黑体"/>
          <w:lang w:val="en" w:eastAsia="zh-CN"/>
        </w:rPr>
      </w:pPr>
    </w:p>
    <w:p>
      <w:pPr>
        <w:rPr>
          <w:rFonts w:hint="default" w:ascii="黑体" w:hAnsi="黑体" w:eastAsia="黑体" w:cs="黑体"/>
          <w:lang w:val="en" w:eastAsia="zh-CN"/>
        </w:rPr>
      </w:pPr>
    </w:p>
    <w:p>
      <w:pPr>
        <w:pStyle w:val="2"/>
        <w:rPr>
          <w:rFonts w:hint="default" w:ascii="黑体" w:hAnsi="黑体" w:eastAsia="黑体" w:cs="黑体"/>
          <w:lang w:val="en" w:eastAsia="zh-CN"/>
        </w:rPr>
      </w:pPr>
    </w:p>
    <w:p>
      <w:pPr>
        <w:rPr>
          <w:rFonts w:hint="default" w:ascii="黑体" w:hAnsi="黑体" w:eastAsia="黑体" w:cs="黑体"/>
          <w:lang w:val="en" w:eastAsia="zh-CN"/>
        </w:rPr>
      </w:pPr>
    </w:p>
    <w:p>
      <w:pPr>
        <w:pStyle w:val="2"/>
        <w:rPr>
          <w:rFonts w:hint="default" w:ascii="黑体" w:hAnsi="黑体" w:eastAsia="黑体" w:cs="黑体"/>
          <w:lang w:val="en" w:eastAsia="zh-CN"/>
        </w:rPr>
      </w:pPr>
    </w:p>
    <w:p>
      <w:pPr>
        <w:rPr>
          <w:rFonts w:hint="default" w:ascii="黑体" w:hAnsi="黑体" w:eastAsia="黑体" w:cs="黑体"/>
          <w:lang w:val="en" w:eastAsia="zh-CN"/>
        </w:rPr>
      </w:pPr>
      <w:r>
        <mc:AlternateContent>
          <mc:Choice Requires="wps">
            <w:drawing>
              <wp:anchor distT="0" distB="0" distL="114300" distR="114300" simplePos="0" relativeHeight="251669504" behindDoc="0" locked="0" layoutInCell="1" allowOverlap="1">
                <wp:simplePos x="0" y="0"/>
                <wp:positionH relativeFrom="column">
                  <wp:posOffset>5077460</wp:posOffset>
                </wp:positionH>
                <wp:positionV relativeFrom="paragraph">
                  <wp:posOffset>344170</wp:posOffset>
                </wp:positionV>
                <wp:extent cx="2540" cy="3168015"/>
                <wp:effectExtent l="0" t="0" r="0" b="0"/>
                <wp:wrapNone/>
                <wp:docPr id="32" name="直接连接符 32"/>
                <wp:cNvGraphicFramePr/>
                <a:graphic xmlns:a="http://schemas.openxmlformats.org/drawingml/2006/main">
                  <a:graphicData uri="http://schemas.microsoft.com/office/word/2010/wordprocessingShape">
                    <wps:wsp>
                      <wps:cNvCnPr/>
                      <wps:spPr>
                        <a:xfrm flipH="true" flipV="true">
                          <a:off x="0" y="0"/>
                          <a:ext cx="2540" cy="3168015"/>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x y;margin-left:399.8pt;margin-top:27.1pt;height:249.45pt;width:0.2pt;z-index:251669504;mso-width-relative:page;mso-height-relative:page;" filled="f" stroked="t" coordsize="21600,21600" o:gfxdata="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&#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C0/yYraAAAACgEAAA8AAAAAAAAAAQAgAAAAOAAAAGRy&#10;cy9kb3ducmV2LnhtbFBLAQIUABQAAAAIAIdO4kBi4zDv7QEAALkDAAAOAAAAAAAAAAEAIAAAAD8B&#10;AABkcnMvZTJvRG9jLnhtbFBLBQYAAAAABgAGAFkBAACeBQAAAAA=&#10;">
                <v:fill on="f" focussize="0,0"/>
                <v:stroke weight="1pt" color="#000000" joinstyle="round"/>
                <v:imagedata o:title=""/>
                <o:lock v:ext="edit" aspectratio="f"/>
              </v:line>
            </w:pict>
          </mc:Fallback>
        </mc:AlternateContent>
      </w:r>
    </w:p>
    <w:p>
      <w:pPr>
        <w:pStyle w:val="2"/>
        <w:rPr>
          <w:rFonts w:hint="default" w:ascii="黑体" w:hAnsi="黑体" w:eastAsia="黑体" w:cs="黑体"/>
          <w:lang w:val="en" w:eastAsia="zh-CN"/>
        </w:rPr>
      </w:pPr>
    </w:p>
    <w:p>
      <w:pPr>
        <w:rPr>
          <w:rFonts w:hint="default" w:ascii="黑体" w:hAnsi="黑体" w:eastAsia="黑体" w:cs="黑体"/>
          <w:lang w:val="en" w:eastAsia="zh-CN"/>
        </w:rPr>
      </w:pPr>
    </w:p>
    <w:p>
      <w:pPr>
        <w:pStyle w:val="2"/>
        <w:rPr>
          <w:rFonts w:hint="default" w:ascii="黑体" w:hAnsi="黑体" w:eastAsia="黑体" w:cs="黑体"/>
          <w:lang w:val="en" w:eastAsia="zh-CN"/>
        </w:rPr>
      </w:pPr>
    </w:p>
    <w:p>
      <w:pPr>
        <w:rPr>
          <w:rFonts w:hint="default" w:ascii="黑体" w:hAnsi="黑体" w:eastAsia="黑体" w:cs="黑体"/>
          <w:lang w:val="en" w:eastAsia="zh-CN"/>
        </w:rPr>
      </w:pPr>
    </w:p>
    <w:p>
      <w:pPr>
        <w:pStyle w:val="2"/>
        <w:rPr>
          <w:rFonts w:hint="default" w:ascii="黑体" w:hAnsi="黑体" w:eastAsia="黑体" w:cs="黑体"/>
          <w:lang w:val="en" w:eastAsia="zh-CN"/>
        </w:rPr>
      </w:pPr>
    </w:p>
    <w:p>
      <w:pPr>
        <w:pStyle w:val="2"/>
        <w:rPr>
          <w:rFonts w:hint="default" w:ascii="黑体" w:hAnsi="黑体" w:eastAsia="黑体" w:cs="黑体"/>
          <w:lang w:val="en" w:eastAsia="zh-CN"/>
        </w:rPr>
      </w:pPr>
    </w:p>
    <w:p>
      <w:pPr>
        <w:rPr>
          <w:rFonts w:hint="default" w:ascii="黑体" w:hAnsi="黑体" w:eastAsia="黑体" w:cs="黑体"/>
          <w:lang w:val="en" w:eastAsia="zh-CN"/>
        </w:rPr>
      </w:pPr>
    </w:p>
    <w:p>
      <w:pPr>
        <w:pStyle w:val="2"/>
        <w:rPr>
          <w:rFonts w:hint="default" w:ascii="黑体" w:hAnsi="黑体" w:eastAsia="黑体" w:cs="黑体"/>
          <w:lang w:val="en" w:eastAsia="zh-CN"/>
        </w:rPr>
      </w:pPr>
    </w:p>
    <w:p>
      <w:pPr>
        <w:rPr>
          <w:rFonts w:hint="default"/>
          <w:lang w:val="en"/>
        </w:rPr>
      </w:pPr>
    </w:p>
    <w:p>
      <w:pPr>
        <w:rPr>
          <w:rFonts w:hint="eastAsia" w:ascii="黑体" w:hAnsi="黑体" w:eastAsia="黑体" w:cs="黑体"/>
          <w:lang w:val="en"/>
        </w:rPr>
      </w:pPr>
    </w:p>
    <w:p>
      <w:pPr>
        <w:rPr>
          <w:rFonts w:hint="default" w:ascii="黑体" w:hAnsi="黑体" w:eastAsia="黑体" w:cs="黑体"/>
          <w:lang w:val="en"/>
        </w:rPr>
      </w:pPr>
      <w:r>
        <w:rPr>
          <w:rFonts w:hint="eastAsia" w:ascii="黑体" w:hAnsi="黑体" w:eastAsia="黑体" w:cs="黑体"/>
          <w:lang w:val="en"/>
        </w:rPr>
        <w:t>附件</w:t>
      </w:r>
      <w:r>
        <w:rPr>
          <w:rFonts w:hint="default" w:ascii="黑体" w:hAnsi="黑体" w:eastAsia="黑体" w:cs="黑体"/>
          <w:lang w:val="en"/>
        </w:rPr>
        <w:t>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4" w:beforeLines="50" w:beforeAutospacing="0" w:after="294" w:afterLines="50" w:afterAutospacing="0" w:line="540" w:lineRule="exact"/>
        <w:ind w:left="0" w:right="0" w:firstLine="0"/>
        <w:jc w:val="center"/>
        <w:textAlignment w:val="auto"/>
        <w:rPr>
          <w:rFonts w:hint="eastAsia" w:ascii="方正小标宋简体" w:hAnsi="方正小标宋简体" w:eastAsia="方正小标宋简体" w:cs="方正小标宋简体"/>
          <w:b w:val="0"/>
          <w:bCs/>
          <w:sz w:val="44"/>
          <w:szCs w:val="44"/>
        </w:rPr>
      </w:pPr>
      <w:r>
        <w:rPr>
          <w:rStyle w:val="9"/>
          <w:rFonts w:hint="eastAsia" w:ascii="方正小标宋简体" w:hAnsi="方正小标宋简体" w:eastAsia="方正小标宋简体" w:cs="方正小标宋简体"/>
          <w:b w:val="0"/>
          <w:bCs/>
          <w:sz w:val="44"/>
          <w:szCs w:val="44"/>
        </w:rPr>
        <w:t>应急预案送审表</w:t>
      </w:r>
    </w:p>
    <w:tbl>
      <w:tblPr>
        <w:tblStyle w:val="7"/>
        <w:tblW w:w="0" w:type="auto"/>
        <w:jc w:val="center"/>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214"/>
        <w:gridCol w:w="2045"/>
        <w:gridCol w:w="1983"/>
        <w:gridCol w:w="2557"/>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97" w:hRule="atLeast"/>
          <w:jc w:val="center"/>
        </w:trPr>
        <w:tc>
          <w:tcPr>
            <w:tcW w:w="2214" w:type="dxa"/>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应急预案名称</w:t>
            </w:r>
          </w:p>
        </w:tc>
        <w:tc>
          <w:tcPr>
            <w:tcW w:w="6585" w:type="dxa"/>
            <w:gridSpan w:val="3"/>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left"/>
              <w:textAlignment w:val="auto"/>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97" w:hRule="atLeast"/>
          <w:jc w:val="center"/>
        </w:trPr>
        <w:tc>
          <w:tcPr>
            <w:tcW w:w="2214" w:type="dxa"/>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编制单位</w:t>
            </w:r>
          </w:p>
        </w:tc>
        <w:tc>
          <w:tcPr>
            <w:tcW w:w="6585" w:type="dxa"/>
            <w:gridSpan w:val="3"/>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left"/>
              <w:textAlignment w:val="auto"/>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97" w:hRule="atLeast"/>
          <w:jc w:val="center"/>
        </w:trPr>
        <w:tc>
          <w:tcPr>
            <w:tcW w:w="2214" w:type="dxa"/>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单位地址</w:t>
            </w:r>
          </w:p>
        </w:tc>
        <w:tc>
          <w:tcPr>
            <w:tcW w:w="6585" w:type="dxa"/>
            <w:gridSpan w:val="3"/>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left"/>
              <w:textAlignment w:val="auto"/>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97" w:hRule="atLeast"/>
          <w:jc w:val="center"/>
        </w:trPr>
        <w:tc>
          <w:tcPr>
            <w:tcW w:w="2214" w:type="dxa"/>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联系人</w:t>
            </w:r>
          </w:p>
        </w:tc>
        <w:tc>
          <w:tcPr>
            <w:tcW w:w="2045" w:type="dxa"/>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left"/>
              <w:textAlignment w:val="auto"/>
            </w:pPr>
          </w:p>
        </w:tc>
        <w:tc>
          <w:tcPr>
            <w:tcW w:w="1983" w:type="dxa"/>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联系电话</w:t>
            </w:r>
          </w:p>
        </w:tc>
        <w:tc>
          <w:tcPr>
            <w:tcW w:w="2557" w:type="dxa"/>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left"/>
              <w:textAlignment w:val="auto"/>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756" w:hRule="atLeast"/>
          <w:jc w:val="center"/>
        </w:trPr>
        <w:tc>
          <w:tcPr>
            <w:tcW w:w="8799" w:type="dxa"/>
            <w:gridSpan w:val="4"/>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（审核单位名称）：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lang w:eastAsia="zh-CN"/>
              </w:rPr>
              <w:t>盐田区</w:t>
            </w:r>
            <w:r>
              <w:rPr>
                <w:rFonts w:hint="eastAsia" w:ascii="宋体" w:hAnsi="宋体" w:eastAsia="宋体" w:cs="宋体"/>
                <w:sz w:val="24"/>
                <w:szCs w:val="24"/>
              </w:rPr>
              <w:t>突发事件应急预案管理办法》，现将</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应急预案送审稿，以及相关材料报上，请予审核。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资料清单：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　应急预案送</w:t>
            </w:r>
            <w:r>
              <w:rPr>
                <w:rFonts w:hint="eastAsia" w:ascii="宋体" w:hAnsi="宋体" w:eastAsia="宋体" w:cs="宋体"/>
                <w:sz w:val="24"/>
                <w:szCs w:val="24"/>
                <w:lang w:eastAsia="zh-CN"/>
              </w:rPr>
              <w:t>审表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　应急预案送审稿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　应急预案</w:t>
            </w:r>
            <w:r>
              <w:rPr>
                <w:rFonts w:hint="eastAsia" w:ascii="宋体" w:hAnsi="宋体" w:eastAsia="宋体" w:cs="宋体"/>
                <w:sz w:val="24"/>
                <w:szCs w:val="24"/>
                <w:lang w:eastAsia="zh-CN"/>
              </w:rPr>
              <w:t>编制说明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　应急预案征求意见和采纳意见情况说明、分歧意见的处理依据和结果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　专家评审意见</w:t>
            </w:r>
            <w:r>
              <w:rPr>
                <w:rFonts w:hint="eastAsia" w:ascii="宋体" w:hAnsi="宋体" w:eastAsia="宋体" w:cs="宋体"/>
                <w:sz w:val="24"/>
                <w:szCs w:val="24"/>
                <w:lang w:eastAsia="zh-CN"/>
              </w:rPr>
              <w:t>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　</w:t>
            </w:r>
            <w:r>
              <w:rPr>
                <w:rFonts w:hint="eastAsia" w:ascii="宋体" w:hAnsi="宋体" w:eastAsia="宋体" w:cs="宋体"/>
                <w:sz w:val="24"/>
                <w:szCs w:val="24"/>
                <w:lang w:eastAsia="zh-CN"/>
              </w:rPr>
              <w:t>应急推演评估报告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　需要说明的其他事项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428" w:firstLineChars="2300"/>
              <w:jc w:val="both"/>
              <w:textAlignment w:val="auto"/>
              <w:rPr>
                <w:rFonts w:hint="eastAsia" w:ascii="宋体" w:hAnsi="宋体" w:eastAsia="宋体" w:cs="宋体"/>
                <w:sz w:val="24"/>
                <w:szCs w:val="24"/>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428" w:firstLineChars="2300"/>
              <w:jc w:val="both"/>
              <w:textAlignment w:val="auto"/>
              <w:rPr>
                <w:rFonts w:hint="eastAsia" w:ascii="宋体" w:hAnsi="宋体" w:eastAsia="宋体" w:cs="宋体"/>
                <w:sz w:val="24"/>
                <w:szCs w:val="24"/>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428" w:firstLineChars="23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盐田区</w:t>
            </w:r>
            <w:r>
              <w:rPr>
                <w:rFonts w:hint="eastAsia" w:ascii="宋体" w:hAnsi="宋体" w:eastAsia="宋体" w:cs="宋体"/>
                <w:sz w:val="24"/>
                <w:szCs w:val="24"/>
                <w:lang w:val="en-US" w:eastAsia="zh-CN"/>
              </w:rPr>
              <w:t>XX</w:t>
            </w:r>
            <w:r>
              <w:rPr>
                <w:rFonts w:hint="eastAsia" w:ascii="宋体" w:hAnsi="宋体" w:eastAsia="宋体" w:cs="宋体"/>
                <w:sz w:val="24"/>
                <w:szCs w:val="24"/>
                <w:lang w:eastAsia="zh-CN"/>
              </w:rPr>
              <w:t>局</w:t>
            </w:r>
            <w:r>
              <w:rPr>
                <w:rFonts w:hint="eastAsia" w:ascii="宋体" w:hAnsi="宋体" w:eastAsia="宋体" w:cs="宋体"/>
                <w:sz w:val="24"/>
                <w:szCs w:val="24"/>
              </w:rPr>
              <w:t>（公章）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68" w:firstLineChars="2529"/>
              <w:jc w:val="both"/>
              <w:textAlignment w:val="auto"/>
              <w:rPr>
                <w:rFonts w:hint="eastAsia" w:ascii="宋体" w:hAnsi="宋体" w:eastAsia="宋体" w:cs="宋体"/>
                <w:sz w:val="24"/>
                <w:szCs w:val="24"/>
              </w:rPr>
            </w:pP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tc>
      </w:tr>
    </w:tbl>
    <w:p>
      <w:pPr>
        <w:keepNext w:val="0"/>
        <w:keepLines w:val="0"/>
        <w:pageBreakBefore w:val="0"/>
        <w:kinsoku/>
        <w:wordWrap/>
        <w:overflowPunct/>
        <w:topLinePunct w:val="0"/>
        <w:autoSpaceDE/>
        <w:autoSpaceDN/>
        <w:bidi w:val="0"/>
        <w:adjustRightInd/>
        <w:snapToGrid/>
        <w:textAlignment w:val="auto"/>
        <w:rPr>
          <w:rFonts w:hint="eastAsia" w:ascii="黑体" w:hAnsi="黑体" w:eastAsia="黑体" w:cs="黑体"/>
          <w:lang w:val="en" w:eastAsia="zh-CN"/>
        </w:rPr>
      </w:pPr>
    </w:p>
    <w:p>
      <w:pPr>
        <w:keepNext w:val="0"/>
        <w:keepLines w:val="0"/>
        <w:pageBreakBefore w:val="0"/>
        <w:kinsoku/>
        <w:wordWrap/>
        <w:overflowPunct/>
        <w:topLinePunct w:val="0"/>
        <w:autoSpaceDE/>
        <w:autoSpaceDN/>
        <w:bidi w:val="0"/>
        <w:adjustRightInd/>
        <w:snapToGrid/>
        <w:textAlignment w:val="auto"/>
        <w:rPr>
          <w:rFonts w:hint="default" w:ascii="黑体" w:hAnsi="黑体" w:eastAsia="黑体" w:cs="黑体"/>
          <w:lang w:val="en" w:eastAsia="zh-CN"/>
        </w:rPr>
      </w:pPr>
      <w:r>
        <w:rPr>
          <w:rFonts w:hint="eastAsia" w:ascii="黑体" w:hAnsi="黑体" w:eastAsia="黑体" w:cs="黑体"/>
          <w:lang w:val="en" w:eastAsia="zh-CN"/>
        </w:rPr>
        <w:t>附件</w:t>
      </w:r>
      <w:r>
        <w:rPr>
          <w:rFonts w:hint="default" w:ascii="黑体" w:hAnsi="黑体" w:eastAsia="黑体" w:cs="黑体"/>
          <w:lang w:val="en" w:eastAsia="zh-CN"/>
        </w:rPr>
        <w:t>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4" w:beforeLines="50" w:beforeAutospacing="0" w:after="294" w:afterLines="50" w:afterAutospacing="0" w:line="540" w:lineRule="exact"/>
        <w:ind w:left="0" w:right="0" w:firstLine="0"/>
        <w:jc w:val="center"/>
        <w:textAlignment w:val="auto"/>
        <w:rPr>
          <w:rStyle w:val="9"/>
          <w:rFonts w:hint="eastAsia" w:ascii="方正小标宋简体" w:hAnsi="方正小标宋简体" w:eastAsia="方正小标宋简体" w:cs="方正小标宋简体"/>
          <w:b w:val="0"/>
          <w:bCs/>
          <w:sz w:val="44"/>
          <w:szCs w:val="44"/>
        </w:rPr>
      </w:pPr>
      <w:r>
        <w:rPr>
          <w:rStyle w:val="9"/>
          <w:rFonts w:hint="eastAsia" w:ascii="方正小标宋简体" w:hAnsi="方正小标宋简体" w:eastAsia="方正小标宋简体" w:cs="方正小标宋简体"/>
          <w:b w:val="0"/>
          <w:bCs/>
          <w:sz w:val="44"/>
          <w:szCs w:val="44"/>
        </w:rPr>
        <w:t>应急预案</w:t>
      </w:r>
      <w:r>
        <w:rPr>
          <w:rStyle w:val="9"/>
          <w:rFonts w:hint="eastAsia" w:ascii="方正小标宋简体" w:hAnsi="方正小标宋简体" w:eastAsia="方正小标宋简体" w:cs="方正小标宋简体"/>
          <w:b w:val="0"/>
          <w:bCs/>
          <w:sz w:val="44"/>
          <w:szCs w:val="44"/>
          <w:lang w:eastAsia="zh-CN"/>
        </w:rPr>
        <w:t>审核</w:t>
      </w:r>
      <w:r>
        <w:rPr>
          <w:rStyle w:val="9"/>
          <w:rFonts w:hint="eastAsia" w:ascii="方正小标宋简体" w:hAnsi="方正小标宋简体" w:eastAsia="方正小标宋简体" w:cs="方正小标宋简体"/>
          <w:b w:val="0"/>
          <w:bCs/>
          <w:sz w:val="44"/>
          <w:szCs w:val="44"/>
        </w:rPr>
        <w:t>意见表</w:t>
      </w:r>
    </w:p>
    <w:tbl>
      <w:tblPr>
        <w:tblStyle w:val="7"/>
        <w:tblW w:w="0" w:type="auto"/>
        <w:jc w:val="center"/>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147"/>
        <w:gridCol w:w="2819"/>
        <w:gridCol w:w="1527"/>
        <w:gridCol w:w="2501"/>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495"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应急预案名称</w:t>
            </w:r>
          </w:p>
        </w:tc>
        <w:tc>
          <w:tcPr>
            <w:tcW w:w="3120" w:type="dxa"/>
            <w:gridSpan w:val="3"/>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both"/>
              <w:textAlignment w:val="auto"/>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jc w:val="center"/>
        </w:trPr>
        <w:tc>
          <w:tcPr>
            <w:tcW w:w="1995" w:type="dxa"/>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编制单位</w:t>
            </w:r>
          </w:p>
        </w:tc>
        <w:tc>
          <w:tcPr>
            <w:tcW w:w="3120" w:type="dxa"/>
            <w:gridSpan w:val="3"/>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both"/>
              <w:textAlignment w:val="auto"/>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jc w:val="center"/>
        </w:trPr>
        <w:tc>
          <w:tcPr>
            <w:tcW w:w="1995" w:type="dxa"/>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审核</w:t>
            </w:r>
            <w:r>
              <w:rPr>
                <w:rFonts w:hint="eastAsia" w:ascii="宋体" w:hAnsi="宋体" w:eastAsia="宋体" w:cs="宋体"/>
                <w:sz w:val="24"/>
                <w:szCs w:val="24"/>
              </w:rPr>
              <w:t>单位</w:t>
            </w:r>
          </w:p>
        </w:tc>
        <w:tc>
          <w:tcPr>
            <w:tcW w:w="3120" w:type="dxa"/>
            <w:gridSpan w:val="3"/>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both"/>
              <w:textAlignment w:val="auto"/>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jc w:val="center"/>
        </w:trPr>
        <w:tc>
          <w:tcPr>
            <w:tcW w:w="1995" w:type="dxa"/>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经办人</w:t>
            </w:r>
          </w:p>
        </w:tc>
        <w:tc>
          <w:tcPr>
            <w:tcW w:w="3120" w:type="dxa"/>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both"/>
              <w:textAlignment w:val="auto"/>
            </w:pP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sz w:val="24"/>
                <w:szCs w:val="24"/>
              </w:rPr>
            </w:pPr>
            <w:r>
              <w:rPr>
                <w:rFonts w:hint="eastAsia" w:ascii="宋体" w:hAnsi="宋体" w:eastAsia="宋体" w:cs="宋体"/>
                <w:sz w:val="24"/>
                <w:szCs w:val="24"/>
              </w:rPr>
              <w:t>联系电话</w:t>
            </w:r>
          </w:p>
        </w:tc>
        <w:tc>
          <w:tcPr>
            <w:tcW w:w="2910" w:type="dxa"/>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both"/>
              <w:textAlignment w:val="auto"/>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810" w:hRule="atLeast"/>
          <w:jc w:val="center"/>
        </w:trPr>
        <w:tc>
          <w:tcPr>
            <w:tcW w:w="0" w:type="auto"/>
            <w:gridSpan w:val="4"/>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（编制单位名称）：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lang w:eastAsia="zh-CN"/>
              </w:rPr>
              <w:t>盐田区</w:t>
            </w:r>
            <w:r>
              <w:rPr>
                <w:rFonts w:hint="eastAsia" w:ascii="宋体" w:hAnsi="宋体" w:eastAsia="宋体" w:cs="宋体"/>
                <w:sz w:val="24"/>
                <w:szCs w:val="24"/>
              </w:rPr>
              <w:t>突发事件应急预案管理办法》，对应急预案送审稿进行了审核，审核意见如下：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　符合有关法律、法规、规章及上级预案规定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　与相关应急预案衔接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　各方面意见达成共识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　主体内容完备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　责任分工是否合理明确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　具备较强的可操作性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　应急响应设置是否合理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　应急处置措施是否具体可行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　其他需要审核的事项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　退回修改后，再次报送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宋体" w:hAnsi="宋体" w:eastAsia="宋体" w:cs="宋体"/>
                <w:sz w:val="24"/>
                <w:szCs w:val="24"/>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956" w:firstLineChars="21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盐田区应急管理局</w:t>
            </w:r>
            <w:r>
              <w:rPr>
                <w:rFonts w:hint="eastAsia" w:ascii="宋体" w:hAnsi="宋体" w:eastAsia="宋体" w:cs="宋体"/>
                <w:sz w:val="24"/>
                <w:szCs w:val="24"/>
              </w:rPr>
              <w:t>（公章）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4" w:firstLineChars="2629"/>
              <w:jc w:val="both"/>
              <w:textAlignment w:val="auto"/>
              <w:rPr>
                <w:rFonts w:hint="eastAsia" w:ascii="宋体" w:hAnsi="宋体" w:eastAsia="宋体" w:cs="宋体"/>
                <w:sz w:val="24"/>
                <w:szCs w:val="24"/>
              </w:rPr>
            </w:pPr>
            <w:r>
              <w:rPr>
                <w:rFonts w:hint="eastAsia" w:ascii="宋体" w:hAnsi="宋体" w:eastAsia="宋体" w:cs="宋体"/>
                <w:sz w:val="24"/>
                <w:szCs w:val="24"/>
              </w:rPr>
              <w:t>年月日</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default" w:ascii="黑体" w:hAnsi="黑体" w:eastAsia="黑体" w:cs="黑体"/>
          <w:lang w:val="en" w:eastAsia="zh-CN"/>
        </w:rPr>
      </w:pPr>
      <w:r>
        <w:rPr>
          <w:rFonts w:hint="eastAsia" w:ascii="仿宋_GB2312" w:eastAsia="仿宋_GB2312"/>
          <w:color w:val="000000"/>
          <w:sz w:val="32"/>
          <w:szCs w:val="32"/>
        </w:rPr>
        <w:t>　</w:t>
      </w:r>
      <w:r>
        <w:rPr>
          <w:rFonts w:hint="eastAsia" w:ascii="黑体" w:hAnsi="黑体" w:eastAsia="黑体" w:cs="黑体"/>
          <w:lang w:val="en-US" w:eastAsia="zh-CN"/>
        </w:rPr>
        <w:t>附件</w:t>
      </w:r>
      <w:r>
        <w:rPr>
          <w:rFonts w:hint="default" w:ascii="黑体" w:hAnsi="黑体" w:eastAsia="黑体" w:cs="黑体"/>
          <w:lang w:val="en" w:eastAsia="zh-CN"/>
        </w:rPr>
        <w:t>5</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4" w:beforeLines="50" w:beforeAutospacing="0" w:after="294" w:afterLines="50" w:afterAutospacing="0" w:line="540" w:lineRule="exact"/>
        <w:ind w:left="0" w:right="0" w:firstLine="0"/>
        <w:jc w:val="center"/>
        <w:textAlignment w:val="auto"/>
        <w:rPr>
          <w:rStyle w:val="9"/>
          <w:rFonts w:hint="eastAsia" w:ascii="方正小标宋简体" w:hAnsi="方正小标宋简体" w:eastAsia="方正小标宋简体" w:cs="方正小标宋简体"/>
          <w:b w:val="0"/>
          <w:bCs/>
          <w:sz w:val="44"/>
          <w:szCs w:val="44"/>
        </w:rPr>
      </w:pPr>
      <w:r>
        <w:rPr>
          <w:rStyle w:val="9"/>
          <w:rFonts w:hint="eastAsia" w:ascii="方正小标宋简体" w:hAnsi="方正小标宋简体" w:eastAsia="方正小标宋简体" w:cs="方正小标宋简体"/>
          <w:b w:val="0"/>
          <w:bCs/>
          <w:sz w:val="44"/>
          <w:szCs w:val="44"/>
        </w:rPr>
        <w:t>应急预案备案申报表</w:t>
      </w:r>
    </w:p>
    <w:tbl>
      <w:tblPr>
        <w:tblStyle w:val="7"/>
        <w:tblW w:w="0" w:type="auto"/>
        <w:jc w:val="center"/>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101"/>
        <w:gridCol w:w="2395"/>
        <w:gridCol w:w="1868"/>
        <w:gridCol w:w="2630"/>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5" w:hRule="atLeast"/>
          <w:jc w:val="center"/>
        </w:trPr>
        <w:tc>
          <w:tcPr>
            <w:tcW w:w="2101" w:type="dxa"/>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应急预案名称</w:t>
            </w:r>
          </w:p>
        </w:tc>
        <w:tc>
          <w:tcPr>
            <w:tcW w:w="6893" w:type="dxa"/>
            <w:gridSpan w:val="3"/>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left"/>
              <w:textAlignment w:val="auto"/>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2101" w:type="dxa"/>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编制单位</w:t>
            </w:r>
          </w:p>
        </w:tc>
        <w:tc>
          <w:tcPr>
            <w:tcW w:w="6893" w:type="dxa"/>
            <w:gridSpan w:val="3"/>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left"/>
              <w:textAlignment w:val="auto"/>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2101" w:type="dxa"/>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单位地址</w:t>
            </w:r>
          </w:p>
        </w:tc>
        <w:tc>
          <w:tcPr>
            <w:tcW w:w="6893" w:type="dxa"/>
            <w:gridSpan w:val="3"/>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left"/>
              <w:textAlignment w:val="auto"/>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2101" w:type="dxa"/>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联系人</w:t>
            </w:r>
          </w:p>
        </w:tc>
        <w:tc>
          <w:tcPr>
            <w:tcW w:w="2395" w:type="dxa"/>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left"/>
              <w:textAlignment w:val="auto"/>
            </w:pPr>
          </w:p>
        </w:tc>
        <w:tc>
          <w:tcPr>
            <w:tcW w:w="1868" w:type="dxa"/>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联系电话</w:t>
            </w:r>
          </w:p>
        </w:tc>
        <w:tc>
          <w:tcPr>
            <w:tcW w:w="2630" w:type="dxa"/>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left"/>
              <w:textAlignment w:val="auto"/>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945" w:hRule="atLeast"/>
          <w:jc w:val="center"/>
        </w:trPr>
        <w:tc>
          <w:tcPr>
            <w:tcW w:w="8994" w:type="dxa"/>
            <w:gridSpan w:val="4"/>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（受理备案单位名称）：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lang w:eastAsia="zh-CN"/>
              </w:rPr>
              <w:t>盐田区</w:t>
            </w:r>
            <w:r>
              <w:rPr>
                <w:rFonts w:hint="eastAsia" w:ascii="宋体" w:hAnsi="宋体" w:eastAsia="宋体" w:cs="宋体"/>
                <w:sz w:val="24"/>
                <w:szCs w:val="24"/>
              </w:rPr>
              <w:t>突发事件应急预案管理实施办法》，现将我单位于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日</w:t>
            </w:r>
            <w:r>
              <w:rPr>
                <w:rFonts w:hint="eastAsia" w:ascii="宋体" w:hAnsi="宋体" w:eastAsia="宋体" w:cs="宋体"/>
                <w:sz w:val="24"/>
                <w:szCs w:val="24"/>
              </w:rPr>
              <w:t>以</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名义印发的等应急预案，以及相关备案材料报上，请予备案。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备案资料清单：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　应急预案备案申报表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应急预案文本</w:t>
            </w:r>
            <w:r>
              <w:rPr>
                <w:rFonts w:hint="eastAsia" w:ascii="宋体" w:hAnsi="宋体" w:eastAsia="宋体" w:cs="宋体"/>
                <w:sz w:val="24"/>
                <w:szCs w:val="24"/>
                <w:lang w:eastAsia="zh-CN"/>
              </w:rPr>
              <w:t>（含电子文本）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　应急预案编制说明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　应急预案审批和评审相关资料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　需要说明的其他事项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32" w:firstLineChars="2429"/>
              <w:jc w:val="both"/>
              <w:textAlignment w:val="auto"/>
              <w:rPr>
                <w:rFonts w:hint="eastAsia" w:ascii="宋体" w:hAnsi="宋体" w:eastAsia="宋体" w:cs="宋体"/>
                <w:sz w:val="24"/>
                <w:szCs w:val="24"/>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32" w:firstLineChars="2429"/>
              <w:jc w:val="both"/>
              <w:textAlignment w:val="auto"/>
              <w:rPr>
                <w:rFonts w:hint="eastAsia" w:ascii="宋体" w:hAnsi="宋体" w:eastAsia="宋体" w:cs="宋体"/>
                <w:sz w:val="24"/>
                <w:szCs w:val="24"/>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32" w:firstLineChars="2429"/>
              <w:jc w:val="both"/>
              <w:textAlignment w:val="auto"/>
              <w:rPr>
                <w:rFonts w:hint="eastAsia" w:ascii="宋体" w:hAnsi="宋体" w:eastAsia="宋体" w:cs="宋体"/>
                <w:sz w:val="24"/>
                <w:szCs w:val="24"/>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32" w:firstLineChars="2429"/>
              <w:jc w:val="both"/>
              <w:textAlignment w:val="auto"/>
              <w:rPr>
                <w:rFonts w:hint="eastAsia" w:ascii="宋体" w:hAnsi="宋体" w:eastAsia="宋体" w:cs="宋体"/>
                <w:sz w:val="24"/>
                <w:szCs w:val="24"/>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32" w:firstLineChars="2429"/>
              <w:jc w:val="both"/>
              <w:textAlignment w:val="auto"/>
              <w:rPr>
                <w:rFonts w:hint="eastAsia" w:ascii="宋体" w:hAnsi="宋体" w:eastAsia="宋体" w:cs="宋体"/>
                <w:sz w:val="24"/>
                <w:szCs w:val="24"/>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32" w:firstLineChars="2429"/>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盐田区</w:t>
            </w:r>
            <w:r>
              <w:rPr>
                <w:rFonts w:hint="eastAsia" w:ascii="宋体" w:hAnsi="宋体" w:eastAsia="宋体" w:cs="宋体"/>
                <w:sz w:val="24"/>
                <w:szCs w:val="24"/>
                <w:lang w:val="en-US" w:eastAsia="zh-CN"/>
              </w:rPr>
              <w:t>XX局</w:t>
            </w:r>
            <w:r>
              <w:rPr>
                <w:rFonts w:hint="eastAsia" w:ascii="宋体" w:hAnsi="宋体" w:eastAsia="宋体" w:cs="宋体"/>
                <w:sz w:val="24"/>
                <w:szCs w:val="24"/>
              </w:rPr>
              <w:t>（公章）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40" w:firstLineChars="2729"/>
              <w:jc w:val="both"/>
              <w:textAlignment w:val="auto"/>
              <w:rPr>
                <w:rFonts w:hint="eastAsia" w:ascii="宋体" w:hAnsi="宋体" w:eastAsia="宋体" w:cs="宋体"/>
                <w:sz w:val="24"/>
                <w:szCs w:val="24"/>
              </w:rPr>
            </w:pPr>
            <w:r>
              <w:rPr>
                <w:rFonts w:hint="eastAsia" w:ascii="宋体" w:hAnsi="宋体" w:eastAsia="宋体" w:cs="宋体"/>
                <w:sz w:val="24"/>
                <w:szCs w:val="24"/>
              </w:rPr>
              <w:t>年</w:t>
            </w:r>
            <w:r>
              <w:rPr>
                <w:rFonts w:hint="default" w:ascii="宋体" w:hAnsi="宋体" w:eastAsia="宋体" w:cs="宋体"/>
                <w:sz w:val="24"/>
                <w:szCs w:val="24"/>
                <w:lang w:val="en"/>
              </w:rPr>
              <w:t xml:space="preserve"> </w:t>
            </w:r>
            <w:r>
              <w:rPr>
                <w:rFonts w:hint="eastAsia" w:ascii="宋体" w:hAnsi="宋体" w:eastAsia="宋体" w:cs="宋体"/>
                <w:sz w:val="24"/>
                <w:szCs w:val="24"/>
              </w:rPr>
              <w:t>月</w:t>
            </w:r>
            <w:r>
              <w:rPr>
                <w:rFonts w:hint="default" w:ascii="宋体" w:hAnsi="宋体" w:eastAsia="宋体" w:cs="宋体"/>
                <w:sz w:val="24"/>
                <w:szCs w:val="24"/>
                <w:lang w:val="en"/>
              </w:rPr>
              <w:t xml:space="preserve"> </w:t>
            </w:r>
            <w:r>
              <w:rPr>
                <w:rFonts w:hint="eastAsia" w:ascii="宋体" w:hAnsi="宋体" w:eastAsia="宋体" w:cs="宋体"/>
                <w:sz w:val="24"/>
                <w:szCs w:val="24"/>
              </w:rPr>
              <w:t>日</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sz w:val="32"/>
          <w:szCs w:val="32"/>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黑体" w:hAnsi="黑体" w:eastAsia="黑体" w:cs="黑体"/>
          <w:sz w:val="32"/>
          <w:szCs w:val="32"/>
          <w:lang w:val="en" w:eastAsia="zh-CN"/>
        </w:rPr>
      </w:pPr>
      <w:r>
        <w:rPr>
          <w:rFonts w:hint="eastAsia" w:ascii="黑体" w:hAnsi="黑体" w:eastAsia="黑体" w:cs="黑体"/>
          <w:sz w:val="32"/>
          <w:szCs w:val="32"/>
          <w:lang w:eastAsia="zh-CN"/>
        </w:rPr>
        <w:t>附件</w:t>
      </w:r>
      <w:r>
        <w:rPr>
          <w:rFonts w:hint="default" w:ascii="黑体" w:hAnsi="黑体" w:eastAsia="黑体" w:cs="黑体"/>
          <w:sz w:val="32"/>
          <w:szCs w:val="32"/>
          <w:lang w:val="en" w:eastAsia="zh-CN"/>
        </w:rPr>
        <w:t>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4" w:beforeLines="50" w:beforeAutospacing="0" w:after="294" w:afterLines="50" w:afterAutospacing="0" w:line="540" w:lineRule="exact"/>
        <w:ind w:left="0" w:right="0" w:firstLine="0"/>
        <w:jc w:val="center"/>
        <w:textAlignment w:val="auto"/>
        <w:rPr>
          <w:rStyle w:val="9"/>
          <w:rFonts w:hint="eastAsia" w:ascii="方正小标宋简体" w:hAnsi="方正小标宋简体" w:eastAsia="方正小标宋简体" w:cs="方正小标宋简体"/>
          <w:b w:val="0"/>
          <w:bCs/>
          <w:sz w:val="44"/>
          <w:szCs w:val="44"/>
        </w:rPr>
      </w:pPr>
      <w:r>
        <w:rPr>
          <w:rStyle w:val="9"/>
          <w:rFonts w:hint="eastAsia" w:ascii="方正小标宋简体" w:hAnsi="方正小标宋简体" w:eastAsia="方正小标宋简体" w:cs="方正小标宋简体"/>
          <w:b w:val="0"/>
          <w:bCs/>
          <w:sz w:val="44"/>
          <w:szCs w:val="44"/>
        </w:rPr>
        <w:t>应急预案备案登记表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宋体" w:hAnsi="宋体" w:eastAsia="宋体" w:cs="宋体"/>
          <w:sz w:val="24"/>
          <w:szCs w:val="24"/>
        </w:rPr>
      </w:pPr>
      <w:r>
        <w:rPr>
          <w:rFonts w:hint="eastAsia" w:ascii="宋体" w:hAnsi="宋体" w:eastAsia="宋体" w:cs="宋体"/>
          <w:sz w:val="24"/>
          <w:szCs w:val="24"/>
        </w:rPr>
        <w:t>备案编号：</w:t>
      </w:r>
    </w:p>
    <w:tbl>
      <w:tblPr>
        <w:tblStyle w:val="7"/>
        <w:tblW w:w="0" w:type="auto"/>
        <w:jc w:val="center"/>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478"/>
        <w:gridCol w:w="2410"/>
        <w:gridCol w:w="1807"/>
        <w:gridCol w:w="2204"/>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2" w:hRule="atLeast"/>
          <w:jc w:val="center"/>
        </w:trPr>
        <w:tc>
          <w:tcPr>
            <w:tcW w:w="2478" w:type="dxa"/>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应急预案名称</w:t>
            </w:r>
          </w:p>
        </w:tc>
        <w:tc>
          <w:tcPr>
            <w:tcW w:w="6421" w:type="dxa"/>
            <w:gridSpan w:val="3"/>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center"/>
              <w:textAlignment w:val="auto"/>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02" w:hRule="atLeast"/>
          <w:jc w:val="center"/>
        </w:trPr>
        <w:tc>
          <w:tcPr>
            <w:tcW w:w="2478" w:type="dxa"/>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编制单位</w:t>
            </w:r>
          </w:p>
        </w:tc>
        <w:tc>
          <w:tcPr>
            <w:tcW w:w="6421" w:type="dxa"/>
            <w:gridSpan w:val="3"/>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center"/>
              <w:textAlignment w:val="auto"/>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02" w:hRule="atLeast"/>
          <w:jc w:val="center"/>
        </w:trPr>
        <w:tc>
          <w:tcPr>
            <w:tcW w:w="2478" w:type="dxa"/>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受理备案单位</w:t>
            </w:r>
          </w:p>
        </w:tc>
        <w:tc>
          <w:tcPr>
            <w:tcW w:w="6421" w:type="dxa"/>
            <w:gridSpan w:val="3"/>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center"/>
              <w:textAlignment w:val="auto"/>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02" w:hRule="atLeast"/>
          <w:jc w:val="center"/>
        </w:trPr>
        <w:tc>
          <w:tcPr>
            <w:tcW w:w="2478" w:type="dxa"/>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经办人</w:t>
            </w:r>
          </w:p>
        </w:tc>
        <w:tc>
          <w:tcPr>
            <w:tcW w:w="2410" w:type="dxa"/>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center"/>
              <w:textAlignment w:val="auto"/>
            </w:pPr>
          </w:p>
        </w:tc>
        <w:tc>
          <w:tcPr>
            <w:tcW w:w="1807" w:type="dxa"/>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联系电话</w:t>
            </w:r>
          </w:p>
        </w:tc>
        <w:tc>
          <w:tcPr>
            <w:tcW w:w="2204" w:type="dxa"/>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left"/>
              <w:textAlignment w:val="auto"/>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7896" w:hRule="atLeast"/>
          <w:jc w:val="center"/>
        </w:trPr>
        <w:tc>
          <w:tcPr>
            <w:tcW w:w="8899" w:type="dxa"/>
            <w:gridSpan w:val="4"/>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（编制单位名称）：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应急预案以及相关备案材料已于</w:t>
            </w:r>
            <w:r>
              <w:rPr>
                <w:rFonts w:hint="default" w:ascii="宋体" w:hAnsi="宋体" w:eastAsia="宋体" w:cs="宋体"/>
                <w:sz w:val="24"/>
                <w:szCs w:val="24"/>
                <w:lang w:val="en"/>
              </w:rPr>
              <w:t xml:space="preserve"> </w:t>
            </w:r>
            <w:r>
              <w:rPr>
                <w:rFonts w:hint="eastAsia" w:ascii="宋体" w:hAnsi="宋体" w:eastAsia="宋体" w:cs="宋体"/>
                <w:sz w:val="24"/>
                <w:szCs w:val="24"/>
              </w:rPr>
              <w:t>年</w:t>
            </w:r>
            <w:r>
              <w:rPr>
                <w:rFonts w:hint="default" w:ascii="宋体" w:hAnsi="宋体" w:eastAsia="宋体" w:cs="宋体"/>
                <w:sz w:val="24"/>
                <w:szCs w:val="24"/>
                <w:lang w:val="en"/>
              </w:rPr>
              <w:t xml:space="preserve"> </w:t>
            </w:r>
            <w:r>
              <w:rPr>
                <w:rFonts w:hint="eastAsia" w:ascii="宋体" w:hAnsi="宋体" w:eastAsia="宋体" w:cs="宋体"/>
                <w:sz w:val="24"/>
                <w:szCs w:val="24"/>
              </w:rPr>
              <w:t>月</w:t>
            </w:r>
            <w:r>
              <w:rPr>
                <w:rFonts w:hint="default" w:ascii="宋体" w:hAnsi="宋体" w:eastAsia="宋体" w:cs="宋体"/>
                <w:sz w:val="24"/>
                <w:szCs w:val="24"/>
                <w:lang w:val="en"/>
              </w:rPr>
              <w:t xml:space="preserve"> </w:t>
            </w:r>
            <w:r>
              <w:rPr>
                <w:rFonts w:hint="eastAsia" w:ascii="宋体" w:hAnsi="宋体" w:eastAsia="宋体" w:cs="宋体"/>
                <w:sz w:val="24"/>
                <w:szCs w:val="24"/>
              </w:rPr>
              <w:t>日收讫，材料齐全，予以备案。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备案资料清单：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　应急预案备案申报表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应急预案文本</w:t>
            </w:r>
            <w:r>
              <w:rPr>
                <w:rFonts w:hint="eastAsia" w:ascii="宋体" w:hAnsi="宋体" w:eastAsia="宋体" w:cs="宋体"/>
                <w:sz w:val="24"/>
                <w:szCs w:val="24"/>
                <w:lang w:eastAsia="zh-CN"/>
              </w:rPr>
              <w:t>（含电子文本）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　应急预案编制说明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　应急预案审批和评审相关资料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　需要说明的其他事项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32" w:firstLineChars="2429"/>
              <w:jc w:val="both"/>
              <w:textAlignment w:val="auto"/>
              <w:rPr>
                <w:rFonts w:hint="eastAsia" w:ascii="宋体" w:hAnsi="宋体" w:eastAsia="宋体" w:cs="宋体"/>
                <w:sz w:val="24"/>
                <w:szCs w:val="24"/>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32" w:firstLineChars="2429"/>
              <w:jc w:val="both"/>
              <w:textAlignment w:val="auto"/>
              <w:rPr>
                <w:rFonts w:hint="eastAsia" w:ascii="宋体" w:hAnsi="宋体" w:eastAsia="宋体" w:cs="宋体"/>
                <w:sz w:val="24"/>
                <w:szCs w:val="24"/>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32" w:firstLineChars="2429"/>
              <w:jc w:val="both"/>
              <w:textAlignment w:val="auto"/>
              <w:rPr>
                <w:rFonts w:hint="eastAsia" w:ascii="宋体" w:hAnsi="宋体" w:eastAsia="宋体" w:cs="宋体"/>
                <w:sz w:val="24"/>
                <w:szCs w:val="24"/>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32" w:firstLineChars="2429"/>
              <w:jc w:val="both"/>
              <w:textAlignment w:val="auto"/>
              <w:rPr>
                <w:rFonts w:hint="eastAsia" w:ascii="宋体" w:hAnsi="宋体" w:eastAsia="宋体" w:cs="宋体"/>
                <w:sz w:val="24"/>
                <w:szCs w:val="24"/>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32" w:firstLineChars="2429"/>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盐田区</w:t>
            </w:r>
            <w:r>
              <w:rPr>
                <w:rFonts w:hint="eastAsia" w:ascii="宋体" w:hAnsi="宋体" w:eastAsia="宋体" w:cs="宋体"/>
                <w:sz w:val="24"/>
                <w:szCs w:val="24"/>
                <w:lang w:val="en-US" w:eastAsia="zh-CN"/>
              </w:rPr>
              <w:t>应急管理局</w:t>
            </w:r>
            <w:r>
              <w:rPr>
                <w:rFonts w:hint="eastAsia" w:ascii="宋体" w:hAnsi="宋体" w:eastAsia="宋体" w:cs="宋体"/>
                <w:sz w:val="24"/>
                <w:szCs w:val="24"/>
              </w:rPr>
              <w:t>（公章）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76" w:firstLineChars="2829"/>
              <w:jc w:val="both"/>
              <w:textAlignment w:val="auto"/>
              <w:rPr>
                <w:rFonts w:hint="eastAsia" w:ascii="宋体" w:hAnsi="宋体" w:eastAsia="宋体" w:cs="宋体"/>
                <w:sz w:val="24"/>
                <w:szCs w:val="24"/>
              </w:rPr>
            </w:pPr>
            <w:r>
              <w:rPr>
                <w:rFonts w:hint="eastAsia" w:ascii="宋体" w:hAnsi="宋体" w:eastAsia="宋体" w:cs="宋体"/>
                <w:sz w:val="24"/>
                <w:szCs w:val="24"/>
              </w:rPr>
              <w:t>年</w:t>
            </w:r>
            <w:r>
              <w:rPr>
                <w:rFonts w:hint="default" w:ascii="宋体" w:hAnsi="宋体" w:eastAsia="宋体" w:cs="宋体"/>
                <w:sz w:val="24"/>
                <w:szCs w:val="24"/>
                <w:lang w:val="en"/>
              </w:rPr>
              <w:t xml:space="preserve"> </w:t>
            </w:r>
            <w:r>
              <w:rPr>
                <w:rFonts w:hint="eastAsia" w:ascii="宋体" w:hAnsi="宋体" w:eastAsia="宋体" w:cs="宋体"/>
                <w:sz w:val="24"/>
                <w:szCs w:val="24"/>
              </w:rPr>
              <w:t>月</w:t>
            </w:r>
            <w:r>
              <w:rPr>
                <w:rFonts w:hint="default" w:ascii="宋体" w:hAnsi="宋体" w:eastAsia="宋体" w:cs="宋体"/>
                <w:sz w:val="24"/>
                <w:szCs w:val="24"/>
                <w:lang w:val="en"/>
              </w:rPr>
              <w:t xml:space="preserve"> </w:t>
            </w:r>
            <w:r>
              <w:rPr>
                <w:rFonts w:hint="eastAsia" w:ascii="宋体" w:hAnsi="宋体" w:eastAsia="宋体" w:cs="宋体"/>
                <w:sz w:val="24"/>
                <w:szCs w:val="24"/>
              </w:rPr>
              <w:t>日</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right="0"/>
        <w:jc w:val="both"/>
        <w:rPr>
          <w:rFonts w:hint="default" w:ascii="宋体" w:hAnsi="宋体" w:eastAsia="宋体" w:cs="宋体"/>
          <w:sz w:val="24"/>
          <w:szCs w:val="24"/>
          <w:lang w:val="en-US" w:eastAsia="zh-CN"/>
        </w:rPr>
      </w:pPr>
    </w:p>
    <w:sectPr>
      <w:pgSz w:w="11906" w:h="16838"/>
      <w:pgMar w:top="1417" w:right="1531" w:bottom="1417" w:left="1531" w:header="851" w:footer="1474" w:gutter="0"/>
      <w:cols w:space="0" w:num="1"/>
      <w:rtlGutter w:val="0"/>
      <w:docGrid w:type="linesAndChars" w:linePitch="583"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
    <w:altName w:val="URW Bookman"/>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right"/>
      <w:rPr>
        <w:sz w:val="28"/>
      </w:rPr>
    </w:pPr>
    <w:r>
      <w:rPr>
        <w:rStyle w:val="10"/>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10"/>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sz w:val="28"/>
      </w:rPr>
    </w:pPr>
    <w:r>
      <w:rPr>
        <w:rStyle w:val="10"/>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10"/>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HorizontalSpacing w:val="158"/>
  <w:drawingGridVerticalSpacing w:val="291"/>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F57231"/>
    <w:rsid w:val="177D2B6A"/>
    <w:rsid w:val="17F7845F"/>
    <w:rsid w:val="1EBFE530"/>
    <w:rsid w:val="1EF7DD34"/>
    <w:rsid w:val="2BB36BFE"/>
    <w:rsid w:val="2FE31E8A"/>
    <w:rsid w:val="3135AFE6"/>
    <w:rsid w:val="36FE4882"/>
    <w:rsid w:val="3774A2A3"/>
    <w:rsid w:val="3B4B3213"/>
    <w:rsid w:val="3D7651FD"/>
    <w:rsid w:val="3D7D0683"/>
    <w:rsid w:val="3DE6C838"/>
    <w:rsid w:val="3DFD6FC6"/>
    <w:rsid w:val="3ED7389F"/>
    <w:rsid w:val="3EFEDB1D"/>
    <w:rsid w:val="3F4FB006"/>
    <w:rsid w:val="3F9FB7AB"/>
    <w:rsid w:val="47F576D2"/>
    <w:rsid w:val="4F7B97AA"/>
    <w:rsid w:val="4FAFA988"/>
    <w:rsid w:val="4FF7D85C"/>
    <w:rsid w:val="55ED18FB"/>
    <w:rsid w:val="55FEBB4E"/>
    <w:rsid w:val="59B6F364"/>
    <w:rsid w:val="5BEB5E20"/>
    <w:rsid w:val="5E6CD37A"/>
    <w:rsid w:val="5EDF173A"/>
    <w:rsid w:val="5F7F98DF"/>
    <w:rsid w:val="5FEFAA81"/>
    <w:rsid w:val="5FF7966A"/>
    <w:rsid w:val="5FFD3909"/>
    <w:rsid w:val="5FFDED9F"/>
    <w:rsid w:val="65F791BB"/>
    <w:rsid w:val="6BC7501F"/>
    <w:rsid w:val="6D7DBEC6"/>
    <w:rsid w:val="6DB6D8A2"/>
    <w:rsid w:val="6E372B8B"/>
    <w:rsid w:val="6EFF350D"/>
    <w:rsid w:val="6F531744"/>
    <w:rsid w:val="6FBFD9DD"/>
    <w:rsid w:val="73BD2EE4"/>
    <w:rsid w:val="755FA003"/>
    <w:rsid w:val="7B5E669A"/>
    <w:rsid w:val="7BBDA93C"/>
    <w:rsid w:val="7BFFED0D"/>
    <w:rsid w:val="7DEF0FCD"/>
    <w:rsid w:val="7DF514B9"/>
    <w:rsid w:val="7DFD7BEA"/>
    <w:rsid w:val="7E1BAFA1"/>
    <w:rsid w:val="7EF3D97D"/>
    <w:rsid w:val="7F67DCC6"/>
    <w:rsid w:val="7F7F2A79"/>
    <w:rsid w:val="7F7FC642"/>
    <w:rsid w:val="7F9D3649"/>
    <w:rsid w:val="7FA7DCED"/>
    <w:rsid w:val="7FBB9F94"/>
    <w:rsid w:val="7FBDBBC4"/>
    <w:rsid w:val="7FBECD1C"/>
    <w:rsid w:val="7FCF55B6"/>
    <w:rsid w:val="7FDEEB13"/>
    <w:rsid w:val="7FDF2F9F"/>
    <w:rsid w:val="7FF1BF3B"/>
    <w:rsid w:val="7FF52847"/>
    <w:rsid w:val="7FFA525A"/>
    <w:rsid w:val="8B6FE0A4"/>
    <w:rsid w:val="9377A017"/>
    <w:rsid w:val="95BC7750"/>
    <w:rsid w:val="9DFF1F7E"/>
    <w:rsid w:val="A7FFCB56"/>
    <w:rsid w:val="A9F53F99"/>
    <w:rsid w:val="B1FFE7FF"/>
    <w:rsid w:val="B2AFA3C1"/>
    <w:rsid w:val="B37F7064"/>
    <w:rsid w:val="B570EFBE"/>
    <w:rsid w:val="BDF31D23"/>
    <w:rsid w:val="BF2CB2BE"/>
    <w:rsid w:val="BF7D6DC5"/>
    <w:rsid w:val="BF9A0838"/>
    <w:rsid w:val="BF9C2F66"/>
    <w:rsid w:val="BFDFAA2A"/>
    <w:rsid w:val="BFEF6E85"/>
    <w:rsid w:val="BFEFC059"/>
    <w:rsid w:val="BFFB484C"/>
    <w:rsid w:val="C3FB9590"/>
    <w:rsid w:val="C6DDFFA3"/>
    <w:rsid w:val="C8FF5934"/>
    <w:rsid w:val="CEE136D5"/>
    <w:rsid w:val="D6D43691"/>
    <w:rsid w:val="D73FE473"/>
    <w:rsid w:val="D767B046"/>
    <w:rsid w:val="DBE518BF"/>
    <w:rsid w:val="DC342446"/>
    <w:rsid w:val="DDB615F7"/>
    <w:rsid w:val="DDF9C3F0"/>
    <w:rsid w:val="DE4C77C4"/>
    <w:rsid w:val="DF365213"/>
    <w:rsid w:val="DF9ED7B7"/>
    <w:rsid w:val="DFD9B65D"/>
    <w:rsid w:val="DFF7E15D"/>
    <w:rsid w:val="E4F9F650"/>
    <w:rsid w:val="E7F74A3C"/>
    <w:rsid w:val="E7FF5901"/>
    <w:rsid w:val="E9AFE18A"/>
    <w:rsid w:val="EE969509"/>
    <w:rsid w:val="EEBF36D0"/>
    <w:rsid w:val="EFED4BC6"/>
    <w:rsid w:val="EFEE15BD"/>
    <w:rsid w:val="EFF7DE89"/>
    <w:rsid w:val="EFFF9976"/>
    <w:rsid w:val="EFFFF0C4"/>
    <w:rsid w:val="F2FA8869"/>
    <w:rsid w:val="F3E6B4EA"/>
    <w:rsid w:val="F63FAA3C"/>
    <w:rsid w:val="F76D62A9"/>
    <w:rsid w:val="F7BD8D27"/>
    <w:rsid w:val="F7BF53C1"/>
    <w:rsid w:val="F7EFDCBC"/>
    <w:rsid w:val="FADF0301"/>
    <w:rsid w:val="FADF32C3"/>
    <w:rsid w:val="FAED3AF6"/>
    <w:rsid w:val="FB5CEBAF"/>
    <w:rsid w:val="FBBF6BE2"/>
    <w:rsid w:val="FBDF0E3C"/>
    <w:rsid w:val="FBF6C406"/>
    <w:rsid w:val="FCDEDF89"/>
    <w:rsid w:val="FD34878F"/>
    <w:rsid w:val="FDAD0567"/>
    <w:rsid w:val="FDDF2DBF"/>
    <w:rsid w:val="FDF8557C"/>
    <w:rsid w:val="FDFDDB0D"/>
    <w:rsid w:val="FE5C0204"/>
    <w:rsid w:val="FE6EAA3E"/>
    <w:rsid w:val="FEF8F9F5"/>
    <w:rsid w:val="FF2F9EC2"/>
    <w:rsid w:val="FF3F6AB4"/>
    <w:rsid w:val="FFEFE995"/>
    <w:rsid w:val="FFFE9F00"/>
    <w:rsid w:val="FFFF2C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kern w:val="0"/>
    </w:rPr>
  </w:style>
  <w:style w:type="paragraph" w:styleId="3">
    <w:name w:val="Plain Text"/>
    <w:basedOn w:val="1"/>
    <w:unhideWhenUsed/>
    <w:qFormat/>
    <w:uiPriority w:val="0"/>
    <w:rPr>
      <w:rFonts w:ascii="宋体" w:hAnsi="Courier New" w:eastAsia="宋体"/>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68</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2014-11-03T12:08:00Z</dcterms:created>
  <dc:creator>1</dc:creator>
  <cp:lastModifiedBy>yt</cp:lastModifiedBy>
  <cp:lastPrinted>2024-01-21T00:51:00Z</cp:lastPrinted>
  <dcterms:modified xsi:type="dcterms:W3CDTF">2024-02-18T14:17:59Z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