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60" w:lineRule="exact"/>
        <w:ind w:firstLine="640" w:firstLineChars="0"/>
        <w:jc w:val="both"/>
        <w:rPr>
          <w:rFonts w:hint="eastAsia"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highlight w:val="none"/>
          <w:lang w:val="en-US" w:eastAsia="zh-CN" w:bidi="ar"/>
        </w:rPr>
        <w:t>承诺书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本人熟知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国家法律法规和盐田区行政管理规范，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保守国家秘密，保守被服务（调查）对象的商业和技术秘密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知悉应当承担的保密义务和法律责任。本人郑重承诺：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一、个人信息提供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本人保证提供的所有个人信息都是真实的，没有任何虚假、伪造或隐瞒，对本人工作证明材料的使用负责。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行为规范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（一）严格遵守党和国家保密法律、法规和规章制度，遵守相关保密制度，履行保密义务；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（二）不在公开发表的文章、著作及私人交往和通信中涉及国家秘密以及未公开的内部工作文件、程序等信息；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（三）不违规记录、存储、复制、泄露工作秘密以及未公开的内部工作文件、程序等信息，不违规持有党和国家秘密载体；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（四）不以任何方式泄露所接触和知悉的党和国家秘密；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（五）不隐瞒本人应报告的重大事项；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（六）其他应当遵守的保密规定。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三、个人重大事项报告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遇有下列情形之一的，本人保证主动、及时向区应急管理局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报告：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（一）发生或发现失泄密事件；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（二）有涉外婚恋行为；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（三）拟到国（境）外定居；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（四）其他可能影响履行保密义务的重大事项。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法律后果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本人违反上述承诺，致使本岗位存在重大泄密隐患或发生失泄密事件的，自愿承担相应责任和法律后果。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本承诺书一式两份，区应急管理局和承诺人各留存一份，自签字之日起生效。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上述所有条款本人已仔细阅读，明白无误，无任何异议。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承诺人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20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身份证号码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0" w:firstLineChars="24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年   月   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rPr>
          <w:rFonts w:ascii="Calibri" w:hAnsi="Calibri" w:eastAsia="宋体" w:cs="Times New Roman"/>
          <w:sz w:val="21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558726"/>
    <w:multiLevelType w:val="singleLevel"/>
    <w:tmpl w:val="925587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B6F0E"/>
    <w:rsid w:val="218B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pPr>
      <w:widowControl/>
    </w:pPr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2024-12-06T07:41:00Z</dcterms:created>
  <dc:creator>崔倩</dc:creator>
  <cp:lastModifiedBy>崔倩</cp:lastModifiedBy>
  <dcterms:modified xsi:type="dcterms:W3CDTF">2024-12-06T07:41:36Z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