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《盐田区生产安全事故隐患排查治理办法（公开征求意见稿）》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听证会报名表</w:t>
      </w:r>
    </w:p>
    <w:tbl>
      <w:tblPr>
        <w:tblStyle w:val="3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37"/>
        <w:gridCol w:w="790"/>
        <w:gridCol w:w="1581"/>
        <w:gridCol w:w="1174"/>
        <w:gridCol w:w="882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36"/>
              </w:rPr>
              <w:t>年龄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担任何种社会职务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电子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4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4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固定电话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69" w:leftChars="33" w:right="71" w:rightChars="34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对听证事项的基本意见和简要理由（可附页并签名）</w:t>
            </w:r>
          </w:p>
        </w:tc>
        <w:tc>
          <w:tcPr>
            <w:tcW w:w="8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宋体" w:eastAsia="黑体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500" w:lineRule="exact"/>
        <w:ind w:right="700"/>
        <w:jc w:val="right"/>
        <w:rPr>
          <w:rFonts w:ascii="仿宋_GB2312" w:hAnsi="宋体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报名人签名：</w:t>
      </w:r>
    </w:p>
    <w:p>
      <w:pPr>
        <w:wordWrap w:val="0"/>
        <w:spacing w:line="500" w:lineRule="exact"/>
        <w:jc w:val="right"/>
        <w:rPr>
          <w:rFonts w:ascii="仿宋_GB2312" w:hAnsi="宋体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 xml:space="preserve">  年  月  日</w:t>
      </w:r>
    </w:p>
    <w:p>
      <w:pPr>
        <w:widowControl/>
        <w:spacing w:line="500" w:lineRule="exact"/>
        <w:ind w:left="-567" w:leftChars="-270" w:firstLine="548" w:firstLineChars="196"/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说明：报名人是单位代表的，需提供单位证明。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688C"/>
    <w:rsid w:val="2F6F862F"/>
    <w:rsid w:val="5D52688C"/>
    <w:rsid w:val="7D479CFB"/>
    <w:rsid w:val="7FE28DA0"/>
    <w:rsid w:val="A32FA0F7"/>
    <w:rsid w:val="FFDF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2023-04-26T00:43:00Z</dcterms:created>
  <dc:creator>张盛进</dc:creator>
  <cp:lastModifiedBy>yantian</cp:lastModifiedBy>
  <dcterms:modified xsi:type="dcterms:W3CDTF">2025-07-30T11:18:14Z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