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lang w:eastAsia="zh-CN"/>
        </w:rPr>
        <w:t>附</w:t>
      </w:r>
      <w:r>
        <w:rPr>
          <w:rFonts w:hint="default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highlight w:val="none"/>
          <w:lang w:eastAsia="zh-CN"/>
        </w:rPr>
        <w:t>件</w:t>
      </w:r>
    </w:p>
    <w:tbl>
      <w:tblPr>
        <w:tblStyle w:val="7"/>
        <w:tblW w:w="140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901"/>
        <w:gridCol w:w="1564"/>
        <w:gridCol w:w="2033"/>
        <w:gridCol w:w="2634"/>
        <w:gridCol w:w="2300"/>
        <w:gridCol w:w="1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140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统计数据质量检查情况表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部门：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检查时间：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检查地区：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检查对象选取方式：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检查企业（项目）名称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检查专业（指标）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检查情况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填表日期：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3" w:hRule="exac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</w:tc>
        <w:tc>
          <w:tcPr>
            <w:tcW w:w="13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1.检查对象选取方式可选填随机抽取、重点企业中选取、存疑企业中选取及其它；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exac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2.检查情况填写检查指标的上报数、检查数、多报或少报数及差异率，并简单表述差异原因；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3.备注可填写检查中发现的好的方面、除数据差异外的其它问题，以及是否建议对企业开展统计执法检查等情况。</w:t>
            </w:r>
          </w:p>
        </w:tc>
      </w:tr>
    </w:tbl>
    <w:p>
      <w:pPr>
        <w:rPr>
          <w:rFonts w:hint="default"/>
          <w:lang w:val="en-US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87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7520305</wp:posOffset>
              </wp:positionH>
              <wp:positionV relativeFrom="paragraph">
                <wp:posOffset>11430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2.15pt;margin-top:0.9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LqoAjtcAAAALAQAADwAAAAAAAAABACAAAAA4AAAAZHJzL2Rvd25yZXYueG1s&#10;UEsBAhQAFAAAAAgAh07iQEkIsxAcAgAAKQQAAA4AAAAAAAAAAQAgAAAAP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F05DB"/>
    <w:rsid w:val="17BED1E0"/>
    <w:rsid w:val="23FB9D89"/>
    <w:rsid w:val="2BFED4C1"/>
    <w:rsid w:val="37F7A353"/>
    <w:rsid w:val="3BBF15BC"/>
    <w:rsid w:val="3CBD0D27"/>
    <w:rsid w:val="3EFFACE9"/>
    <w:rsid w:val="3FEFA51C"/>
    <w:rsid w:val="4EB73FD9"/>
    <w:rsid w:val="4FDF05DB"/>
    <w:rsid w:val="53EF6BA6"/>
    <w:rsid w:val="55FF5466"/>
    <w:rsid w:val="5DFC239A"/>
    <w:rsid w:val="5F9F7984"/>
    <w:rsid w:val="6ADEB9EE"/>
    <w:rsid w:val="6F0F348B"/>
    <w:rsid w:val="6F6D24C5"/>
    <w:rsid w:val="6FCD46B7"/>
    <w:rsid w:val="73925FF1"/>
    <w:rsid w:val="73FB6791"/>
    <w:rsid w:val="73FDBDB7"/>
    <w:rsid w:val="75B71797"/>
    <w:rsid w:val="767A943A"/>
    <w:rsid w:val="777C4954"/>
    <w:rsid w:val="79D184A5"/>
    <w:rsid w:val="7B6FB236"/>
    <w:rsid w:val="7F7D1FD5"/>
    <w:rsid w:val="935E2F99"/>
    <w:rsid w:val="98FEBACB"/>
    <w:rsid w:val="BA2F3EB0"/>
    <w:rsid w:val="BA3B6711"/>
    <w:rsid w:val="BBFF841D"/>
    <w:rsid w:val="BCD10389"/>
    <w:rsid w:val="BEB7F20A"/>
    <w:rsid w:val="BFCFE85F"/>
    <w:rsid w:val="BFFB797C"/>
    <w:rsid w:val="CC3B2A93"/>
    <w:rsid w:val="DBFFF0F8"/>
    <w:rsid w:val="DFDF3241"/>
    <w:rsid w:val="DFFD3932"/>
    <w:rsid w:val="E7FB9703"/>
    <w:rsid w:val="EDDF374F"/>
    <w:rsid w:val="EF97ECDC"/>
    <w:rsid w:val="F7FF1484"/>
    <w:rsid w:val="FDB5B78E"/>
    <w:rsid w:val="FE67B682"/>
    <w:rsid w:val="FFEBD852"/>
    <w:rsid w:val="FFEF0A6D"/>
    <w:rsid w:val="FFFB4F53"/>
    <w:rsid w:val="FFFB5408"/>
    <w:rsid w:val="FFFB9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2024-11-13T17:51:00Z</dcterms:created>
  <dc:creator>fjy</dc:creator>
  <cp:lastModifiedBy>yantian</cp:lastModifiedBy>
  <cp:lastPrinted>2025-11-27T15:45:00Z</cp:lastPrinted>
  <dcterms:modified xsi:type="dcterms:W3CDTF">2025-12-30T17:17:17Z</dcterms:modified>
  <dc:title>深圳市统计局关于印发《深圳市统计局“一站式”统计数据质量检查暂行规程》的通知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4863DB8529114A3EDD8B28672259E5F9</vt:lpwstr>
  </property>
</Properties>
</file>