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深圳市盐田区工程质量安全监督中心建筑废弃物协管外购服务项目评审评分规则</w:t>
      </w:r>
    </w:p>
    <w:tbl>
      <w:tblPr>
        <w:tblStyle w:val="14"/>
        <w:tblW w:w="92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6365"/>
        <w:gridCol w:w="795"/>
        <w:gridCol w:w="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406"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b/>
                <w:sz w:val="20"/>
                <w:highlight w:val="none"/>
              </w:rPr>
            </w:pPr>
            <w:r>
              <w:rPr>
                <w:rFonts w:hint="eastAsia"/>
                <w:b/>
                <w:sz w:val="20"/>
                <w:highlight w:val="none"/>
              </w:rPr>
              <w:t>评分因素</w:t>
            </w:r>
          </w:p>
        </w:tc>
        <w:tc>
          <w:tcPr>
            <w:tcW w:w="6365"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b/>
                <w:sz w:val="20"/>
                <w:highlight w:val="none"/>
              </w:rPr>
            </w:pPr>
            <w:r>
              <w:rPr>
                <w:rFonts w:hint="eastAsia"/>
                <w:b/>
                <w:sz w:val="20"/>
                <w:highlight w:val="none"/>
              </w:rPr>
              <w:t>评分规则</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b/>
                <w:sz w:val="20"/>
                <w:highlight w:val="none"/>
              </w:rPr>
            </w:pPr>
            <w:r>
              <w:rPr>
                <w:rFonts w:hint="eastAsia"/>
                <w:b/>
                <w:sz w:val="20"/>
                <w:highlight w:val="none"/>
              </w:rPr>
              <w:t>权重</w:t>
            </w: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b/>
                <w:sz w:val="20"/>
                <w:highlight w:val="none"/>
              </w:rPr>
            </w:pPr>
            <w:r>
              <w:rPr>
                <w:rFonts w:hint="eastAsia"/>
                <w:b/>
                <w:sz w:val="20"/>
                <w:highlight w:val="none"/>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140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highlight w:val="none"/>
              </w:rPr>
            </w:pPr>
            <w:r>
              <w:rPr>
                <w:rFonts w:hint="eastAsia"/>
                <w:highlight w:val="none"/>
              </w:rPr>
              <w:t>价格</w:t>
            </w:r>
          </w:p>
        </w:tc>
        <w:tc>
          <w:tcPr>
            <w:tcW w:w="636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4" w:lineRule="exact"/>
              <w:textAlignment w:val="auto"/>
              <w:rPr>
                <w:highlight w:val="none"/>
              </w:rPr>
            </w:pPr>
            <w:r>
              <w:rPr>
                <w:rFonts w:hint="eastAsia"/>
                <w:highlight w:val="none"/>
              </w:rPr>
              <w:t>投标</w:t>
            </w:r>
            <w:r>
              <w:rPr>
                <w:highlight w:val="none"/>
              </w:rPr>
              <w:t>报价得分=（</w:t>
            </w:r>
            <w:r>
              <w:rPr>
                <w:rFonts w:hint="eastAsia"/>
                <w:highlight w:val="none"/>
              </w:rPr>
              <w:t>评标</w:t>
            </w:r>
            <w:r>
              <w:rPr>
                <w:highlight w:val="none"/>
              </w:rPr>
              <w:t>基准价/</w:t>
            </w:r>
            <w:r>
              <w:rPr>
                <w:rFonts w:hint="eastAsia"/>
                <w:highlight w:val="none"/>
              </w:rPr>
              <w:t>投标</w:t>
            </w:r>
            <w:r>
              <w:rPr>
                <w:highlight w:val="none"/>
              </w:rPr>
              <w:t>报价）*100，</w:t>
            </w:r>
            <w:r>
              <w:rPr>
                <w:rFonts w:hint="eastAsia"/>
                <w:highlight w:val="none"/>
              </w:rPr>
              <w:t>满足</w:t>
            </w:r>
            <w:r>
              <w:rPr>
                <w:highlight w:val="none"/>
              </w:rPr>
              <w:t>招标文件要求且投标价格最低的投标报价为评标基准价。</w:t>
            </w:r>
            <w:r>
              <w:rPr>
                <w:rFonts w:hint="eastAsia"/>
                <w:highlight w:val="none"/>
              </w:rPr>
              <w:t>对于</w:t>
            </w:r>
            <w:r>
              <w:rPr>
                <w:highlight w:val="none"/>
              </w:rPr>
              <w:t>报价明显偏低可能影响履约的，</w:t>
            </w:r>
            <w:r>
              <w:rPr>
                <w:rFonts w:hint="eastAsia"/>
                <w:highlight w:val="none"/>
              </w:rPr>
              <w:t>评审</w:t>
            </w:r>
            <w:r>
              <w:rPr>
                <w:highlight w:val="none"/>
              </w:rPr>
              <w:t>小组经集体投</w:t>
            </w:r>
            <w:r>
              <w:rPr>
                <w:rFonts w:hint="eastAsia"/>
                <w:highlight w:val="none"/>
              </w:rPr>
              <w:t>票</w:t>
            </w:r>
            <w:r>
              <w:rPr>
                <w:highlight w:val="none"/>
              </w:rPr>
              <w:t>超过半数认为投标人的报价明显低于其他</w:t>
            </w:r>
            <w:r>
              <w:rPr>
                <w:rFonts w:hint="eastAsia"/>
                <w:highlight w:val="none"/>
              </w:rPr>
              <w:t>满足</w:t>
            </w:r>
            <w:r>
              <w:rPr>
                <w:highlight w:val="none"/>
              </w:rPr>
              <w:t>资格条件的投标人报价的，</w:t>
            </w:r>
            <w:r>
              <w:rPr>
                <w:rFonts w:hint="eastAsia"/>
                <w:highlight w:val="none"/>
              </w:rPr>
              <w:t>将</w:t>
            </w:r>
            <w:r>
              <w:rPr>
                <w:highlight w:val="none"/>
              </w:rPr>
              <w:t>作为无效</w:t>
            </w:r>
            <w:r>
              <w:rPr>
                <w:rFonts w:hint="eastAsia"/>
                <w:highlight w:val="none"/>
              </w:rPr>
              <w:t>投标</w:t>
            </w:r>
            <w:r>
              <w:rPr>
                <w:highlight w:val="none"/>
              </w:rPr>
              <w:t>处理。</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sz w:val="24"/>
                <w:highlight w:val="none"/>
              </w:rPr>
            </w:pPr>
            <w:r>
              <w:rPr>
                <w:rFonts w:hint="eastAsia"/>
                <w:sz w:val="24"/>
                <w:highlight w:val="none"/>
              </w:rPr>
              <w:t>20</w:t>
            </w: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b/>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0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highlight w:val="none"/>
              </w:rPr>
            </w:pPr>
            <w:r>
              <w:rPr>
                <w:rFonts w:hint="eastAsia"/>
                <w:highlight w:val="none"/>
              </w:rPr>
              <w:t>服务方案管理制度整体评价</w:t>
            </w:r>
          </w:p>
        </w:tc>
        <w:tc>
          <w:tcPr>
            <w:tcW w:w="636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4" w:lineRule="exact"/>
              <w:jc w:val="left"/>
              <w:textAlignment w:val="auto"/>
              <w:rPr>
                <w:highlight w:val="none"/>
              </w:rPr>
            </w:pPr>
            <w:r>
              <w:rPr>
                <w:rFonts w:hint="eastAsia"/>
                <w:highlight w:val="none"/>
              </w:rPr>
              <w:t>比对服务方案及管理制度，对项目管理实施方案（10分）、应急处突能力方案（</w:t>
            </w:r>
            <w:r>
              <w:rPr>
                <w:rFonts w:hint="eastAsia"/>
                <w:highlight w:val="none"/>
                <w:lang w:val="en-US" w:eastAsia="zh-CN"/>
              </w:rPr>
              <w:t>5</w:t>
            </w:r>
            <w:r>
              <w:rPr>
                <w:rFonts w:hint="eastAsia"/>
                <w:highlight w:val="none"/>
              </w:rPr>
              <w:t>分）、交通解决方案（5分）、违约承诺（5分），实施方案的可行性、服务覆盖面进行评审。</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rFonts w:hint="default" w:eastAsia="宋体"/>
                <w:sz w:val="24"/>
                <w:highlight w:val="none"/>
                <w:lang w:val="en-US" w:eastAsia="zh-CN"/>
              </w:rPr>
            </w:pPr>
            <w:r>
              <w:rPr>
                <w:rFonts w:hint="eastAsia"/>
                <w:sz w:val="24"/>
                <w:highlight w:val="none"/>
                <w:lang w:val="en-US" w:eastAsia="zh-CN"/>
              </w:rPr>
              <w:t>25</w:t>
            </w: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4" w:lineRule="exact"/>
              <w:textAlignment w:val="auto"/>
              <w:rPr>
                <w:rFonts w:hint="eastAsia"/>
                <w:highlight w:val="none"/>
                <w:lang w:val="en-US" w:eastAsia="zh-CN"/>
              </w:rPr>
            </w:pPr>
            <w:r>
              <w:rPr>
                <w:rFonts w:hint="eastAsia"/>
                <w:highlight w:val="none"/>
              </w:rPr>
              <w:t>拟安排的项目负责人情况</w:t>
            </w:r>
          </w:p>
        </w:tc>
        <w:tc>
          <w:tcPr>
            <w:tcW w:w="6365"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4" w:lineRule="exact"/>
              <w:textAlignment w:val="auto"/>
              <w:rPr>
                <w:rFonts w:hint="eastAsia"/>
                <w:highlight w:val="none"/>
                <w:lang w:eastAsia="zh-CN"/>
              </w:rPr>
            </w:pPr>
            <w:r>
              <w:rPr>
                <w:rFonts w:hint="eastAsia"/>
                <w:highlight w:val="none"/>
              </w:rPr>
              <w:t>项目负责人为土木工程或相关专业大专或以上学历，具备中级或以上技术职称</w:t>
            </w:r>
            <w:r>
              <w:rPr>
                <w:rFonts w:hint="eastAsia"/>
                <w:highlight w:val="none"/>
                <w:lang w:eastAsia="zh-CN"/>
              </w:rPr>
              <w:t>：</w:t>
            </w:r>
          </w:p>
          <w:p>
            <w:pPr>
              <w:keepNext w:val="0"/>
              <w:keepLines w:val="0"/>
              <w:pageBreakBefore w:val="0"/>
              <w:widowControl w:val="0"/>
              <w:kinsoku/>
              <w:wordWrap/>
              <w:overflowPunct/>
              <w:topLinePunct w:val="0"/>
              <w:autoSpaceDE/>
              <w:autoSpaceDN/>
              <w:bidi w:val="0"/>
              <w:adjustRightInd/>
              <w:snapToGrid/>
              <w:spacing w:line="284" w:lineRule="exact"/>
              <w:textAlignment w:val="auto"/>
              <w:rPr>
                <w:rFonts w:hint="eastAsia"/>
                <w:highlight w:val="none"/>
                <w:lang w:eastAsia="zh-CN"/>
              </w:rPr>
            </w:pPr>
            <w:r>
              <w:rPr>
                <w:rFonts w:hint="eastAsia"/>
                <w:highlight w:val="none"/>
                <w:lang w:val="en-US" w:eastAsia="zh-CN"/>
              </w:rPr>
              <w:t>1.项目负责人</w:t>
            </w:r>
            <w:r>
              <w:rPr>
                <w:rFonts w:hint="eastAsia"/>
                <w:highlight w:val="none"/>
              </w:rPr>
              <w:t>的学历（</w:t>
            </w:r>
            <w:r>
              <w:rPr>
                <w:rFonts w:hint="eastAsia"/>
                <w:highlight w:val="none"/>
                <w:lang w:val="en-US" w:eastAsia="zh-CN"/>
              </w:rPr>
              <w:t>3</w:t>
            </w:r>
            <w:r>
              <w:rPr>
                <w:rFonts w:hint="eastAsia"/>
                <w:highlight w:val="none"/>
                <w:lang w:eastAsia="zh-CN"/>
              </w:rPr>
              <w:t>分</w:t>
            </w:r>
            <w:r>
              <w:rPr>
                <w:rFonts w:hint="eastAsia"/>
                <w:highlight w:val="none"/>
              </w:rPr>
              <w:t>）</w:t>
            </w:r>
            <w:r>
              <w:rPr>
                <w:rFonts w:hint="eastAsia"/>
                <w:highlight w:val="none"/>
                <w:lang w:val="en-US" w:eastAsia="zh-CN"/>
              </w:rPr>
              <w:t>本科及以上（3分），专科（2分）</w:t>
            </w:r>
            <w:r>
              <w:rPr>
                <w:rFonts w:hint="eastAsia"/>
                <w:highlight w:val="none"/>
                <w:lang w:eastAsia="zh-CN"/>
              </w:rPr>
              <w:t>；</w:t>
            </w:r>
          </w:p>
          <w:p>
            <w:pPr>
              <w:keepNext w:val="0"/>
              <w:keepLines w:val="0"/>
              <w:pageBreakBefore w:val="0"/>
              <w:widowControl w:val="0"/>
              <w:kinsoku/>
              <w:wordWrap/>
              <w:overflowPunct/>
              <w:topLinePunct w:val="0"/>
              <w:autoSpaceDE/>
              <w:autoSpaceDN/>
              <w:bidi w:val="0"/>
              <w:adjustRightInd/>
              <w:snapToGrid/>
              <w:spacing w:line="284" w:lineRule="exact"/>
              <w:textAlignment w:val="auto"/>
              <w:rPr>
                <w:rFonts w:hint="eastAsia"/>
                <w:highlight w:val="none"/>
                <w:lang w:val="en-US" w:eastAsia="zh-CN"/>
              </w:rPr>
            </w:pPr>
            <w:r>
              <w:rPr>
                <w:rFonts w:hint="eastAsia"/>
                <w:highlight w:val="none"/>
                <w:lang w:val="en-US" w:eastAsia="zh-CN"/>
              </w:rPr>
              <w:t>2.</w:t>
            </w:r>
            <w:r>
              <w:rPr>
                <w:rFonts w:hint="eastAsia"/>
                <w:highlight w:val="none"/>
              </w:rPr>
              <w:t>职称（3</w:t>
            </w:r>
            <w:r>
              <w:rPr>
                <w:rFonts w:hint="eastAsia"/>
                <w:highlight w:val="none"/>
                <w:lang w:eastAsia="zh-CN"/>
              </w:rPr>
              <w:t>分</w:t>
            </w:r>
            <w:r>
              <w:rPr>
                <w:rFonts w:hint="eastAsia"/>
                <w:highlight w:val="none"/>
              </w:rPr>
              <w:t>）</w:t>
            </w:r>
            <w:r>
              <w:rPr>
                <w:rFonts w:hint="eastAsia"/>
                <w:highlight w:val="none"/>
                <w:lang w:eastAsia="zh-CN"/>
              </w:rPr>
              <w:t>：</w:t>
            </w:r>
            <w:r>
              <w:rPr>
                <w:rFonts w:hint="eastAsia"/>
                <w:highlight w:val="none"/>
                <w:lang w:val="en-US" w:eastAsia="zh-CN"/>
              </w:rPr>
              <w:t>中级及以上（3分）、初级（2分）；</w:t>
            </w:r>
          </w:p>
          <w:p>
            <w:pPr>
              <w:keepNext w:val="0"/>
              <w:keepLines w:val="0"/>
              <w:pageBreakBefore w:val="0"/>
              <w:widowControl w:val="0"/>
              <w:kinsoku/>
              <w:wordWrap/>
              <w:overflowPunct/>
              <w:topLinePunct w:val="0"/>
              <w:autoSpaceDE/>
              <w:autoSpaceDN/>
              <w:bidi w:val="0"/>
              <w:adjustRightInd/>
              <w:snapToGrid/>
              <w:spacing w:line="284" w:lineRule="exact"/>
              <w:textAlignment w:val="auto"/>
              <w:rPr>
                <w:rFonts w:hint="eastAsia"/>
                <w:highlight w:val="none"/>
                <w:lang w:val="en-US" w:eastAsia="zh-CN"/>
              </w:rPr>
            </w:pPr>
            <w:r>
              <w:rPr>
                <w:rFonts w:hint="eastAsia"/>
                <w:highlight w:val="none"/>
                <w:lang w:val="en-US" w:eastAsia="zh-CN"/>
              </w:rPr>
              <w:t>3.</w:t>
            </w:r>
            <w:r>
              <w:rPr>
                <w:rFonts w:hint="eastAsia"/>
                <w:highlight w:val="none"/>
              </w:rPr>
              <w:t>证书（</w:t>
            </w:r>
            <w:r>
              <w:rPr>
                <w:rFonts w:hint="eastAsia"/>
                <w:highlight w:val="none"/>
                <w:lang w:val="en-US" w:eastAsia="zh-CN"/>
              </w:rPr>
              <w:t>2</w:t>
            </w:r>
            <w:r>
              <w:rPr>
                <w:rFonts w:hint="eastAsia"/>
                <w:highlight w:val="none"/>
              </w:rPr>
              <w:t>分）</w:t>
            </w:r>
            <w:r>
              <w:rPr>
                <w:rFonts w:hint="eastAsia"/>
                <w:highlight w:val="none"/>
                <w:lang w:eastAsia="zh-CN"/>
              </w:rPr>
              <w:t>：</w:t>
            </w:r>
            <w:r>
              <w:rPr>
                <w:rFonts w:hint="eastAsia"/>
                <w:highlight w:val="none"/>
                <w:lang w:val="en-US" w:eastAsia="zh-CN"/>
              </w:rPr>
              <w:t>省级及以上（2分）、市级（1分）、区级（0.5分）。</w:t>
            </w:r>
            <w:r>
              <w:rPr>
                <w:rFonts w:hint="eastAsia"/>
                <w:highlight w:val="none"/>
              </w:rPr>
              <w:t>注：提供毕业证、职称证等扫描件，原件备查。</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rFonts w:hint="default" w:eastAsia="宋体"/>
                <w:sz w:val="24"/>
                <w:highlight w:val="none"/>
                <w:lang w:val="en-US" w:eastAsia="zh-CN"/>
              </w:rPr>
            </w:pPr>
            <w:r>
              <w:rPr>
                <w:rFonts w:hint="eastAsia"/>
                <w:sz w:val="24"/>
                <w:highlight w:val="none"/>
                <w:lang w:val="en-US" w:eastAsia="zh-CN"/>
              </w:rPr>
              <w:t>8</w:t>
            </w: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4" w:lineRule="exact"/>
              <w:textAlignment w:val="auto"/>
              <w:rPr>
                <w:rFonts w:hint="eastAsia"/>
                <w:highlight w:val="none"/>
                <w:lang w:val="en-US" w:eastAsia="zh-CN"/>
              </w:rPr>
            </w:pPr>
            <w:r>
              <w:rPr>
                <w:rFonts w:hint="eastAsia"/>
                <w:highlight w:val="none"/>
              </w:rPr>
              <w:t>拟安排的项目团队成员（项目负责人除外）情况</w:t>
            </w:r>
          </w:p>
        </w:tc>
        <w:tc>
          <w:tcPr>
            <w:tcW w:w="6365"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4" w:lineRule="exact"/>
              <w:textAlignment w:val="auto"/>
              <w:rPr>
                <w:rFonts w:hint="eastAsia"/>
                <w:highlight w:val="none"/>
                <w:lang w:eastAsia="zh-CN"/>
              </w:rPr>
            </w:pPr>
            <w:r>
              <w:rPr>
                <w:rFonts w:hint="eastAsia"/>
                <w:highlight w:val="none"/>
              </w:rPr>
              <w:t>项目团队成员</w:t>
            </w:r>
            <w:r>
              <w:rPr>
                <w:rFonts w:hint="eastAsia"/>
                <w:highlight w:val="none"/>
                <w:lang w:val="en-US" w:eastAsia="zh-CN"/>
              </w:rPr>
              <w:t>3</w:t>
            </w:r>
            <w:r>
              <w:rPr>
                <w:rFonts w:hint="eastAsia"/>
                <w:highlight w:val="none"/>
              </w:rPr>
              <w:t>人（项目负责人除外），大专或以上学历，具备初级或以上技术职称</w:t>
            </w:r>
            <w:r>
              <w:rPr>
                <w:rFonts w:hint="eastAsia"/>
                <w:highlight w:val="none"/>
                <w:lang w:eastAsia="zh-CN"/>
              </w:rPr>
              <w:t>：</w:t>
            </w:r>
          </w:p>
          <w:p>
            <w:pPr>
              <w:keepNext w:val="0"/>
              <w:keepLines w:val="0"/>
              <w:pageBreakBefore w:val="0"/>
              <w:widowControl w:val="0"/>
              <w:kinsoku/>
              <w:wordWrap/>
              <w:overflowPunct/>
              <w:topLinePunct w:val="0"/>
              <w:autoSpaceDE/>
              <w:autoSpaceDN/>
              <w:bidi w:val="0"/>
              <w:adjustRightInd/>
              <w:snapToGrid/>
              <w:spacing w:line="284" w:lineRule="exact"/>
              <w:textAlignment w:val="auto"/>
              <w:rPr>
                <w:rFonts w:hint="eastAsia"/>
                <w:highlight w:val="none"/>
                <w:lang w:eastAsia="zh-CN"/>
              </w:rPr>
            </w:pPr>
            <w:r>
              <w:rPr>
                <w:rFonts w:hint="eastAsia"/>
                <w:highlight w:val="none"/>
                <w:lang w:val="en-US" w:eastAsia="zh-CN"/>
              </w:rPr>
              <w:t>1.项目成员</w:t>
            </w:r>
            <w:r>
              <w:rPr>
                <w:rFonts w:hint="eastAsia"/>
                <w:highlight w:val="none"/>
              </w:rPr>
              <w:t>的学历（</w:t>
            </w:r>
            <w:r>
              <w:rPr>
                <w:rFonts w:hint="eastAsia"/>
                <w:highlight w:val="none"/>
                <w:lang w:val="en-US" w:eastAsia="zh-CN"/>
              </w:rPr>
              <w:t>3</w:t>
            </w:r>
            <w:r>
              <w:rPr>
                <w:rFonts w:hint="eastAsia"/>
                <w:highlight w:val="none"/>
                <w:lang w:eastAsia="zh-CN"/>
              </w:rPr>
              <w:t>分</w:t>
            </w:r>
            <w:r>
              <w:rPr>
                <w:rFonts w:hint="eastAsia"/>
                <w:highlight w:val="none"/>
                <w:lang w:val="en-US" w:eastAsia="zh-CN"/>
              </w:rPr>
              <w:t>/人</w:t>
            </w:r>
            <w:r>
              <w:rPr>
                <w:rFonts w:hint="eastAsia"/>
                <w:highlight w:val="none"/>
              </w:rPr>
              <w:t>）</w:t>
            </w:r>
            <w:r>
              <w:rPr>
                <w:rFonts w:hint="eastAsia"/>
                <w:highlight w:val="none"/>
                <w:lang w:eastAsia="zh-CN"/>
              </w:rPr>
              <w:t>：</w:t>
            </w:r>
            <w:r>
              <w:rPr>
                <w:rFonts w:hint="eastAsia"/>
                <w:highlight w:val="none"/>
                <w:lang w:val="en-US" w:eastAsia="zh-CN"/>
              </w:rPr>
              <w:t>本科及以上（3分/人），专科（2分/人）</w:t>
            </w:r>
            <w:r>
              <w:rPr>
                <w:rFonts w:hint="eastAsia"/>
                <w:highlight w:val="none"/>
                <w:lang w:eastAsia="zh-CN"/>
              </w:rPr>
              <w:t>；</w:t>
            </w:r>
          </w:p>
          <w:p>
            <w:pPr>
              <w:keepNext w:val="0"/>
              <w:keepLines w:val="0"/>
              <w:pageBreakBefore w:val="0"/>
              <w:widowControl w:val="0"/>
              <w:kinsoku/>
              <w:wordWrap/>
              <w:overflowPunct/>
              <w:topLinePunct w:val="0"/>
              <w:autoSpaceDE/>
              <w:autoSpaceDN/>
              <w:bidi w:val="0"/>
              <w:adjustRightInd/>
              <w:snapToGrid/>
              <w:spacing w:line="284" w:lineRule="exact"/>
              <w:textAlignment w:val="auto"/>
              <w:rPr>
                <w:rFonts w:hint="eastAsia"/>
                <w:highlight w:val="none"/>
                <w:lang w:val="en-US" w:eastAsia="zh-CN"/>
              </w:rPr>
            </w:pPr>
            <w:r>
              <w:rPr>
                <w:rFonts w:hint="eastAsia"/>
                <w:highlight w:val="none"/>
                <w:lang w:val="en-US" w:eastAsia="zh-CN"/>
              </w:rPr>
              <w:t>2.</w:t>
            </w:r>
            <w:r>
              <w:rPr>
                <w:rFonts w:hint="eastAsia"/>
                <w:highlight w:val="none"/>
              </w:rPr>
              <w:t>职称（</w:t>
            </w:r>
            <w:r>
              <w:rPr>
                <w:rFonts w:hint="eastAsia"/>
                <w:highlight w:val="none"/>
                <w:lang w:val="en-US" w:eastAsia="zh-CN"/>
              </w:rPr>
              <w:t>3</w:t>
            </w:r>
            <w:r>
              <w:rPr>
                <w:rFonts w:hint="eastAsia"/>
                <w:highlight w:val="none"/>
                <w:lang w:eastAsia="zh-CN"/>
              </w:rPr>
              <w:t>分</w:t>
            </w:r>
            <w:r>
              <w:rPr>
                <w:rFonts w:hint="eastAsia"/>
                <w:highlight w:val="none"/>
                <w:lang w:val="en-US" w:eastAsia="zh-CN"/>
              </w:rPr>
              <w:t>/人</w:t>
            </w:r>
            <w:r>
              <w:rPr>
                <w:rFonts w:hint="eastAsia"/>
                <w:highlight w:val="none"/>
              </w:rPr>
              <w:t>）</w:t>
            </w:r>
            <w:r>
              <w:rPr>
                <w:rFonts w:hint="eastAsia"/>
                <w:highlight w:val="none"/>
                <w:lang w:eastAsia="zh-CN"/>
              </w:rPr>
              <w:t>：</w:t>
            </w:r>
            <w:r>
              <w:rPr>
                <w:rFonts w:hint="eastAsia"/>
                <w:highlight w:val="none"/>
                <w:lang w:val="en-US" w:eastAsia="zh-CN"/>
              </w:rPr>
              <w:t>中级及以上（3分）、初级（2分）；</w:t>
            </w:r>
          </w:p>
          <w:p>
            <w:pPr>
              <w:keepNext w:val="0"/>
              <w:keepLines w:val="0"/>
              <w:pageBreakBefore w:val="0"/>
              <w:widowControl w:val="0"/>
              <w:kinsoku/>
              <w:wordWrap/>
              <w:overflowPunct/>
              <w:topLinePunct w:val="0"/>
              <w:autoSpaceDE/>
              <w:autoSpaceDN/>
              <w:bidi w:val="0"/>
              <w:adjustRightInd/>
              <w:snapToGrid/>
              <w:spacing w:line="284" w:lineRule="exact"/>
              <w:textAlignment w:val="auto"/>
              <w:rPr>
                <w:rFonts w:hint="eastAsia"/>
                <w:highlight w:val="none"/>
                <w:lang w:val="en-US" w:eastAsia="zh-CN"/>
              </w:rPr>
            </w:pPr>
            <w:r>
              <w:rPr>
                <w:rFonts w:hint="eastAsia"/>
                <w:highlight w:val="none"/>
                <w:lang w:val="en-US" w:eastAsia="zh-CN"/>
              </w:rPr>
              <w:t>3.</w:t>
            </w:r>
            <w:r>
              <w:rPr>
                <w:rFonts w:hint="eastAsia"/>
                <w:highlight w:val="none"/>
              </w:rPr>
              <w:t>证书（</w:t>
            </w:r>
            <w:r>
              <w:rPr>
                <w:rFonts w:hint="eastAsia"/>
                <w:highlight w:val="none"/>
                <w:lang w:val="en-US" w:eastAsia="zh-CN"/>
              </w:rPr>
              <w:t>1</w:t>
            </w:r>
            <w:r>
              <w:rPr>
                <w:rFonts w:hint="eastAsia"/>
                <w:highlight w:val="none"/>
              </w:rPr>
              <w:t>分</w:t>
            </w:r>
            <w:r>
              <w:rPr>
                <w:rFonts w:hint="eastAsia"/>
                <w:highlight w:val="none"/>
                <w:lang w:val="en-US" w:eastAsia="zh-CN"/>
              </w:rPr>
              <w:t>/人</w:t>
            </w:r>
            <w:r>
              <w:rPr>
                <w:rFonts w:hint="eastAsia"/>
                <w:highlight w:val="none"/>
              </w:rPr>
              <w:t>）</w:t>
            </w:r>
            <w:r>
              <w:rPr>
                <w:rFonts w:hint="eastAsia"/>
                <w:highlight w:val="none"/>
                <w:lang w:eastAsia="zh-CN"/>
              </w:rPr>
              <w:t>：</w:t>
            </w:r>
            <w:r>
              <w:rPr>
                <w:rFonts w:hint="eastAsia"/>
                <w:highlight w:val="none"/>
                <w:lang w:val="en-US" w:eastAsia="zh-CN"/>
              </w:rPr>
              <w:t>市级及以上（1分/人）、区级（0.5分/人）。</w:t>
            </w:r>
            <w:r>
              <w:rPr>
                <w:rFonts w:hint="eastAsia"/>
                <w:highlight w:val="none"/>
              </w:rPr>
              <w:t>注：提供毕业证、职称证等扫描件，原件备查。</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rFonts w:hint="default" w:eastAsia="宋体"/>
                <w:sz w:val="24"/>
                <w:highlight w:val="none"/>
                <w:lang w:val="en-US" w:eastAsia="zh-CN"/>
              </w:rPr>
            </w:pPr>
            <w:r>
              <w:rPr>
                <w:rFonts w:hint="eastAsia"/>
                <w:sz w:val="24"/>
                <w:highlight w:val="none"/>
                <w:lang w:val="en-US" w:eastAsia="zh-CN"/>
              </w:rPr>
              <w:t>21</w:t>
            </w: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1406" w:type="dxa"/>
            <w:vAlign w:val="center"/>
          </w:tcPr>
          <w:p>
            <w:pPr>
              <w:keepNext w:val="0"/>
              <w:keepLines w:val="0"/>
              <w:pageBreakBefore w:val="0"/>
              <w:widowControl w:val="0"/>
              <w:kinsoku/>
              <w:wordWrap/>
              <w:overflowPunct/>
              <w:topLinePunct w:val="0"/>
              <w:autoSpaceDE/>
              <w:autoSpaceDN/>
              <w:bidi w:val="0"/>
              <w:adjustRightInd/>
              <w:snapToGrid/>
              <w:spacing w:line="284" w:lineRule="exact"/>
              <w:textAlignment w:val="auto"/>
              <w:rPr>
                <w:highlight w:val="none"/>
              </w:rPr>
            </w:pPr>
            <w:r>
              <w:rPr>
                <w:rFonts w:hint="eastAsia"/>
                <w:highlight w:val="none"/>
              </w:rPr>
              <w:t>公司实力</w:t>
            </w:r>
          </w:p>
        </w:tc>
        <w:tc>
          <w:tcPr>
            <w:tcW w:w="6365" w:type="dxa"/>
            <w:vAlign w:val="center"/>
          </w:tcPr>
          <w:p>
            <w:pPr>
              <w:keepNext w:val="0"/>
              <w:keepLines w:val="0"/>
              <w:pageBreakBefore w:val="0"/>
              <w:widowControl w:val="0"/>
              <w:kinsoku/>
              <w:wordWrap/>
              <w:overflowPunct/>
              <w:topLinePunct w:val="0"/>
              <w:autoSpaceDE/>
              <w:autoSpaceDN/>
              <w:bidi w:val="0"/>
              <w:adjustRightInd/>
              <w:snapToGrid/>
              <w:spacing w:line="284" w:lineRule="exact"/>
              <w:textAlignment w:val="auto"/>
              <w:rPr>
                <w:rFonts w:hint="eastAsia"/>
                <w:highlight w:val="none"/>
                <w:lang w:eastAsia="zh-CN"/>
              </w:rPr>
            </w:pPr>
            <w:r>
              <w:rPr>
                <w:rFonts w:hint="eastAsia"/>
                <w:highlight w:val="none"/>
                <w:lang w:val="en-US" w:eastAsia="zh-CN"/>
              </w:rPr>
              <w:t>1.建设工程及服务类</w:t>
            </w:r>
            <w:r>
              <w:rPr>
                <w:rFonts w:hint="eastAsia"/>
                <w:highlight w:val="none"/>
              </w:rPr>
              <w:t>业绩经验，</w:t>
            </w:r>
            <w:r>
              <w:rPr>
                <w:rFonts w:hint="eastAsia"/>
                <w:highlight w:val="none"/>
                <w:lang w:val="en-US" w:eastAsia="zh-CN"/>
              </w:rPr>
              <w:t>每项得3分，最高</w:t>
            </w:r>
            <w:r>
              <w:rPr>
                <w:rFonts w:hint="eastAsia"/>
                <w:highlight w:val="none"/>
              </w:rPr>
              <w:t>得</w:t>
            </w:r>
            <w:r>
              <w:rPr>
                <w:rFonts w:hint="eastAsia"/>
                <w:highlight w:val="none"/>
                <w:lang w:val="en-US" w:eastAsia="zh-CN"/>
              </w:rPr>
              <w:t>6</w:t>
            </w:r>
            <w:r>
              <w:rPr>
                <w:rFonts w:hint="eastAsia"/>
                <w:highlight w:val="none"/>
              </w:rPr>
              <w:t>分</w:t>
            </w:r>
            <w:r>
              <w:rPr>
                <w:rFonts w:hint="eastAsia"/>
                <w:highlight w:val="none"/>
                <w:lang w:eastAsia="zh-CN"/>
              </w:rPr>
              <w:t>。</w:t>
            </w:r>
          </w:p>
          <w:p>
            <w:pPr>
              <w:keepNext w:val="0"/>
              <w:keepLines w:val="0"/>
              <w:pageBreakBefore w:val="0"/>
              <w:widowControl w:val="0"/>
              <w:kinsoku/>
              <w:wordWrap/>
              <w:overflowPunct/>
              <w:topLinePunct w:val="0"/>
              <w:autoSpaceDE/>
              <w:autoSpaceDN/>
              <w:bidi w:val="0"/>
              <w:adjustRightInd/>
              <w:snapToGrid/>
              <w:spacing w:line="284" w:lineRule="exact"/>
              <w:textAlignment w:val="auto"/>
              <w:rPr>
                <w:rFonts w:hint="eastAsia"/>
                <w:highlight w:val="none"/>
                <w:lang w:eastAsia="zh-CN"/>
              </w:rPr>
            </w:pPr>
            <w:r>
              <w:rPr>
                <w:rFonts w:hint="eastAsia"/>
                <w:highlight w:val="none"/>
                <w:lang w:val="en-US" w:eastAsia="zh-CN"/>
              </w:rPr>
              <w:t>2.建设工程及服务类</w:t>
            </w:r>
            <w:r>
              <w:rPr>
                <w:rFonts w:hint="eastAsia"/>
                <w:highlight w:val="none"/>
                <w:lang w:eastAsia="zh-CN"/>
              </w:rPr>
              <w:t>履约评价为“</w:t>
            </w:r>
            <w:r>
              <w:rPr>
                <w:rFonts w:hint="eastAsia"/>
                <w:highlight w:val="none"/>
                <w:lang w:val="en-US" w:eastAsia="zh-CN"/>
              </w:rPr>
              <w:t>良好</w:t>
            </w:r>
            <w:r>
              <w:rPr>
                <w:rFonts w:hint="eastAsia"/>
                <w:highlight w:val="none"/>
                <w:lang w:eastAsia="zh-CN"/>
              </w:rPr>
              <w:t>”</w:t>
            </w:r>
            <w:r>
              <w:rPr>
                <w:rFonts w:hint="eastAsia"/>
                <w:highlight w:val="none"/>
                <w:lang w:val="en-US" w:eastAsia="zh-CN"/>
              </w:rPr>
              <w:t>及以上</w:t>
            </w:r>
            <w:r>
              <w:rPr>
                <w:rFonts w:hint="eastAsia"/>
                <w:highlight w:val="none"/>
                <w:lang w:eastAsia="zh-CN"/>
              </w:rPr>
              <w:t>，</w:t>
            </w:r>
            <w:r>
              <w:rPr>
                <w:rFonts w:hint="eastAsia"/>
                <w:highlight w:val="none"/>
                <w:lang w:val="en-US" w:eastAsia="zh-CN"/>
              </w:rPr>
              <w:t>每项得3分，最高</w:t>
            </w:r>
            <w:r>
              <w:rPr>
                <w:rFonts w:hint="eastAsia"/>
                <w:highlight w:val="none"/>
                <w:lang w:eastAsia="zh-CN"/>
              </w:rPr>
              <w:t>得</w:t>
            </w:r>
            <w:r>
              <w:rPr>
                <w:rFonts w:hint="eastAsia"/>
                <w:highlight w:val="none"/>
                <w:lang w:val="en-US" w:eastAsia="zh-CN"/>
              </w:rPr>
              <w:t>6</w:t>
            </w:r>
            <w:r>
              <w:rPr>
                <w:rFonts w:hint="eastAsia"/>
                <w:highlight w:val="none"/>
                <w:lang w:eastAsia="zh-CN"/>
              </w:rPr>
              <w:t>分。</w:t>
            </w:r>
          </w:p>
          <w:p>
            <w:pPr>
              <w:keepNext w:val="0"/>
              <w:keepLines w:val="0"/>
              <w:pageBreakBefore w:val="0"/>
              <w:widowControl w:val="0"/>
              <w:kinsoku/>
              <w:wordWrap/>
              <w:overflowPunct/>
              <w:topLinePunct w:val="0"/>
              <w:autoSpaceDE/>
              <w:autoSpaceDN/>
              <w:bidi w:val="0"/>
              <w:adjustRightInd/>
              <w:snapToGrid/>
              <w:spacing w:line="284" w:lineRule="exact"/>
              <w:textAlignment w:val="auto"/>
              <w:rPr>
                <w:highlight w:val="none"/>
              </w:rPr>
            </w:pPr>
            <w:r>
              <w:rPr>
                <w:rFonts w:hint="eastAsia"/>
                <w:highlight w:val="none"/>
                <w:lang w:val="en-US" w:eastAsia="zh-CN"/>
              </w:rPr>
              <w:t>3.</w:t>
            </w:r>
            <w:r>
              <w:rPr>
                <w:rFonts w:hint="eastAsia"/>
                <w:highlight w:val="none"/>
                <w:lang w:eastAsia="zh-CN"/>
              </w:rPr>
              <w:t>诚信纳税得</w:t>
            </w:r>
            <w:r>
              <w:rPr>
                <w:rFonts w:hint="eastAsia"/>
                <w:highlight w:val="none"/>
                <w:lang w:val="en-US" w:eastAsia="zh-CN"/>
              </w:rPr>
              <w:t>7分。</w:t>
            </w:r>
            <w:r>
              <w:rPr>
                <w:rFonts w:hint="eastAsia"/>
                <w:highlight w:val="none"/>
                <w:lang w:eastAsia="zh-CN"/>
              </w:rPr>
              <w:t>未提供的</w:t>
            </w:r>
            <w:r>
              <w:rPr>
                <w:rFonts w:hint="eastAsia"/>
                <w:highlight w:val="none"/>
              </w:rPr>
              <w:t>不得分</w:t>
            </w:r>
            <w:r>
              <w:rPr>
                <w:rFonts w:hint="eastAsia"/>
                <w:highlight w:val="none"/>
                <w:lang w:eastAsia="zh-CN"/>
              </w:rPr>
              <w:t>。</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rFonts w:hint="default" w:eastAsia="宋体"/>
                <w:sz w:val="24"/>
                <w:highlight w:val="none"/>
                <w:lang w:val="en-US" w:eastAsia="zh-CN"/>
              </w:rPr>
            </w:pPr>
            <w:r>
              <w:rPr>
                <w:rFonts w:hint="eastAsia"/>
                <w:sz w:val="24"/>
                <w:highlight w:val="none"/>
                <w:lang w:val="en-US" w:eastAsia="zh-CN"/>
              </w:rPr>
              <w:t>19</w:t>
            </w: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6"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szCs w:val="21"/>
                <w:highlight w:val="none"/>
              </w:rPr>
            </w:pPr>
            <w:r>
              <w:rPr>
                <w:rFonts w:hint="eastAsia"/>
                <w:szCs w:val="21"/>
                <w:highlight w:val="none"/>
              </w:rPr>
              <w:t>公司诚信</w:t>
            </w:r>
          </w:p>
        </w:tc>
        <w:tc>
          <w:tcPr>
            <w:tcW w:w="6365"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left"/>
              <w:textAlignment w:val="auto"/>
              <w:rPr>
                <w:rFonts w:hint="eastAsia"/>
                <w:szCs w:val="21"/>
                <w:highlight w:val="none"/>
              </w:rPr>
            </w:pPr>
            <w:r>
              <w:rPr>
                <w:rFonts w:hint="eastAsia"/>
                <w:szCs w:val="21"/>
                <w:highlight w:val="none"/>
              </w:rPr>
              <w:t>评分规则调整如下：投标企业请提供以下网站查询结果截图</w:t>
            </w:r>
          </w:p>
          <w:p>
            <w:pPr>
              <w:keepNext w:val="0"/>
              <w:keepLines w:val="0"/>
              <w:pageBreakBefore w:val="0"/>
              <w:widowControl w:val="0"/>
              <w:kinsoku/>
              <w:wordWrap/>
              <w:overflowPunct/>
              <w:topLinePunct w:val="0"/>
              <w:autoSpaceDE/>
              <w:autoSpaceDN/>
              <w:bidi w:val="0"/>
              <w:adjustRightInd/>
              <w:snapToGrid/>
              <w:spacing w:line="284" w:lineRule="exact"/>
              <w:jc w:val="left"/>
              <w:textAlignment w:val="auto"/>
              <w:rPr>
                <w:rFonts w:hint="eastAsia"/>
                <w:szCs w:val="21"/>
                <w:highlight w:val="none"/>
              </w:rPr>
            </w:pPr>
            <w:r>
              <w:rPr>
                <w:rFonts w:hint="eastAsia"/>
                <w:szCs w:val="21"/>
                <w:highlight w:val="none"/>
                <w:lang w:val="en-US" w:eastAsia="zh-CN"/>
              </w:rPr>
              <w:t>1.</w:t>
            </w:r>
            <w:r>
              <w:rPr>
                <w:rFonts w:hint="eastAsia"/>
                <w:szCs w:val="21"/>
                <w:highlight w:val="none"/>
              </w:rPr>
              <w:t>中国政府采购网-政府采购严重违法失信行为记录名单</w:t>
            </w:r>
          </w:p>
          <w:p>
            <w:pPr>
              <w:keepNext w:val="0"/>
              <w:keepLines w:val="0"/>
              <w:pageBreakBefore w:val="0"/>
              <w:widowControl w:val="0"/>
              <w:kinsoku/>
              <w:wordWrap/>
              <w:overflowPunct/>
              <w:topLinePunct w:val="0"/>
              <w:autoSpaceDE/>
              <w:autoSpaceDN/>
              <w:bidi w:val="0"/>
              <w:adjustRightInd/>
              <w:snapToGrid/>
              <w:spacing w:line="284" w:lineRule="exact"/>
              <w:jc w:val="left"/>
              <w:textAlignment w:val="auto"/>
              <w:rPr>
                <w:rFonts w:hint="eastAsia"/>
                <w:szCs w:val="21"/>
                <w:highlight w:val="none"/>
              </w:rPr>
            </w:pPr>
            <w:r>
              <w:rPr>
                <w:rFonts w:hint="eastAsia"/>
                <w:szCs w:val="21"/>
                <w:highlight w:val="none"/>
              </w:rPr>
              <w:t>网址：http://www.ccgp.gov.cn/search/cr/</w:t>
            </w:r>
          </w:p>
          <w:p>
            <w:pPr>
              <w:keepNext w:val="0"/>
              <w:keepLines w:val="0"/>
              <w:pageBreakBefore w:val="0"/>
              <w:widowControl w:val="0"/>
              <w:kinsoku/>
              <w:wordWrap/>
              <w:overflowPunct/>
              <w:topLinePunct w:val="0"/>
              <w:autoSpaceDE/>
              <w:autoSpaceDN/>
              <w:bidi w:val="0"/>
              <w:adjustRightInd/>
              <w:snapToGrid/>
              <w:spacing w:line="284" w:lineRule="exact"/>
              <w:jc w:val="left"/>
              <w:textAlignment w:val="auto"/>
              <w:rPr>
                <w:rFonts w:hint="eastAsia"/>
                <w:szCs w:val="21"/>
                <w:highlight w:val="none"/>
              </w:rPr>
            </w:pPr>
            <w:r>
              <w:rPr>
                <w:rFonts w:hint="eastAsia"/>
                <w:szCs w:val="21"/>
                <w:highlight w:val="none"/>
                <w:lang w:val="en-US" w:eastAsia="zh-CN"/>
              </w:rPr>
              <w:t>2.</w:t>
            </w:r>
            <w:r>
              <w:rPr>
                <w:rFonts w:hint="eastAsia"/>
                <w:szCs w:val="21"/>
                <w:highlight w:val="none"/>
              </w:rPr>
              <w:t>信用中国</w:t>
            </w:r>
          </w:p>
          <w:p>
            <w:pPr>
              <w:keepNext w:val="0"/>
              <w:keepLines w:val="0"/>
              <w:pageBreakBefore w:val="0"/>
              <w:widowControl w:val="0"/>
              <w:kinsoku/>
              <w:wordWrap/>
              <w:overflowPunct/>
              <w:topLinePunct w:val="0"/>
              <w:autoSpaceDE/>
              <w:autoSpaceDN/>
              <w:bidi w:val="0"/>
              <w:adjustRightInd/>
              <w:snapToGrid/>
              <w:spacing w:line="284" w:lineRule="exact"/>
              <w:jc w:val="left"/>
              <w:textAlignment w:val="auto"/>
              <w:rPr>
                <w:rFonts w:hint="eastAsia"/>
                <w:szCs w:val="21"/>
                <w:highlight w:val="none"/>
              </w:rPr>
            </w:pPr>
            <w:r>
              <w:rPr>
                <w:rFonts w:hint="eastAsia"/>
                <w:szCs w:val="21"/>
                <w:highlight w:val="none"/>
              </w:rPr>
              <w:t>网址：https://www.creditchina.gov.cn/</w:t>
            </w:r>
          </w:p>
          <w:p>
            <w:pPr>
              <w:keepNext w:val="0"/>
              <w:keepLines w:val="0"/>
              <w:pageBreakBefore w:val="0"/>
              <w:widowControl w:val="0"/>
              <w:kinsoku/>
              <w:wordWrap/>
              <w:overflowPunct/>
              <w:topLinePunct w:val="0"/>
              <w:autoSpaceDE/>
              <w:autoSpaceDN/>
              <w:bidi w:val="0"/>
              <w:adjustRightInd/>
              <w:snapToGrid/>
              <w:spacing w:line="284" w:lineRule="exact"/>
              <w:jc w:val="left"/>
              <w:textAlignment w:val="auto"/>
              <w:rPr>
                <w:rFonts w:hint="eastAsia"/>
                <w:szCs w:val="21"/>
                <w:highlight w:val="none"/>
              </w:rPr>
            </w:pPr>
            <w:r>
              <w:rPr>
                <w:rFonts w:hint="eastAsia"/>
                <w:szCs w:val="21"/>
                <w:highlight w:val="none"/>
                <w:lang w:val="en-US" w:eastAsia="zh-CN"/>
              </w:rPr>
              <w:t>3.</w:t>
            </w:r>
            <w:r>
              <w:rPr>
                <w:rFonts w:hint="eastAsia"/>
                <w:szCs w:val="21"/>
                <w:highlight w:val="none"/>
              </w:rPr>
              <w:t>全国法院失信被执行人名单信息查询系统</w:t>
            </w:r>
          </w:p>
          <w:p>
            <w:pPr>
              <w:keepNext w:val="0"/>
              <w:keepLines w:val="0"/>
              <w:pageBreakBefore w:val="0"/>
              <w:widowControl w:val="0"/>
              <w:kinsoku/>
              <w:wordWrap/>
              <w:overflowPunct/>
              <w:topLinePunct w:val="0"/>
              <w:autoSpaceDE/>
              <w:autoSpaceDN/>
              <w:bidi w:val="0"/>
              <w:adjustRightInd/>
              <w:snapToGrid/>
              <w:spacing w:line="284" w:lineRule="exact"/>
              <w:jc w:val="left"/>
              <w:textAlignment w:val="auto"/>
              <w:rPr>
                <w:rFonts w:hint="eastAsia"/>
                <w:szCs w:val="21"/>
                <w:highlight w:val="none"/>
              </w:rPr>
            </w:pPr>
            <w:r>
              <w:rPr>
                <w:rFonts w:hint="eastAsia"/>
                <w:szCs w:val="21"/>
                <w:highlight w:val="none"/>
              </w:rPr>
              <w:t>网址：http://zxgk.court.gov.cn/shixin/</w:t>
            </w:r>
          </w:p>
          <w:p>
            <w:pPr>
              <w:keepNext w:val="0"/>
              <w:keepLines w:val="0"/>
              <w:pageBreakBefore w:val="0"/>
              <w:widowControl w:val="0"/>
              <w:kinsoku/>
              <w:wordWrap/>
              <w:overflowPunct/>
              <w:topLinePunct w:val="0"/>
              <w:autoSpaceDE/>
              <w:autoSpaceDN/>
              <w:bidi w:val="0"/>
              <w:adjustRightInd/>
              <w:snapToGrid/>
              <w:spacing w:line="284" w:lineRule="exact"/>
              <w:jc w:val="left"/>
              <w:textAlignment w:val="auto"/>
              <w:rPr>
                <w:rFonts w:hint="eastAsia"/>
                <w:szCs w:val="21"/>
                <w:highlight w:val="none"/>
              </w:rPr>
            </w:pPr>
            <w:r>
              <w:rPr>
                <w:rFonts w:hint="eastAsia"/>
                <w:szCs w:val="21"/>
                <w:highlight w:val="none"/>
                <w:lang w:val="en-US" w:eastAsia="zh-CN"/>
              </w:rPr>
              <w:t>4.</w:t>
            </w:r>
            <w:r>
              <w:rPr>
                <w:rFonts w:hint="eastAsia"/>
                <w:szCs w:val="21"/>
                <w:highlight w:val="none"/>
              </w:rPr>
              <w:t>国家企业信用信息公示平台</w:t>
            </w:r>
          </w:p>
          <w:p>
            <w:pPr>
              <w:keepNext w:val="0"/>
              <w:keepLines w:val="0"/>
              <w:pageBreakBefore w:val="0"/>
              <w:widowControl w:val="0"/>
              <w:kinsoku/>
              <w:wordWrap/>
              <w:overflowPunct/>
              <w:topLinePunct w:val="0"/>
              <w:autoSpaceDE/>
              <w:autoSpaceDN/>
              <w:bidi w:val="0"/>
              <w:adjustRightInd/>
              <w:snapToGrid/>
              <w:spacing w:line="284" w:lineRule="exact"/>
              <w:jc w:val="left"/>
              <w:textAlignment w:val="auto"/>
              <w:rPr>
                <w:rFonts w:hint="eastAsia"/>
                <w:szCs w:val="21"/>
                <w:highlight w:val="none"/>
              </w:rPr>
            </w:pPr>
            <w:r>
              <w:rPr>
                <w:rFonts w:hint="eastAsia"/>
                <w:szCs w:val="21"/>
                <w:highlight w:val="none"/>
              </w:rPr>
              <w:t>网址：</w:t>
            </w:r>
            <w:r>
              <w:rPr>
                <w:rFonts w:hint="eastAsia"/>
                <w:szCs w:val="21"/>
                <w:highlight w:val="none"/>
              </w:rPr>
              <w:fldChar w:fldCharType="begin"/>
            </w:r>
            <w:r>
              <w:rPr>
                <w:rFonts w:hint="eastAsia"/>
                <w:szCs w:val="21"/>
                <w:highlight w:val="none"/>
              </w:rPr>
              <w:instrText xml:space="preserve"> HYPERLINK "http://www.gsxt.gov.cn/index.html。" </w:instrText>
            </w:r>
            <w:r>
              <w:rPr>
                <w:rFonts w:hint="eastAsia"/>
                <w:szCs w:val="21"/>
                <w:highlight w:val="none"/>
              </w:rPr>
              <w:fldChar w:fldCharType="separate"/>
            </w:r>
            <w:r>
              <w:rPr>
                <w:rStyle w:val="17"/>
                <w:rFonts w:hint="eastAsia"/>
                <w:szCs w:val="21"/>
                <w:highlight w:val="none"/>
              </w:rPr>
              <w:t>http://www.gsxt.gov.cn/index.html。</w:t>
            </w:r>
            <w:r>
              <w:rPr>
                <w:rFonts w:hint="eastAsia"/>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284" w:lineRule="exact"/>
              <w:jc w:val="left"/>
              <w:textAlignment w:val="auto"/>
              <w:rPr>
                <w:rFonts w:hint="eastAsia"/>
                <w:szCs w:val="21"/>
                <w:highlight w:val="none"/>
              </w:rPr>
            </w:pPr>
            <w:r>
              <w:rPr>
                <w:rFonts w:hint="eastAsia"/>
                <w:szCs w:val="21"/>
                <w:highlight w:val="none"/>
                <w:lang w:val="en-US" w:eastAsia="zh-CN"/>
              </w:rPr>
              <w:t>5.</w:t>
            </w:r>
            <w:r>
              <w:rPr>
                <w:rFonts w:hint="eastAsia"/>
                <w:szCs w:val="21"/>
                <w:highlight w:val="none"/>
              </w:rPr>
              <w:t>全国律师执业诚信信息公示平台</w:t>
            </w:r>
          </w:p>
          <w:p>
            <w:pPr>
              <w:keepNext w:val="0"/>
              <w:keepLines w:val="0"/>
              <w:pageBreakBefore w:val="0"/>
              <w:widowControl w:val="0"/>
              <w:kinsoku/>
              <w:wordWrap/>
              <w:overflowPunct/>
              <w:topLinePunct w:val="0"/>
              <w:autoSpaceDE/>
              <w:autoSpaceDN/>
              <w:bidi w:val="0"/>
              <w:adjustRightInd/>
              <w:snapToGrid/>
              <w:spacing w:line="284" w:lineRule="exact"/>
              <w:jc w:val="left"/>
              <w:textAlignment w:val="auto"/>
              <w:rPr>
                <w:rFonts w:hint="eastAsia"/>
                <w:szCs w:val="21"/>
                <w:highlight w:val="none"/>
              </w:rPr>
            </w:pPr>
            <w:r>
              <w:rPr>
                <w:rFonts w:hint="eastAsia"/>
                <w:szCs w:val="21"/>
                <w:highlight w:val="none"/>
              </w:rPr>
              <w:t>网址：</w:t>
            </w:r>
            <w:r>
              <w:rPr>
                <w:rFonts w:hint="eastAsia"/>
                <w:szCs w:val="21"/>
                <w:highlight w:val="none"/>
              </w:rPr>
              <w:fldChar w:fldCharType="begin"/>
            </w:r>
            <w:r>
              <w:rPr>
                <w:rFonts w:hint="eastAsia"/>
                <w:szCs w:val="21"/>
                <w:highlight w:val="none"/>
              </w:rPr>
              <w:instrText xml:space="preserve"> HYPERLINK "https://credit.acla.org.cn/" </w:instrText>
            </w:r>
            <w:r>
              <w:rPr>
                <w:rFonts w:hint="eastAsia"/>
                <w:szCs w:val="21"/>
                <w:highlight w:val="none"/>
              </w:rPr>
              <w:fldChar w:fldCharType="separate"/>
            </w:r>
            <w:r>
              <w:rPr>
                <w:rStyle w:val="17"/>
                <w:rFonts w:hint="eastAsia"/>
                <w:szCs w:val="21"/>
                <w:highlight w:val="none"/>
              </w:rPr>
              <w:t>https://credit.acla.org.cn/</w:t>
            </w:r>
            <w:r>
              <w:rPr>
                <w:rFonts w:hint="eastAsia"/>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284" w:lineRule="exact"/>
              <w:jc w:val="left"/>
              <w:textAlignment w:val="auto"/>
              <w:rPr>
                <w:szCs w:val="21"/>
                <w:highlight w:val="none"/>
              </w:rPr>
            </w:pPr>
            <w:r>
              <w:rPr>
                <w:rFonts w:hint="eastAsia"/>
                <w:szCs w:val="21"/>
                <w:highlight w:val="none"/>
              </w:rPr>
              <w:t>没有负面记录和失信行为等得7分、没有截图不得分。</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rFonts w:hint="eastAsia" w:eastAsia="宋体"/>
                <w:sz w:val="24"/>
                <w:highlight w:val="none"/>
                <w:lang w:eastAsia="zh-CN"/>
              </w:rPr>
            </w:pPr>
            <w:r>
              <w:rPr>
                <w:rFonts w:hint="eastAsia"/>
                <w:sz w:val="24"/>
                <w:highlight w:val="none"/>
                <w:lang w:val="en-US" w:eastAsia="zh-CN"/>
              </w:rPr>
              <w:t>7</w:t>
            </w: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771" w:type="dxa"/>
            <w:gridSpan w:val="2"/>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szCs w:val="21"/>
                <w:highlight w:val="none"/>
              </w:rPr>
            </w:pPr>
            <w:r>
              <w:rPr>
                <w:rFonts w:hint="eastAsia"/>
                <w:b/>
                <w:bCs/>
                <w:sz w:val="30"/>
                <w:szCs w:val="30"/>
                <w:highlight w:val="none"/>
              </w:rPr>
              <w:t>总评分</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sz w:val="30"/>
                <w:szCs w:val="30"/>
                <w:highlight w:val="none"/>
              </w:rPr>
            </w:pPr>
            <w:r>
              <w:rPr>
                <w:rFonts w:hint="eastAsia"/>
                <w:sz w:val="30"/>
                <w:szCs w:val="30"/>
                <w:highlight w:val="none"/>
              </w:rPr>
              <w:t>100</w:t>
            </w:r>
          </w:p>
        </w:tc>
        <w:tc>
          <w:tcPr>
            <w:tcW w:w="669" w:type="dxa"/>
            <w:vAlign w:val="center"/>
          </w:tcPr>
          <w:p>
            <w:pPr>
              <w:keepNext w:val="0"/>
              <w:keepLines w:val="0"/>
              <w:pageBreakBefore w:val="0"/>
              <w:widowControl w:val="0"/>
              <w:kinsoku/>
              <w:wordWrap/>
              <w:overflowPunct/>
              <w:topLinePunct w:val="0"/>
              <w:autoSpaceDE/>
              <w:autoSpaceDN/>
              <w:bidi w:val="0"/>
              <w:adjustRightInd/>
              <w:snapToGrid/>
              <w:spacing w:line="284" w:lineRule="exact"/>
              <w:jc w:val="center"/>
              <w:textAlignment w:val="auto"/>
              <w:rPr>
                <w:sz w:val="20"/>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32"/>
          <w:szCs w:val="32"/>
          <w:highlight w:val="none"/>
        </w:rPr>
      </w:pPr>
      <w:bookmarkStart w:id="0" w:name="_GoBack"/>
      <w:bookmarkEnd w:id="0"/>
    </w:p>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1.2">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CESI黑体-GB13000">
    <w:panose1 w:val="02000500000000000000"/>
    <w:charset w:val="86"/>
    <w:family w:val="auto"/>
    <w:pitch w:val="default"/>
    <w:sig w:usb0="800002BF" w:usb1="38CF7CF8"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96352765"/>
                          </w:sdtPr>
                          <w:sdtContent>
                            <w:p>
                              <w:pPr>
                                <w:pStyle w:val="1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10 -</w:t>
                              </w:r>
                              <w:r>
                                <w:rPr>
                                  <w:rFonts w:hint="eastAsia" w:ascii="宋体" w:hAnsi="宋体" w:cs="宋体"/>
                                  <w:sz w:val="28"/>
                                  <w:szCs w:val="28"/>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">
              <v:fill on="f" focussize="0,0"/>
              <v:stroke on="f" weight="0.5pt"/>
              <v:imagedata o:title=""/>
              <o:lock v:ext="edit" aspectratio="f"/>
              <v:textbox inset="0mm,0mm,0mm,0mm" style="mso-fit-shape-to-text:t;">
                <w:txbxContent>
                  <w:sdt>
                    <w:sdtPr>
                      <w:id w:val="196352765"/>
                    </w:sdtPr>
                    <w:sdtContent>
                      <w:p>
                        <w:pPr>
                          <w:pStyle w:val="1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10 -</w:t>
                        </w:r>
                        <w:r>
                          <w:rPr>
                            <w:rFonts w:hint="eastAsia" w:ascii="宋体" w:hAnsi="宋体" w:cs="宋体"/>
                            <w:sz w:val="28"/>
                            <w:szCs w:val="28"/>
                            <w:lang w:val="zh-CN"/>
                          </w:rPr>
                          <w:fldChar w:fldCharType="end"/>
                        </w:r>
                      </w:p>
                    </w:sdtContent>
                  </w:sdt>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YzRhMjdkYjJkN2RhMDczMGY3NGQ5YmRjMjA3NzcifQ=="/>
  </w:docVars>
  <w:rsids>
    <w:rsidRoot w:val="005C499A"/>
    <w:rsid w:val="00003D37"/>
    <w:rsid w:val="00003D6A"/>
    <w:rsid w:val="00010C42"/>
    <w:rsid w:val="0001125D"/>
    <w:rsid w:val="0001760E"/>
    <w:rsid w:val="0004755B"/>
    <w:rsid w:val="00047B68"/>
    <w:rsid w:val="000512E8"/>
    <w:rsid w:val="00055E9E"/>
    <w:rsid w:val="00060E50"/>
    <w:rsid w:val="00075649"/>
    <w:rsid w:val="00083A2F"/>
    <w:rsid w:val="000965D0"/>
    <w:rsid w:val="000A204E"/>
    <w:rsid w:val="000A6ADE"/>
    <w:rsid w:val="000B29B2"/>
    <w:rsid w:val="000D6E11"/>
    <w:rsid w:val="000F53A8"/>
    <w:rsid w:val="000F79E4"/>
    <w:rsid w:val="0011126A"/>
    <w:rsid w:val="00113197"/>
    <w:rsid w:val="0011403D"/>
    <w:rsid w:val="00131D4C"/>
    <w:rsid w:val="00136A18"/>
    <w:rsid w:val="00141CD0"/>
    <w:rsid w:val="001524B4"/>
    <w:rsid w:val="001529C7"/>
    <w:rsid w:val="00154ACC"/>
    <w:rsid w:val="001575DF"/>
    <w:rsid w:val="00161BD5"/>
    <w:rsid w:val="00162F3A"/>
    <w:rsid w:val="0016324B"/>
    <w:rsid w:val="00173773"/>
    <w:rsid w:val="0018605F"/>
    <w:rsid w:val="0019285B"/>
    <w:rsid w:val="001A4E4A"/>
    <w:rsid w:val="001A7582"/>
    <w:rsid w:val="001B693D"/>
    <w:rsid w:val="001C49D5"/>
    <w:rsid w:val="001E1647"/>
    <w:rsid w:val="001E2B5D"/>
    <w:rsid w:val="001E7924"/>
    <w:rsid w:val="00207BC2"/>
    <w:rsid w:val="00224475"/>
    <w:rsid w:val="002252D3"/>
    <w:rsid w:val="00233CF9"/>
    <w:rsid w:val="002378EA"/>
    <w:rsid w:val="00255921"/>
    <w:rsid w:val="00257160"/>
    <w:rsid w:val="00257929"/>
    <w:rsid w:val="00265B1D"/>
    <w:rsid w:val="0027346A"/>
    <w:rsid w:val="00293C95"/>
    <w:rsid w:val="002A3559"/>
    <w:rsid w:val="002C1F85"/>
    <w:rsid w:val="002C278F"/>
    <w:rsid w:val="002C66CA"/>
    <w:rsid w:val="002C6C68"/>
    <w:rsid w:val="002E5BBE"/>
    <w:rsid w:val="002F3FEB"/>
    <w:rsid w:val="0031673D"/>
    <w:rsid w:val="003167B6"/>
    <w:rsid w:val="00316EF8"/>
    <w:rsid w:val="003473E1"/>
    <w:rsid w:val="00354FBE"/>
    <w:rsid w:val="00355E51"/>
    <w:rsid w:val="00360524"/>
    <w:rsid w:val="00373147"/>
    <w:rsid w:val="00387B37"/>
    <w:rsid w:val="00395BD2"/>
    <w:rsid w:val="00396FF2"/>
    <w:rsid w:val="003979F4"/>
    <w:rsid w:val="003A77F9"/>
    <w:rsid w:val="003B120E"/>
    <w:rsid w:val="003C0DA3"/>
    <w:rsid w:val="003C3F3E"/>
    <w:rsid w:val="003F1B6F"/>
    <w:rsid w:val="003F1BE0"/>
    <w:rsid w:val="003F2E52"/>
    <w:rsid w:val="003F5A7B"/>
    <w:rsid w:val="00400236"/>
    <w:rsid w:val="00405188"/>
    <w:rsid w:val="00407CDD"/>
    <w:rsid w:val="004107BE"/>
    <w:rsid w:val="004266AA"/>
    <w:rsid w:val="00427B78"/>
    <w:rsid w:val="00446053"/>
    <w:rsid w:val="00477832"/>
    <w:rsid w:val="00490DC8"/>
    <w:rsid w:val="00497B85"/>
    <w:rsid w:val="004A3303"/>
    <w:rsid w:val="004A6C07"/>
    <w:rsid w:val="004A7D7B"/>
    <w:rsid w:val="004B0DBF"/>
    <w:rsid w:val="004B580F"/>
    <w:rsid w:val="004B6F2B"/>
    <w:rsid w:val="004C2C34"/>
    <w:rsid w:val="004C63B8"/>
    <w:rsid w:val="004D49A8"/>
    <w:rsid w:val="004D4D39"/>
    <w:rsid w:val="004E383B"/>
    <w:rsid w:val="004F486D"/>
    <w:rsid w:val="00525C6A"/>
    <w:rsid w:val="00534432"/>
    <w:rsid w:val="00535C97"/>
    <w:rsid w:val="00545DB9"/>
    <w:rsid w:val="00555F8F"/>
    <w:rsid w:val="00562385"/>
    <w:rsid w:val="0057315F"/>
    <w:rsid w:val="00585998"/>
    <w:rsid w:val="00596A83"/>
    <w:rsid w:val="005A18C5"/>
    <w:rsid w:val="005A2A53"/>
    <w:rsid w:val="005A45EF"/>
    <w:rsid w:val="005A4876"/>
    <w:rsid w:val="005B0D10"/>
    <w:rsid w:val="005C38BF"/>
    <w:rsid w:val="005C3B42"/>
    <w:rsid w:val="005C499A"/>
    <w:rsid w:val="005F0F11"/>
    <w:rsid w:val="005F4CDA"/>
    <w:rsid w:val="005F77F3"/>
    <w:rsid w:val="00612A79"/>
    <w:rsid w:val="0062129E"/>
    <w:rsid w:val="00621E2C"/>
    <w:rsid w:val="00640680"/>
    <w:rsid w:val="006410F5"/>
    <w:rsid w:val="00641955"/>
    <w:rsid w:val="00642EA3"/>
    <w:rsid w:val="006543A4"/>
    <w:rsid w:val="00656946"/>
    <w:rsid w:val="00665BD9"/>
    <w:rsid w:val="006729B1"/>
    <w:rsid w:val="00680D92"/>
    <w:rsid w:val="00696811"/>
    <w:rsid w:val="006A173A"/>
    <w:rsid w:val="006A3367"/>
    <w:rsid w:val="006A67F9"/>
    <w:rsid w:val="006B2B0C"/>
    <w:rsid w:val="006B487E"/>
    <w:rsid w:val="006D1136"/>
    <w:rsid w:val="006D351E"/>
    <w:rsid w:val="006E2A11"/>
    <w:rsid w:val="006E6E05"/>
    <w:rsid w:val="006E77FE"/>
    <w:rsid w:val="006F15C6"/>
    <w:rsid w:val="006F6A2D"/>
    <w:rsid w:val="00703956"/>
    <w:rsid w:val="00715592"/>
    <w:rsid w:val="00715E19"/>
    <w:rsid w:val="00722D1D"/>
    <w:rsid w:val="00757526"/>
    <w:rsid w:val="00760BCC"/>
    <w:rsid w:val="00762D97"/>
    <w:rsid w:val="0077009D"/>
    <w:rsid w:val="0077245E"/>
    <w:rsid w:val="007760CB"/>
    <w:rsid w:val="00776811"/>
    <w:rsid w:val="00791318"/>
    <w:rsid w:val="007A545E"/>
    <w:rsid w:val="007A772A"/>
    <w:rsid w:val="007A7FD6"/>
    <w:rsid w:val="007B45E7"/>
    <w:rsid w:val="007D1874"/>
    <w:rsid w:val="007E789C"/>
    <w:rsid w:val="007F2805"/>
    <w:rsid w:val="007F2D46"/>
    <w:rsid w:val="00807DB9"/>
    <w:rsid w:val="00815ED5"/>
    <w:rsid w:val="00833479"/>
    <w:rsid w:val="00835FB3"/>
    <w:rsid w:val="0083693F"/>
    <w:rsid w:val="00864AE8"/>
    <w:rsid w:val="00873648"/>
    <w:rsid w:val="00874365"/>
    <w:rsid w:val="008A1576"/>
    <w:rsid w:val="008A7C70"/>
    <w:rsid w:val="008C12F2"/>
    <w:rsid w:val="008D41D2"/>
    <w:rsid w:val="008D446A"/>
    <w:rsid w:val="008D5929"/>
    <w:rsid w:val="008D6296"/>
    <w:rsid w:val="008E23BE"/>
    <w:rsid w:val="008E5054"/>
    <w:rsid w:val="008F044B"/>
    <w:rsid w:val="008F3E46"/>
    <w:rsid w:val="00901F72"/>
    <w:rsid w:val="00915E45"/>
    <w:rsid w:val="009161D8"/>
    <w:rsid w:val="009235CA"/>
    <w:rsid w:val="00923E79"/>
    <w:rsid w:val="00933393"/>
    <w:rsid w:val="009400D7"/>
    <w:rsid w:val="00942260"/>
    <w:rsid w:val="009468FA"/>
    <w:rsid w:val="00952FCC"/>
    <w:rsid w:val="00975DC7"/>
    <w:rsid w:val="00982D3C"/>
    <w:rsid w:val="009845B8"/>
    <w:rsid w:val="00986440"/>
    <w:rsid w:val="0099232E"/>
    <w:rsid w:val="00993C22"/>
    <w:rsid w:val="00996217"/>
    <w:rsid w:val="009A0ECB"/>
    <w:rsid w:val="009A4916"/>
    <w:rsid w:val="009B16BC"/>
    <w:rsid w:val="009B257D"/>
    <w:rsid w:val="009B2D7A"/>
    <w:rsid w:val="009B7E90"/>
    <w:rsid w:val="009D7AAD"/>
    <w:rsid w:val="009D7BA4"/>
    <w:rsid w:val="009F0485"/>
    <w:rsid w:val="00A00A11"/>
    <w:rsid w:val="00A04F2B"/>
    <w:rsid w:val="00A1053C"/>
    <w:rsid w:val="00A11358"/>
    <w:rsid w:val="00A15DED"/>
    <w:rsid w:val="00A53C42"/>
    <w:rsid w:val="00A71CC9"/>
    <w:rsid w:val="00A778B5"/>
    <w:rsid w:val="00A81DFE"/>
    <w:rsid w:val="00A97108"/>
    <w:rsid w:val="00AA3E5A"/>
    <w:rsid w:val="00AB649E"/>
    <w:rsid w:val="00AB774F"/>
    <w:rsid w:val="00AB7A06"/>
    <w:rsid w:val="00AC3BCE"/>
    <w:rsid w:val="00AE3D99"/>
    <w:rsid w:val="00AE4F82"/>
    <w:rsid w:val="00AF64A1"/>
    <w:rsid w:val="00B11F59"/>
    <w:rsid w:val="00B1577C"/>
    <w:rsid w:val="00B36BC8"/>
    <w:rsid w:val="00B4574B"/>
    <w:rsid w:val="00B63252"/>
    <w:rsid w:val="00B76400"/>
    <w:rsid w:val="00B81178"/>
    <w:rsid w:val="00B81E49"/>
    <w:rsid w:val="00BA34F7"/>
    <w:rsid w:val="00BA5B95"/>
    <w:rsid w:val="00BB663E"/>
    <w:rsid w:val="00BD1A68"/>
    <w:rsid w:val="00BD5EA6"/>
    <w:rsid w:val="00BE003F"/>
    <w:rsid w:val="00BE549E"/>
    <w:rsid w:val="00BF7D2F"/>
    <w:rsid w:val="00C05B39"/>
    <w:rsid w:val="00C13FDF"/>
    <w:rsid w:val="00C15065"/>
    <w:rsid w:val="00C246EB"/>
    <w:rsid w:val="00C676F0"/>
    <w:rsid w:val="00C72767"/>
    <w:rsid w:val="00C73C87"/>
    <w:rsid w:val="00C80B36"/>
    <w:rsid w:val="00C8771B"/>
    <w:rsid w:val="00C87B7C"/>
    <w:rsid w:val="00CC4C0B"/>
    <w:rsid w:val="00CD2CD4"/>
    <w:rsid w:val="00CE557A"/>
    <w:rsid w:val="00CF01A7"/>
    <w:rsid w:val="00D33B1A"/>
    <w:rsid w:val="00D51EF4"/>
    <w:rsid w:val="00D6228F"/>
    <w:rsid w:val="00D70FF9"/>
    <w:rsid w:val="00D74E17"/>
    <w:rsid w:val="00D81C96"/>
    <w:rsid w:val="00D82BEF"/>
    <w:rsid w:val="00D916DA"/>
    <w:rsid w:val="00DA2D71"/>
    <w:rsid w:val="00DB284B"/>
    <w:rsid w:val="00DB750D"/>
    <w:rsid w:val="00DB791C"/>
    <w:rsid w:val="00DC1055"/>
    <w:rsid w:val="00DC1A8B"/>
    <w:rsid w:val="00DD6BBA"/>
    <w:rsid w:val="00DE14CC"/>
    <w:rsid w:val="00DE79E8"/>
    <w:rsid w:val="00DF6A56"/>
    <w:rsid w:val="00E075F6"/>
    <w:rsid w:val="00E077CE"/>
    <w:rsid w:val="00E24945"/>
    <w:rsid w:val="00E37FB5"/>
    <w:rsid w:val="00E43183"/>
    <w:rsid w:val="00E46024"/>
    <w:rsid w:val="00E47B97"/>
    <w:rsid w:val="00E8238B"/>
    <w:rsid w:val="00E830ED"/>
    <w:rsid w:val="00EA3D10"/>
    <w:rsid w:val="00EA3D51"/>
    <w:rsid w:val="00EA6EB5"/>
    <w:rsid w:val="00EB511D"/>
    <w:rsid w:val="00EB6B65"/>
    <w:rsid w:val="00EC47A3"/>
    <w:rsid w:val="00ED0DB5"/>
    <w:rsid w:val="00ED11E4"/>
    <w:rsid w:val="00F010D6"/>
    <w:rsid w:val="00F1125B"/>
    <w:rsid w:val="00F11A00"/>
    <w:rsid w:val="00F147E8"/>
    <w:rsid w:val="00F22F3F"/>
    <w:rsid w:val="00F36C17"/>
    <w:rsid w:val="00F44B47"/>
    <w:rsid w:val="00F456ED"/>
    <w:rsid w:val="00F51F49"/>
    <w:rsid w:val="00F6139E"/>
    <w:rsid w:val="00F6204F"/>
    <w:rsid w:val="00F71990"/>
    <w:rsid w:val="00F7372B"/>
    <w:rsid w:val="00F740B9"/>
    <w:rsid w:val="00F85768"/>
    <w:rsid w:val="00F926DF"/>
    <w:rsid w:val="00FA717D"/>
    <w:rsid w:val="00FB55E0"/>
    <w:rsid w:val="00FC18F4"/>
    <w:rsid w:val="00FD206D"/>
    <w:rsid w:val="00FE5C81"/>
    <w:rsid w:val="010946C4"/>
    <w:rsid w:val="020D435A"/>
    <w:rsid w:val="021F3AD2"/>
    <w:rsid w:val="02D359BD"/>
    <w:rsid w:val="02DD5C42"/>
    <w:rsid w:val="069F744D"/>
    <w:rsid w:val="07AC44E2"/>
    <w:rsid w:val="0A02335F"/>
    <w:rsid w:val="0C1A4563"/>
    <w:rsid w:val="0C4617FE"/>
    <w:rsid w:val="0C6647A9"/>
    <w:rsid w:val="0E334E36"/>
    <w:rsid w:val="0F5C4DC9"/>
    <w:rsid w:val="0FB95C3B"/>
    <w:rsid w:val="108C1F62"/>
    <w:rsid w:val="10AF2AC2"/>
    <w:rsid w:val="110604CF"/>
    <w:rsid w:val="114006F5"/>
    <w:rsid w:val="115C27C6"/>
    <w:rsid w:val="115D0906"/>
    <w:rsid w:val="117D00B1"/>
    <w:rsid w:val="11D1432E"/>
    <w:rsid w:val="1220344D"/>
    <w:rsid w:val="15C24C1E"/>
    <w:rsid w:val="16BF2E3D"/>
    <w:rsid w:val="16F93E84"/>
    <w:rsid w:val="17197EE2"/>
    <w:rsid w:val="174167BA"/>
    <w:rsid w:val="18317631"/>
    <w:rsid w:val="194C134A"/>
    <w:rsid w:val="197737EC"/>
    <w:rsid w:val="1AFD753F"/>
    <w:rsid w:val="1CB46F47"/>
    <w:rsid w:val="1E456BBE"/>
    <w:rsid w:val="1FCD2029"/>
    <w:rsid w:val="1FE92F88"/>
    <w:rsid w:val="1FF95DE6"/>
    <w:rsid w:val="2003451C"/>
    <w:rsid w:val="21A06E5D"/>
    <w:rsid w:val="21AE5ED2"/>
    <w:rsid w:val="22C26934"/>
    <w:rsid w:val="22C9521C"/>
    <w:rsid w:val="23225651"/>
    <w:rsid w:val="23AB0DF3"/>
    <w:rsid w:val="23F339A9"/>
    <w:rsid w:val="244303DC"/>
    <w:rsid w:val="25697EB1"/>
    <w:rsid w:val="27B26DA3"/>
    <w:rsid w:val="286F45FD"/>
    <w:rsid w:val="28E24E49"/>
    <w:rsid w:val="2B2B471C"/>
    <w:rsid w:val="2B8D11E2"/>
    <w:rsid w:val="2C5F3544"/>
    <w:rsid w:val="2C6A6A3F"/>
    <w:rsid w:val="2FC7436D"/>
    <w:rsid w:val="2FFFE6A5"/>
    <w:rsid w:val="31F9181A"/>
    <w:rsid w:val="33616169"/>
    <w:rsid w:val="33CB0B3B"/>
    <w:rsid w:val="341156DA"/>
    <w:rsid w:val="342A6D84"/>
    <w:rsid w:val="352549E8"/>
    <w:rsid w:val="35B061F0"/>
    <w:rsid w:val="36710922"/>
    <w:rsid w:val="36B947C7"/>
    <w:rsid w:val="36BD4D57"/>
    <w:rsid w:val="37D77FF0"/>
    <w:rsid w:val="38C10A58"/>
    <w:rsid w:val="398B55FA"/>
    <w:rsid w:val="39A76769"/>
    <w:rsid w:val="3B0915D4"/>
    <w:rsid w:val="3B4518EF"/>
    <w:rsid w:val="3BF74675"/>
    <w:rsid w:val="3C7E0650"/>
    <w:rsid w:val="3DCE1E11"/>
    <w:rsid w:val="3F7BD780"/>
    <w:rsid w:val="40274FDD"/>
    <w:rsid w:val="421C32E7"/>
    <w:rsid w:val="44272D0C"/>
    <w:rsid w:val="449E1E79"/>
    <w:rsid w:val="461364B1"/>
    <w:rsid w:val="4A3F33A9"/>
    <w:rsid w:val="4B045373"/>
    <w:rsid w:val="4B606F46"/>
    <w:rsid w:val="4BB93F77"/>
    <w:rsid w:val="4C792947"/>
    <w:rsid w:val="4E02751D"/>
    <w:rsid w:val="4F7C369E"/>
    <w:rsid w:val="4FFBAB3F"/>
    <w:rsid w:val="50A16756"/>
    <w:rsid w:val="522776DB"/>
    <w:rsid w:val="52397DEB"/>
    <w:rsid w:val="529F3A9D"/>
    <w:rsid w:val="546E15DB"/>
    <w:rsid w:val="5540622E"/>
    <w:rsid w:val="55D03464"/>
    <w:rsid w:val="56894C8C"/>
    <w:rsid w:val="56DFA6A8"/>
    <w:rsid w:val="571B1193"/>
    <w:rsid w:val="572B3C88"/>
    <w:rsid w:val="58963D5F"/>
    <w:rsid w:val="594B6C22"/>
    <w:rsid w:val="59C47CD9"/>
    <w:rsid w:val="5A6C3416"/>
    <w:rsid w:val="5AE35BEF"/>
    <w:rsid w:val="5BED6CC1"/>
    <w:rsid w:val="5BEF7104"/>
    <w:rsid w:val="5C335AB8"/>
    <w:rsid w:val="5CCE57E1"/>
    <w:rsid w:val="5E1B28DA"/>
    <w:rsid w:val="5FAFEB38"/>
    <w:rsid w:val="5FF75D1E"/>
    <w:rsid w:val="60496983"/>
    <w:rsid w:val="61260D0A"/>
    <w:rsid w:val="61EF01FE"/>
    <w:rsid w:val="620852F1"/>
    <w:rsid w:val="63763F17"/>
    <w:rsid w:val="63EE2B6C"/>
    <w:rsid w:val="65696639"/>
    <w:rsid w:val="669E51D2"/>
    <w:rsid w:val="67E13AE8"/>
    <w:rsid w:val="683D4820"/>
    <w:rsid w:val="68674885"/>
    <w:rsid w:val="691937EF"/>
    <w:rsid w:val="6C380875"/>
    <w:rsid w:val="6C3D6200"/>
    <w:rsid w:val="6C422FA5"/>
    <w:rsid w:val="6C6851CD"/>
    <w:rsid w:val="6C821633"/>
    <w:rsid w:val="6C870C5C"/>
    <w:rsid w:val="6CE70F31"/>
    <w:rsid w:val="6D39AFF8"/>
    <w:rsid w:val="6D80626B"/>
    <w:rsid w:val="6DE43408"/>
    <w:rsid w:val="6ED06EB2"/>
    <w:rsid w:val="6FFBA4BC"/>
    <w:rsid w:val="70983C48"/>
    <w:rsid w:val="717E6013"/>
    <w:rsid w:val="71EF7FFB"/>
    <w:rsid w:val="72C30E3A"/>
    <w:rsid w:val="73517884"/>
    <w:rsid w:val="736F36FB"/>
    <w:rsid w:val="742949A5"/>
    <w:rsid w:val="76F80ED3"/>
    <w:rsid w:val="76FE7B66"/>
    <w:rsid w:val="771D3195"/>
    <w:rsid w:val="775B0BD6"/>
    <w:rsid w:val="78101F63"/>
    <w:rsid w:val="78C2608F"/>
    <w:rsid w:val="7904460D"/>
    <w:rsid w:val="79AF1931"/>
    <w:rsid w:val="7BD7044F"/>
    <w:rsid w:val="7BEBDE58"/>
    <w:rsid w:val="7BF72340"/>
    <w:rsid w:val="7CDF2486"/>
    <w:rsid w:val="7D03107E"/>
    <w:rsid w:val="7D0B232D"/>
    <w:rsid w:val="7E64459F"/>
    <w:rsid w:val="7EEF7741"/>
    <w:rsid w:val="7FCB1B73"/>
    <w:rsid w:val="7FD12325"/>
    <w:rsid w:val="8FC5A6BC"/>
    <w:rsid w:val="AFEF1F61"/>
    <w:rsid w:val="B7E3E13E"/>
    <w:rsid w:val="DBBD2A3E"/>
    <w:rsid w:val="E96FE20A"/>
    <w:rsid w:val="EEBE7AC9"/>
    <w:rsid w:val="EFAF7F1F"/>
    <w:rsid w:val="FFFB039D"/>
    <w:rsid w:val="FFFFA6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5"/>
    <w:qFormat/>
    <w:uiPriority w:val="0"/>
    <w:pPr>
      <w:adjustRightInd w:val="0"/>
      <w:jc w:val="center"/>
      <w:textAlignment w:val="baseline"/>
      <w:outlineLvl w:val="1"/>
    </w:pPr>
    <w:rPr>
      <w:kern w:val="0"/>
      <w:sz w:val="24"/>
      <w:szCs w:val="20"/>
    </w:rPr>
  </w:style>
  <w:style w:type="paragraph" w:styleId="4">
    <w:name w:val="heading 3"/>
    <w:basedOn w:val="5"/>
    <w:next w:val="1"/>
    <w:link w:val="24"/>
    <w:semiHidden/>
    <w:unhideWhenUsed/>
    <w:qFormat/>
    <w:uiPriority w:val="9"/>
    <w:pPr>
      <w:spacing w:before="260" w:after="260" w:line="416" w:lineRule="auto"/>
      <w:outlineLvl w:val="2"/>
    </w:pPr>
    <w:rPr>
      <w:rFonts w:ascii="Calibri" w:hAnsi="Calibri"/>
      <w:sz w:val="32"/>
      <w:szCs w:val="32"/>
    </w:rPr>
  </w:style>
  <w:style w:type="paragraph" w:styleId="5">
    <w:name w:val="heading 4"/>
    <w:basedOn w:val="1"/>
    <w:next w:val="1"/>
    <w:link w:val="25"/>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0"/>
    <w:pPr>
      <w:spacing w:after="120"/>
    </w:pPr>
  </w:style>
  <w:style w:type="paragraph" w:styleId="6">
    <w:name w:val="Normal Indent"/>
    <w:basedOn w:val="1"/>
    <w:next w:val="2"/>
    <w:link w:val="26"/>
    <w:qFormat/>
    <w:uiPriority w:val="0"/>
    <w:pPr>
      <w:ind w:firstLine="420"/>
    </w:pPr>
    <w:rPr>
      <w:szCs w:val="20"/>
    </w:rPr>
  </w:style>
  <w:style w:type="paragraph" w:styleId="7">
    <w:name w:val="annotation text"/>
    <w:basedOn w:val="1"/>
    <w:link w:val="32"/>
    <w:semiHidden/>
    <w:unhideWhenUsed/>
    <w:qFormat/>
    <w:uiPriority w:val="99"/>
    <w:pPr>
      <w:jc w:val="left"/>
    </w:pPr>
  </w:style>
  <w:style w:type="paragraph" w:styleId="8">
    <w:name w:val="Body Text Indent"/>
    <w:basedOn w:val="1"/>
    <w:link w:val="23"/>
    <w:semiHidden/>
    <w:unhideWhenUsed/>
    <w:qFormat/>
    <w:uiPriority w:val="99"/>
    <w:pPr>
      <w:spacing w:after="120"/>
      <w:ind w:left="420" w:leftChars="200"/>
    </w:pPr>
  </w:style>
  <w:style w:type="paragraph" w:styleId="9">
    <w:name w:val="Balloon Text"/>
    <w:basedOn w:val="1"/>
    <w:link w:val="30"/>
    <w:semiHidden/>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3">
    <w:name w:val="annotation subject"/>
    <w:basedOn w:val="7"/>
    <w:next w:val="7"/>
    <w:link w:val="33"/>
    <w:semiHidden/>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character" w:customStyle="1" w:styleId="19">
    <w:name w:val="BZWFS Char"/>
    <w:link w:val="20"/>
    <w:qFormat/>
    <w:uiPriority w:val="0"/>
    <w:rPr>
      <w:rFonts w:ascii="仿宋_GB2312" w:hAnsi="仿宋_GB2312" w:eastAsia="仿宋_GB2312"/>
      <w:sz w:val="32"/>
      <w:szCs w:val="32"/>
    </w:rPr>
  </w:style>
  <w:style w:type="paragraph" w:customStyle="1" w:styleId="20">
    <w:name w:val="BZWFS"/>
    <w:link w:val="19"/>
    <w:qFormat/>
    <w:uiPriority w:val="0"/>
    <w:pPr>
      <w:widowControl w:val="0"/>
      <w:spacing w:line="560" w:lineRule="exact"/>
      <w:ind w:firstLine="640" w:firstLineChars="200"/>
      <w:jc w:val="both"/>
    </w:pPr>
    <w:rPr>
      <w:rFonts w:ascii="仿宋_GB2312" w:hAnsi="仿宋_GB2312" w:eastAsia="仿宋_GB2312" w:cstheme="minorBidi"/>
      <w:kern w:val="2"/>
      <w:sz w:val="32"/>
      <w:szCs w:val="32"/>
      <w:lang w:val="en-US" w:eastAsia="zh-CN" w:bidi="ar-SA"/>
    </w:rPr>
  </w:style>
  <w:style w:type="character" w:customStyle="1" w:styleId="21">
    <w:name w:val="正文文本 Char"/>
    <w:basedOn w:val="16"/>
    <w:link w:val="2"/>
    <w:qFormat/>
    <w:uiPriority w:val="0"/>
    <w:rPr>
      <w:rFonts w:ascii="Times New Roman" w:hAnsi="Times New Roman" w:eastAsia="宋体" w:cs="Times New Roman"/>
      <w:szCs w:val="24"/>
    </w:rPr>
  </w:style>
  <w:style w:type="paragraph" w:customStyle="1" w:styleId="22">
    <w:name w:val="标题1"/>
    <w:basedOn w:val="1"/>
    <w:qFormat/>
    <w:uiPriority w:val="0"/>
    <w:pPr>
      <w:spacing w:line="560" w:lineRule="exact"/>
      <w:jc w:val="center"/>
    </w:pPr>
    <w:rPr>
      <w:rFonts w:ascii="方正小标宋简体" w:eastAsia="方正小标宋简体"/>
      <w:sz w:val="44"/>
      <w:szCs w:val="20"/>
    </w:rPr>
  </w:style>
  <w:style w:type="character" w:customStyle="1" w:styleId="23">
    <w:name w:val="正文文本缩进 Char"/>
    <w:basedOn w:val="16"/>
    <w:link w:val="8"/>
    <w:semiHidden/>
    <w:qFormat/>
    <w:uiPriority w:val="99"/>
    <w:rPr>
      <w:rFonts w:ascii="Times New Roman" w:hAnsi="Times New Roman" w:eastAsia="宋体" w:cs="Times New Roman"/>
      <w:szCs w:val="24"/>
    </w:rPr>
  </w:style>
  <w:style w:type="character" w:customStyle="1" w:styleId="24">
    <w:name w:val="标题 3 Char"/>
    <w:basedOn w:val="16"/>
    <w:link w:val="4"/>
    <w:semiHidden/>
    <w:qFormat/>
    <w:uiPriority w:val="9"/>
    <w:rPr>
      <w:rFonts w:ascii="Calibri" w:hAnsi="Calibri" w:eastAsia="宋体" w:cs="Times New Roman"/>
      <w:b/>
      <w:bCs/>
      <w:kern w:val="2"/>
      <w:sz w:val="32"/>
      <w:szCs w:val="32"/>
    </w:rPr>
  </w:style>
  <w:style w:type="character" w:customStyle="1" w:styleId="25">
    <w:name w:val="标题 4 Char"/>
    <w:basedOn w:val="16"/>
    <w:link w:val="5"/>
    <w:qFormat/>
    <w:uiPriority w:val="0"/>
    <w:rPr>
      <w:rFonts w:ascii="Arial" w:hAnsi="Arial" w:eastAsia="黑体" w:cs="Times New Roman"/>
      <w:b/>
      <w:bCs/>
      <w:kern w:val="2"/>
      <w:sz w:val="28"/>
      <w:szCs w:val="28"/>
    </w:rPr>
  </w:style>
  <w:style w:type="character" w:customStyle="1" w:styleId="26">
    <w:name w:val="正文缩进 Char"/>
    <w:link w:val="6"/>
    <w:qFormat/>
    <w:uiPriority w:val="0"/>
    <w:rPr>
      <w:rFonts w:ascii="Times New Roman" w:hAnsi="Times New Roman" w:eastAsia="宋体" w:cs="Times New Roman"/>
      <w:kern w:val="2"/>
      <w:sz w:val="21"/>
    </w:rPr>
  </w:style>
  <w:style w:type="character" w:customStyle="1" w:styleId="27">
    <w:name w:val="页眉 Char"/>
    <w:basedOn w:val="16"/>
    <w:link w:val="11"/>
    <w:qFormat/>
    <w:uiPriority w:val="99"/>
    <w:rPr>
      <w:rFonts w:ascii="Times New Roman" w:hAnsi="Times New Roman" w:eastAsia="宋体" w:cs="Times New Roman"/>
      <w:kern w:val="2"/>
      <w:sz w:val="18"/>
      <w:szCs w:val="18"/>
    </w:rPr>
  </w:style>
  <w:style w:type="character" w:customStyle="1" w:styleId="28">
    <w:name w:val="页脚 Char"/>
    <w:basedOn w:val="16"/>
    <w:link w:val="10"/>
    <w:qFormat/>
    <w:uiPriority w:val="99"/>
    <w:rPr>
      <w:rFonts w:ascii="Times New Roman" w:hAnsi="Times New Roman" w:eastAsia="宋体" w:cs="Times New Roman"/>
      <w:kern w:val="2"/>
      <w:sz w:val="18"/>
      <w:szCs w:val="18"/>
    </w:rPr>
  </w:style>
  <w:style w:type="paragraph" w:styleId="29">
    <w:name w:val="List Paragraph"/>
    <w:basedOn w:val="1"/>
    <w:unhideWhenUsed/>
    <w:qFormat/>
    <w:uiPriority w:val="99"/>
    <w:pPr>
      <w:ind w:firstLine="420" w:firstLineChars="200"/>
    </w:pPr>
  </w:style>
  <w:style w:type="character" w:customStyle="1" w:styleId="30">
    <w:name w:val="批注框文本 Char"/>
    <w:basedOn w:val="16"/>
    <w:link w:val="9"/>
    <w:semiHidden/>
    <w:qFormat/>
    <w:uiPriority w:val="99"/>
    <w:rPr>
      <w:kern w:val="2"/>
      <w:sz w:val="18"/>
      <w:szCs w:val="18"/>
    </w:rPr>
  </w:style>
  <w:style w:type="paragraph" w:customStyle="1" w:styleId="3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批注文字 Char"/>
    <w:basedOn w:val="16"/>
    <w:link w:val="7"/>
    <w:semiHidden/>
    <w:qFormat/>
    <w:uiPriority w:val="99"/>
    <w:rPr>
      <w:kern w:val="2"/>
      <w:sz w:val="21"/>
      <w:szCs w:val="24"/>
    </w:rPr>
  </w:style>
  <w:style w:type="character" w:customStyle="1" w:styleId="33">
    <w:name w:val="批注主题 Char"/>
    <w:basedOn w:val="32"/>
    <w:link w:val="13"/>
    <w:semiHidden/>
    <w:qFormat/>
    <w:uiPriority w:val="99"/>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盐田区政府</Company>
  <Pages>17</Pages>
  <Words>5004</Words>
  <Characters>5306</Characters>
  <Lines>34</Lines>
  <Paragraphs>9</Paragraphs>
  <TotalTime>2</TotalTime>
  <ScaleCrop>false</ScaleCrop>
  <LinksUpToDate>false</LinksUpToDate>
  <CharactersWithSpaces>5402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2022-01-20T02:55:00Z</dcterms:created>
  <dc:creator>맘׭︰˲﹀˲﹌˲﹘˲﹤˲ﹰ˲ﺀ˲ﺌ˲ﺘ˲ﺤ˲ﺰ˲ﻀ˲ﻌ˲８˲ﻘ˲，˲ﻤ˲ﻰ˲ｰ˲Ｄ˲､˲Ｐ˲ｌ˲</dc:creator>
  <cp:lastModifiedBy>yt</cp:lastModifiedBy>
  <cp:lastPrinted>2026-01-30T11:01:49Z</cp:lastPrinted>
  <dcterms:modified xsi:type="dcterms:W3CDTF">2026-01-30T11:01:53Z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AF981CF6564F471F99B20614AE09CC38</vt:lpwstr>
  </property>
</Properties>
</file>