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 w:bidi="ar"/>
        </w:rPr>
        <w:t>盐田区2025年度托育机构服务质量评估拟定级名单</w:t>
      </w:r>
    </w:p>
    <w:bookmarkEnd w:id="0"/>
    <w:tbl>
      <w:tblPr>
        <w:tblStyle w:val="7"/>
        <w:tblW w:w="51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635"/>
        <w:gridCol w:w="5295"/>
        <w:gridCol w:w="1648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号</w:t>
            </w:r>
          </w:p>
        </w:tc>
        <w:tc>
          <w:tcPr>
            <w:tcW w:w="1602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机构名称</w:t>
            </w:r>
          </w:p>
        </w:tc>
        <w:tc>
          <w:tcPr>
            <w:tcW w:w="1831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地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址</w:t>
            </w:r>
          </w:p>
        </w:tc>
        <w:tc>
          <w:tcPr>
            <w:tcW w:w="569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分</w:t>
            </w:r>
          </w:p>
        </w:tc>
        <w:tc>
          <w:tcPr>
            <w:tcW w:w="636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深圳优儿托育服务有限公司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沙头角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沙盐路上东湾3楼A05号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85.95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深圳玉米池艺术文化传播有限公司倚山花园分公司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海山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新世界倚山花园商业中心一楼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98.95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深圳玉米池艺术文化传播有限公司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海山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海景二路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君临海域A区101号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94.5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深圳市蒙圆托育有限公司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山海四季花园A13号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92.5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深圳爱和喜悦信息咨询有限公司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中青路海桐居4栋213号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87.3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深业托育（深圳）有限公司安居海鸿居分公司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永安路海鸿居1栋A、B、C座A座1005-1010号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99.75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深业托育（深圳）有限公司万科东海岸分公司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梅沙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万科东海岸一期220号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97.4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</w:tbl>
    <w:p>
      <w:pPr>
        <w:autoSpaceDN w:val="0"/>
        <w:spacing w:line="590" w:lineRule="exact"/>
        <w:rPr>
          <w:rFonts w:hint="eastAsia" w:ascii="仿宋_GB2312" w:eastAsia="仿宋_GB2312"/>
          <w:spacing w:val="-3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6" w:orient="landscape"/>
      <w:pgMar w:top="1588" w:right="1814" w:bottom="1474" w:left="1134" w:header="851" w:footer="90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Times New Roman" w:hAnsi="Times New Roman" w:eastAsia="宋体" w:cs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9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4"/>
      <w:ind w:right="360" w:firstLine="360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178" w:leftChars="85" w:right="44" w:rightChars="21" w:firstLine="182" w:firstLineChars="65"/>
      <w:jc w:val="left"/>
      <w:rPr>
        <w:rFonts w:ascii="Times New Roman" w:hAnsi="Times New Roman" w:eastAsia="宋体" w:cs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A8580"/>
    <w:rsid w:val="4A1947CF"/>
    <w:rsid w:val="5F154A73"/>
    <w:rsid w:val="BFB6D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 w:line="415" w:lineRule="auto"/>
      <w:ind w:firstLine="200" w:firstLineChars="200"/>
      <w:outlineLvl w:val="1"/>
    </w:pPr>
    <w:rPr>
      <w:rFonts w:ascii="Cambria" w:hAnsi="Cambria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wjj</cp:lastModifiedBy>
  <cp:lastPrinted>2026-01-29T19:06:00Z</cp:lastPrinted>
  <dcterms:modified xsi:type="dcterms:W3CDTF">2026-01-29T11:18:52Z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B6543B02F28A4D523E87A5689E85372E</vt:lpwstr>
  </property>
</Properties>
</file>