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信用承诺函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我单位郑重作出以下承诺：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（一）符合《中华人民共和国政府采购法》第二十二条规定的资质要求；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（二）近3年内无重大违法经营记录以及不处于被禁止参与政府采购活动期限内；未被列为全国法院失信被执行人名单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不存在《深圳市财政局政府采购供应商信用信息管理办法》（深财规</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3号）列明的严重违法失信行为。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（四）与参加同一合同项下的政府采购活动其他供应商，不存在法定代表人为同一人或有直接控股、管理关系的情况。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p>
    <w:p>
      <w:pPr>
        <w:pStyle w:val="3"/>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eastAsia="zh-CN"/>
        </w:rPr>
        <w:t>承诺单位（盖章）：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年  月  日</w:t>
      </w:r>
    </w:p>
    <w:p>
      <w:pPr>
        <w:pStyle w:val="3"/>
        <w:keepNext w:val="0"/>
        <w:keepLines w:val="0"/>
        <w:pageBreakBefore w:val="0"/>
        <w:widowControl w:val="0"/>
        <w:kinsoku/>
        <w:overflowPunct/>
        <w:topLinePunct w:val="0"/>
        <w:autoSpaceDE/>
        <w:autoSpaceDN/>
        <w:bidi w:val="0"/>
        <w:adjustRightInd/>
        <w:snapToGrid/>
        <w:spacing w:line="560" w:lineRule="exact"/>
        <w:ind w:right="0" w:rightChars="0"/>
        <w:jc w:val="left"/>
        <w:textAlignment w:val="auto"/>
        <w:rPr>
          <w:rFonts w:hint="eastAsia"/>
          <w:lang w:eastAsia="zh-CN"/>
        </w:rPr>
      </w:pPr>
    </w:p>
    <w:p>
      <w:pPr>
        <w:pStyle w:val="3"/>
        <w:keepNext w:val="0"/>
        <w:keepLines w:val="0"/>
        <w:pageBreakBefore w:val="0"/>
        <w:widowControl w:val="0"/>
        <w:kinsoku/>
        <w:overflowPunct/>
        <w:topLinePunct w:val="0"/>
        <w:autoSpaceDE/>
        <w:autoSpaceDN/>
        <w:bidi w:val="0"/>
        <w:adjustRightInd/>
        <w:snapToGrid/>
        <w:spacing w:line="560" w:lineRule="exact"/>
        <w:ind w:right="0" w:rightChars="0"/>
        <w:jc w:val="left"/>
        <w:textAlignment w:val="auto"/>
        <w:rPr>
          <w:rFonts w:hint="eastAsia"/>
        </w:rPr>
      </w:pPr>
    </w:p>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鼎小标宋简">
    <w:altName w:val="方正小标宋_GBK"/>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7EF22"/>
    <w:rsid w:val="7BB7EF22"/>
    <w:rsid w:val="9BFC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630"/>
    </w:pPr>
    <w:rPr>
      <w:rFonts w:ascii="Times New Roman" w:hAnsi="Times New Roman" w:eastAsia="仿宋_GB2312" w:cs="Times New Roman"/>
      <w:kern w:val="0"/>
      <w:sz w:val="32"/>
      <w:szCs w:val="20"/>
    </w:rPr>
  </w:style>
  <w:style w:type="paragraph" w:styleId="4">
    <w:name w:val="Body Text"/>
    <w:basedOn w:val="1"/>
    <w:next w:val="5"/>
    <w:qFormat/>
    <w:uiPriority w:val="0"/>
    <w:rPr>
      <w:rFonts w:ascii="Times New Roman" w:hAnsi="Times New Roman"/>
      <w:sz w:val="32"/>
      <w:szCs w:val="24"/>
    </w:rPr>
  </w:style>
  <w:style w:type="paragraph" w:styleId="5">
    <w:name w:val="Title"/>
    <w:basedOn w:val="1"/>
    <w:next w:val="1"/>
    <w:qFormat/>
    <w:uiPriority w:val="0"/>
    <w:pPr>
      <w:spacing w:before="240" w:after="60"/>
      <w:jc w:val="center"/>
      <w:outlineLvl w:val="0"/>
    </w:pPr>
    <w:rPr>
      <w:rFonts w:ascii="Arial" w:hAnsi="Arial"/>
      <w:b/>
      <w:sz w:val="32"/>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2026-07-07T17:14:00Z</dcterms:created>
  <dc:creator>j</dc:creator>
  <cp:lastModifiedBy>j</cp:lastModifiedBy>
  <dcterms:modified xsi:type="dcterms:W3CDTF">2026-07-07T17:15:16Z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