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eastAsia" w:ascii="黑体" w:hAnsi="黑体" w:eastAsia="黑体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附件1</w:t>
      </w:r>
    </w:p>
    <w:p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/>
        <w:snapToGrid w:val="0"/>
        <w:spacing w:before="0" w:after="0"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供应商基本情况表</w:t>
      </w:r>
    </w:p>
    <w:p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/>
        <w:spacing w:line="560" w:lineRule="exact"/>
        <w:ind w:firstLine="0" w:firstLineChars="0"/>
        <w:textAlignment w:val="auto"/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val="en-US" w:eastAsia="zh-CN"/>
        </w:rPr>
        <w:t>填表单位：（加盖单位公章）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val="en-US" w:eastAsia="zh-CN"/>
        </w:rPr>
        <w:t xml:space="preserve">   填表日期：    年   月   日</w:t>
      </w:r>
    </w:p>
    <w:tbl>
      <w:tblPr>
        <w:tblStyle w:val="4"/>
        <w:tblW w:w="89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676"/>
        <w:gridCol w:w="1606"/>
        <w:gridCol w:w="947"/>
        <w:gridCol w:w="791"/>
        <w:gridCol w:w="1200"/>
        <w:gridCol w:w="1500"/>
        <w:gridCol w:w="1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采购人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投标（响应）供应商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供应商统一社会信用代码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投标（响应）供应商相关人员情况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94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99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5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劳动合同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关系单位</w:t>
            </w:r>
          </w:p>
        </w:tc>
        <w:tc>
          <w:tcPr>
            <w:tcW w:w="148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缴纳社会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8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保险单位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法定代表人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/单位负责人/主要经营负责人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adjustRightInd/>
              <w:spacing w:before="0" w:beforeLines="0" w:beforeAutospacing="0" w:after="0" w:afterLines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项目投标授权代表人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adjustRightInd/>
              <w:spacing w:before="0" w:beforeLines="0" w:beforeAutospacing="0" w:after="0" w:afterLines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bidi="ar"/>
              </w:rPr>
              <w:t>3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项目负责人</w:t>
            </w:r>
          </w:p>
        </w:tc>
        <w:tc>
          <w:tcPr>
            <w:tcW w:w="947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adjustRightInd/>
              <w:spacing w:before="0" w:beforeLines="0" w:beforeAutospacing="0" w:after="0" w:afterLines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bidi="ar"/>
              </w:rPr>
              <w:t>4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主要技术人员</w:t>
            </w:r>
          </w:p>
        </w:tc>
        <w:tc>
          <w:tcPr>
            <w:tcW w:w="9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adjustRightInd/>
              <w:spacing w:before="0" w:beforeLines="0" w:beforeAutospacing="0" w:after="0" w:afterLines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bidi="ar"/>
              </w:rPr>
              <w:t>5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投标文件编制人员</w:t>
            </w:r>
          </w:p>
        </w:tc>
        <w:tc>
          <w:tcPr>
            <w:tcW w:w="9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说明：同一职务有多人担任（如主要技术人员），应分行填写。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94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投标（响应）供应商关联关系情况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关联关系类型</w:t>
            </w:r>
          </w:p>
        </w:tc>
        <w:tc>
          <w:tcPr>
            <w:tcW w:w="173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关联主体名称</w:t>
            </w:r>
          </w:p>
        </w:tc>
        <w:tc>
          <w:tcPr>
            <w:tcW w:w="418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控股股东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管理关系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指对投标（响应）供应商不具有出资持股关系，但对其存在管理关系的主体。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说明：同一关联关系类型有多个主体的，应分行填写。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FB74D71"/>
    <w:rsid w:val="4A1947CF"/>
    <w:rsid w:val="4F3DC063"/>
    <w:rsid w:val="7DFF9CBD"/>
    <w:rsid w:val="7EBFDA06"/>
    <w:rsid w:val="7FFEC1CA"/>
    <w:rsid w:val="B6FF6B11"/>
    <w:rsid w:val="F2BF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张</cp:lastModifiedBy>
  <dcterms:modified xsi:type="dcterms:W3CDTF">2026-07-21T14:10:28Z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