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240" w:line="240" w:lineRule="auto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spacing w:before="0" w:after="240"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盐田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区社会组织等级评估报名表</w:t>
      </w:r>
    </w:p>
    <w:p>
      <w:pPr>
        <w:keepNext/>
        <w:spacing w:before="120" w:after="120" w:line="240" w:lineRule="auto"/>
        <w:ind w:firstLine="640" w:firstLineChars="200"/>
        <w:rPr>
          <w:b w:val="0"/>
          <w:bCs w:val="0"/>
          <w:sz w:val="32"/>
          <w:szCs w:val="32"/>
        </w:rPr>
      </w:pPr>
      <w:r>
        <w:rPr>
          <w:rFonts w:ascii="Times New Roman" w:hAnsi="Times New Roman" w:eastAsia="黑体"/>
          <w:b w:val="0"/>
          <w:bCs w:val="0"/>
          <w:color w:val="000000"/>
          <w:sz w:val="32"/>
          <w:szCs w:val="32"/>
        </w:rPr>
        <w:t>一、社会组织基本情况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4536" w:type="dxa"/>
            <w:shd w:val="clear" w:color="auto" w:fill="D9D9D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项目</w:t>
            </w:r>
          </w:p>
        </w:tc>
        <w:tc>
          <w:tcPr>
            <w:tcW w:w="4536" w:type="dxa"/>
            <w:shd w:val="clear" w:color="auto" w:fill="D9D9D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内容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社会组织名称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统一社会信用代码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社会组织类型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社会团体　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民办非企业单位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成立登记时间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业务主管单位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通讯地址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Times New Roman" w:hAnsi="Times New Roman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联系人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及电话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电子邮箱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是否参加过评估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　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上次评估等级及时间</w:t>
            </w:r>
          </w:p>
        </w:tc>
        <w:tc>
          <w:tcPr>
            <w:tcW w:w="4536" w:type="dxa"/>
            <w:vAlign w:val="center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keepNext/>
        <w:spacing w:before="120" w:after="120" w:line="240" w:lineRule="auto"/>
        <w:ind w:firstLine="640" w:firstLineChars="200"/>
        <w:rPr>
          <w:b w:val="0"/>
          <w:bCs/>
          <w:sz w:val="32"/>
          <w:szCs w:val="32"/>
        </w:rPr>
      </w:pPr>
      <w:r>
        <w:rPr>
          <w:rFonts w:ascii="Times New Roman" w:hAnsi="Times New Roman" w:eastAsia="黑体"/>
          <w:b w:val="0"/>
          <w:bCs/>
          <w:color w:val="000000"/>
          <w:sz w:val="32"/>
          <w:szCs w:val="32"/>
        </w:rPr>
        <w:t>二、申报承诺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2"/>
            <w:vAlign w:val="top"/>
          </w:tcPr>
          <w:p>
            <w:pPr>
              <w:spacing w:before="0" w:after="0" w:line="360" w:lineRule="auto"/>
              <w:jc w:val="both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本单位自愿申报2026年度社会组织等级评估工作，现郑重承诺如下：</w:t>
            </w:r>
          </w:p>
          <w:p>
            <w:pPr>
              <w:spacing w:before="0" w:after="0" w:line="360" w:lineRule="auto"/>
              <w:ind w:firstLine="480" w:firstLineChars="200"/>
              <w:jc w:val="both"/>
            </w:pP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1.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严格遵守社会组织评估的各项要求、规则和纪律，未经允许不退出评估程序；</w:t>
            </w:r>
          </w:p>
          <w:p>
            <w:pPr>
              <w:spacing w:before="0" w:after="0" w:line="360" w:lineRule="auto"/>
              <w:ind w:firstLine="480" w:firstLineChars="200"/>
              <w:jc w:val="both"/>
            </w:pP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2.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填报的本单位基本情况、提供的评估材料和会计资料全面、真实、准确无误；</w:t>
            </w:r>
          </w:p>
          <w:p>
            <w:pPr>
              <w:spacing w:before="0" w:after="0" w:line="360" w:lineRule="auto"/>
              <w:ind w:firstLine="480" w:firstLineChars="200"/>
              <w:jc w:val="both"/>
            </w:pP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3.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认真完成本单位自评，积极配合评估小组的实地考察工作。</w:t>
            </w:r>
          </w:p>
          <w:p>
            <w:pPr>
              <w:spacing w:before="0" w:after="0" w:line="360" w:lineRule="auto"/>
              <w:ind w:firstLine="480" w:firstLineChars="200"/>
              <w:jc w:val="both"/>
            </w:pP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4.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如评估过程中发现存在与上述承诺不符的情况，或存在隐瞒真实信息、提供虚假材料等行为，本单位自愿承担取消本次评估资格或评估成绩的后果，并被纳入社会组织评估申报不良信用记录。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top"/>
          </w:tcPr>
          <w:p>
            <w:pPr>
              <w:spacing w:before="0" w:after="0" w:line="360" w:lineRule="auto"/>
              <w:jc w:val="both"/>
              <w:rPr>
                <w:rFonts w:ascii="Times New Roman" w:hAnsi="Times New Roman" w:eastAsia="宋体"/>
                <w:b w:val="0"/>
                <w:color w:val="000000"/>
                <w:sz w:val="24"/>
              </w:rPr>
            </w:pPr>
          </w:p>
          <w:p>
            <w:pPr>
              <w:spacing w:before="0" w:after="0" w:line="360" w:lineRule="auto"/>
              <w:jc w:val="both"/>
              <w:rPr>
                <w:rFonts w:hint="eastAsia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法定代表人（签字）：</w:t>
            </w:r>
          </w:p>
        </w:tc>
        <w:tc>
          <w:tcPr>
            <w:tcW w:w="4536" w:type="dxa"/>
            <w:vAlign w:val="top"/>
          </w:tcPr>
          <w:p>
            <w:pPr>
              <w:spacing w:before="0" w:after="0" w:line="360" w:lineRule="auto"/>
              <w:ind w:firstLine="480" w:firstLineChars="200"/>
              <w:jc w:val="both"/>
              <w:rPr>
                <w:rFonts w:ascii="Times New Roman" w:hAnsi="Times New Roman" w:eastAsia="宋体"/>
                <w:b w:val="0"/>
                <w:color w:val="000000"/>
                <w:sz w:val="24"/>
              </w:rPr>
            </w:pPr>
          </w:p>
          <w:p>
            <w:pPr>
              <w:spacing w:before="0" w:after="0" w:line="360" w:lineRule="auto"/>
              <w:jc w:val="both"/>
              <w:rPr>
                <w:rFonts w:ascii="Times New Roman" w:hAnsi="Times New Roman" w:eastAsia="宋体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单位盖章：</w:t>
            </w:r>
          </w:p>
          <w:p>
            <w:pPr>
              <w:spacing w:before="0" w:after="0" w:line="360" w:lineRule="auto"/>
              <w:ind w:firstLine="480" w:firstLineChars="200"/>
              <w:jc w:val="both"/>
              <w:rPr>
                <w:rFonts w:ascii="Times New Roman" w:hAnsi="Times New Roman" w:eastAsia="宋体"/>
                <w:b w:val="0"/>
                <w:color w:val="000000"/>
                <w:sz w:val="24"/>
              </w:rPr>
            </w:pPr>
          </w:p>
          <w:p>
            <w:pPr>
              <w:spacing w:before="0" w:after="0" w:line="360" w:lineRule="auto"/>
              <w:jc w:val="both"/>
              <w:rPr>
                <w:rFonts w:ascii="Times New Roman" w:hAnsi="Times New Roman" w:eastAsia="宋体"/>
                <w:b w:val="0"/>
                <w:color w:val="000000"/>
                <w:sz w:val="24"/>
              </w:rPr>
            </w:pPr>
          </w:p>
          <w:p>
            <w:pPr>
              <w:spacing w:before="0" w:after="0" w:line="360" w:lineRule="auto"/>
              <w:ind w:firstLine="480" w:firstLineChars="200"/>
              <w:jc w:val="both"/>
              <w:rPr>
                <w:rFonts w:hint="eastAsia" w:ascii="Times New Roman" w:hAnsi="Times New Roman" w:eastAsia="宋体"/>
                <w:b w:val="0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2"/>
            <w:vAlign w:val="bottom"/>
          </w:tcPr>
          <w:p>
            <w:pPr>
              <w:spacing w:before="0" w:after="0" w:line="360" w:lineRule="auto"/>
              <w:ind w:firstLine="5040" w:firstLineChars="2100"/>
              <w:jc w:val="right"/>
              <w:rPr>
                <w:rFonts w:hint="eastAsia" w:ascii="Times New Roman" w:hAnsi="Times New Roman" w:eastAsia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日期：　　年　　月　　日</w:t>
            </w:r>
          </w:p>
        </w:tc>
      </w:tr>
    </w:tbl>
    <w:p>
      <w:bookmarkStart w:id="0" w:name="_GoBack"/>
      <w:bookmarkEnd w:id="0"/>
    </w:p>
    <w:sectPr>
      <w:pgSz w:w="11906" w:h="16838"/>
      <w:pgMar w:top="1134" w:right="1134" w:bottom="567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152EF6"/>
    <w:rsid w:val="59D04ACE"/>
    <w:rsid w:val="62B3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计珍</cp:lastModifiedBy>
  <dcterms:modified xsi:type="dcterms:W3CDTF">2026-10-10T09:28:11Z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BE130CD2624D4ECFBC9CD3CCD92EFBE2</vt:lpwstr>
  </property>
</Properties>
</file>