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default" w:ascii="PingFang SC" w:hAnsi="PingFang SC" w:eastAsia="PingFang SC" w:cs="PingFang SC"/>
          <w:b/>
          <w:color w:val="147260"/>
          <w:spacing w:val="15"/>
          <w:sz w:val="24"/>
          <w:szCs w:val="24"/>
        </w:rPr>
      </w:pPr>
      <w:r>
        <w:rPr>
          <w:rFonts w:hint="default" w:ascii="PingFang SC" w:hAnsi="PingFang SC" w:eastAsia="PingFang SC" w:cs="PingFang SC"/>
          <w:b/>
          <w:color w:val="147260"/>
          <w:spacing w:val="15"/>
          <w:sz w:val="24"/>
          <w:szCs w:val="24"/>
          <w:bdr w:val="none" w:color="auto" w:sz="0" w:space="0"/>
        </w:rPr>
        <w:t>附件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6078220" cy="2849880"/>
            <wp:effectExtent l="0" t="0" r="17780" b="7620"/>
            <wp:docPr id="15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 descr="IMG_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822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5991225" cy="3080385"/>
            <wp:effectExtent l="0" t="0" r="9525" b="5715"/>
            <wp:docPr id="9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1" descr="IMG_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08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6201410" cy="2813050"/>
            <wp:effectExtent l="0" t="0" r="8890" b="6350"/>
            <wp:docPr id="2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63CB0"/>
    <w:rsid w:val="5396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2022-06-27T07:35:00Z</dcterms:created>
  <dc:creator>财政局收发文</dc:creator>
  <cp:lastModifiedBy>财政局收发文</cp:lastModifiedBy>
  <dcterms:modified xsi:type="dcterms:W3CDTF">2022-06-27T07:41:40Z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