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Arial"/>
          <w:b/>
          <w:snapToGrid w:val="0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 w:val="0"/>
          <w:w w:val="95"/>
          <w:kern w:val="0"/>
          <w:sz w:val="44"/>
          <w:szCs w:val="44"/>
        </w:rPr>
        <w:t>盐田区平安家庭推荐名额分配表</w:t>
      </w:r>
    </w:p>
    <w:bookmarkEnd w:id="0"/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99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所属系统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平安家庭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（20户）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区直机关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廉洁家庭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沙头角街道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海山街道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盐田街道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梅沙街道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中英街管理局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273E7"/>
    <w:rsid w:val="0C82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2019-04-16T01:49:00Z</dcterms:created>
  <dc:creator>妇联收发文</dc:creator>
  <cp:lastModifiedBy>妇联收发文</cp:lastModifiedBy>
  <dcterms:modified xsi:type="dcterms:W3CDTF">2019-04-16T01:49:23Z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