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59264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0288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1312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default" w:ascii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2336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</w:t>
      </w:r>
      <w:r>
        <w:rPr>
          <w:rFonts w:hint="eastAsia" w:ascii="仿宋_GB2312"/>
          <w:szCs w:val="32"/>
          <w:lang w:val="en-US" w:eastAsia="zh-CN"/>
        </w:rPr>
        <w:t>工业和信息化局</w:t>
      </w:r>
    </w:p>
    <w:p>
      <w:pPr>
        <w:spacing w:line="560" w:lineRule="exact"/>
        <w:rPr>
          <w:rFonts w:hint="eastAsia" w:ascii="仿宋_GB2312" w:eastAsia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3360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《盐田区关于2022年</w:t>
      </w:r>
      <w:r>
        <w:rPr>
          <w:rFonts w:hint="eastAsia" w:ascii="仿宋_GB2312"/>
          <w:szCs w:val="32"/>
          <w:lang w:eastAsia="zh-CN"/>
        </w:rPr>
        <w:t>二</w:t>
      </w:r>
      <w:r>
        <w:rPr>
          <w:rFonts w:hint="eastAsia" w:ascii="仿宋_GB2312"/>
          <w:szCs w:val="32"/>
        </w:rPr>
        <w:t>季度经济稳增长的若干措施》</w:t>
      </w:r>
    </w:p>
    <w:p>
      <w:pPr>
        <w:spacing w:line="560" w:lineRule="exact"/>
        <w:jc w:val="left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u w:val="single"/>
          <w:lang w:eastAsia="zh-CN"/>
        </w:rPr>
        <w:t>（第一批）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仿宋_GB2312"/>
          <w:szCs w:val="32"/>
          <w:u w:val="single"/>
        </w:rPr>
        <w:t>项目经费</w:t>
      </w:r>
      <w:bookmarkEnd w:id="0"/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      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4384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5408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A851BDD"/>
    <w:rsid w:val="0FD26981"/>
    <w:rsid w:val="1AE9717A"/>
    <w:rsid w:val="1C112199"/>
    <w:rsid w:val="1DFA71D9"/>
    <w:rsid w:val="220C06C2"/>
    <w:rsid w:val="2C3C7C60"/>
    <w:rsid w:val="313B483C"/>
    <w:rsid w:val="35772DB5"/>
    <w:rsid w:val="397A65A4"/>
    <w:rsid w:val="3D017DEE"/>
    <w:rsid w:val="44D007EE"/>
    <w:rsid w:val="4AF460A5"/>
    <w:rsid w:val="4E267245"/>
    <w:rsid w:val="506D30F8"/>
    <w:rsid w:val="58B130F1"/>
    <w:rsid w:val="58F13AC0"/>
    <w:rsid w:val="591E4CA4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2022-09-16T02:27:29Z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CCE147FF1D9A4166BFA9B976A5819D12</vt:lpwstr>
  </property>
</Properties>
</file>