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ind w:firstLine="0" w:firstLineChars="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附件</w:t>
      </w:r>
    </w:p>
    <w:p>
      <w:pPr>
        <w:widowControl w:val="0"/>
        <w:jc w:val="both"/>
        <w:rPr>
          <w:rFonts w:hint="eastAsia" w:ascii="黑体" w:hAnsi="黑体" w:eastAsia="黑体" w:cs="黑体"/>
          <w:b/>
          <w:bCs/>
          <w:color w:val="auto"/>
          <w:kern w:val="2"/>
          <w:sz w:val="32"/>
          <w:szCs w:val="32"/>
          <w:lang w:val="en-US" w:eastAsia="zh-CN" w:bidi="ar-SA"/>
        </w:rPr>
      </w:pPr>
    </w:p>
    <w:p>
      <w:pPr>
        <w:keepNext w:val="0"/>
        <w:keepLines w:val="0"/>
        <w:pageBreakBefore w:val="0"/>
        <w:widowControl w:val="0"/>
        <w:kinsoku/>
        <w:wordWrap/>
        <w:overflowPunct/>
        <w:topLinePunct w:val="0"/>
        <w:bidi w:val="0"/>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盐田区</w:t>
      </w:r>
      <w:r>
        <w:rPr>
          <w:rFonts w:hint="eastAsia" w:ascii="方正小标宋简体" w:hAnsi="方正小标宋简体" w:eastAsia="方正小标宋简体" w:cs="方正小标宋简体"/>
          <w:b w:val="0"/>
          <w:bCs w:val="0"/>
          <w:color w:val="auto"/>
          <w:sz w:val="44"/>
          <w:szCs w:val="44"/>
          <w:highlight w:val="none"/>
          <w:lang w:val="en-US" w:eastAsia="zh-CN"/>
        </w:rPr>
        <w:t>2022年度</w:t>
      </w:r>
      <w:r>
        <w:rPr>
          <w:rFonts w:hint="eastAsia" w:ascii="方正小标宋简体" w:hAnsi="方正小标宋简体" w:eastAsia="方正小标宋简体" w:cs="方正小标宋简体"/>
          <w:b w:val="0"/>
          <w:bCs w:val="0"/>
          <w:color w:val="auto"/>
          <w:sz w:val="44"/>
          <w:szCs w:val="44"/>
          <w:highlight w:val="none"/>
          <w:lang w:eastAsia="zh-CN"/>
        </w:rPr>
        <w:t>消费帮扶专馆及专区</w:t>
      </w:r>
    </w:p>
    <w:p>
      <w:pPr>
        <w:keepNext w:val="0"/>
        <w:keepLines w:val="0"/>
        <w:pageBreakBefore w:val="0"/>
        <w:widowControl w:val="0"/>
        <w:kinsoku/>
        <w:wordWrap/>
        <w:overflowPunct/>
        <w:topLinePunct w:val="0"/>
        <w:bidi w:val="0"/>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申报指南</w:t>
      </w:r>
    </w:p>
    <w:p>
      <w:pPr>
        <w:keepNext w:val="0"/>
        <w:keepLines w:val="0"/>
        <w:pageBreakBefore w:val="0"/>
        <w:widowControl w:val="0"/>
        <w:kinsoku/>
        <w:wordWrap/>
        <w:overflowPunct/>
        <w:topLinePunct w:val="0"/>
        <w:bidi w:val="0"/>
        <w:spacing w:line="560" w:lineRule="exact"/>
        <w:jc w:val="both"/>
        <w:textAlignment w:val="auto"/>
        <w:rPr>
          <w:rFonts w:hint="eastAsia" w:ascii="Calibri" w:hAnsi="Calibri" w:eastAsia="宋体"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一、申报说明</w:t>
      </w:r>
      <w:bookmarkStart w:id="0" w:name="_GoBack"/>
      <w:bookmarkEnd w:id="0"/>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一</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盐田区消费帮扶专馆，</w:t>
      </w:r>
      <w:r>
        <w:rPr>
          <w:rFonts w:hint="eastAsia" w:ascii="仿宋_GB2312" w:hAnsi="仿宋_GB2312" w:eastAsia="仿宋_GB2312" w:cs="仿宋_GB2312"/>
          <w:color w:val="auto"/>
          <w:sz w:val="32"/>
          <w:szCs w:val="32"/>
          <w:highlight w:val="none"/>
          <w:lang w:val="en-US" w:eastAsia="zh-CN"/>
        </w:rPr>
        <w:t>指主营消费帮扶重点产品的商业业态，专门销售帮扶产品的线上线下专馆。</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二</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盐田区消费帮扶专区，</w:t>
      </w:r>
      <w:r>
        <w:rPr>
          <w:rFonts w:hint="eastAsia" w:ascii="仿宋_GB2312" w:hAnsi="仿宋_GB2312" w:eastAsia="仿宋_GB2312" w:cs="仿宋_GB2312"/>
          <w:color w:val="auto"/>
          <w:kern w:val="0"/>
          <w:sz w:val="32"/>
          <w:szCs w:val="32"/>
          <w:highlight w:val="none"/>
          <w:lang w:val="en-US" w:eastAsia="zh-CN"/>
        </w:rPr>
        <w:t>指企业在经营一般商品的同时，在现有的商业业态中设立一种易于辨识的独立区域或单元主要用来销售消费帮扶重点产品，包括线上的电商平台，线下的商贸流通企业。</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（三）申报时间及方式：本申报指南印发之日起至2022年11月30日。</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（四）服务期限：申报主体服务试用期1年，试用合格后根据实际情况商定不超过3年服务期限。</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CESI仿宋-GB2312" w:hAnsi="CESI仿宋-GB2312" w:eastAsia="CESI仿宋-GB2312" w:cs="CESI仿宋-GB2312"/>
          <w:b/>
          <w:bCs/>
          <w:color w:val="auto"/>
          <w:sz w:val="32"/>
          <w:szCs w:val="24"/>
          <w:highlight w:val="none"/>
          <w:lang w:val="en-US"/>
        </w:rPr>
      </w:pPr>
      <w:r>
        <w:rPr>
          <w:rFonts w:hint="eastAsia" w:ascii="仿宋_GB2312" w:hAnsi="仿宋_GB2312" w:eastAsia="仿宋_GB2312" w:cs="仿宋_GB2312"/>
          <w:color w:val="auto"/>
          <w:kern w:val="0"/>
          <w:sz w:val="32"/>
          <w:szCs w:val="32"/>
          <w:highlight w:val="none"/>
          <w:lang w:val="en-US" w:eastAsia="zh-CN"/>
        </w:rPr>
        <w:t>（五）动态监管：每半年对专馆、专区进行考核。</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二、申报</w:t>
      </w:r>
      <w:r>
        <w:rPr>
          <w:rFonts w:hint="eastAsia" w:ascii="黑体" w:hAnsi="黑体" w:eastAsia="黑体" w:cs="黑体"/>
          <w:b w:val="0"/>
          <w:bCs w:val="0"/>
          <w:color w:val="auto"/>
          <w:sz w:val="32"/>
          <w:szCs w:val="32"/>
          <w:highlight w:val="none"/>
        </w:rPr>
        <w:t>条件</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0"/>
          <w:sz w:val="32"/>
          <w:szCs w:val="32"/>
          <w:highlight w:val="none"/>
          <w:lang w:val="en"/>
        </w:rPr>
        <w:t>（</w:t>
      </w:r>
      <w:r>
        <w:rPr>
          <w:rFonts w:hint="eastAsia" w:ascii="仿宋_GB2312" w:hAnsi="仿宋_GB2312" w:eastAsia="仿宋_GB2312" w:cs="仿宋_GB2312"/>
          <w:color w:val="auto"/>
          <w:kern w:val="0"/>
          <w:sz w:val="32"/>
          <w:szCs w:val="32"/>
          <w:highlight w:val="none"/>
          <w:lang w:eastAsia="zh-CN"/>
        </w:rPr>
        <w:t>一</w:t>
      </w:r>
      <w:r>
        <w:rPr>
          <w:rFonts w:hint="eastAsia" w:ascii="仿宋_GB2312" w:hAnsi="仿宋_GB2312" w:eastAsia="仿宋_GB2312" w:cs="仿宋_GB2312"/>
          <w:color w:val="auto"/>
          <w:kern w:val="0"/>
          <w:sz w:val="32"/>
          <w:szCs w:val="32"/>
          <w:highlight w:val="none"/>
          <w:lang w:val="en"/>
        </w:rPr>
        <w:t>）申报主体为盐田区内依法登记注册并具有独立法人资格的</w:t>
      </w:r>
      <w:r>
        <w:rPr>
          <w:rFonts w:hint="eastAsia" w:ascii="仿宋_GB2312" w:hAnsi="仿宋_GB2312" w:eastAsia="仿宋_GB2312" w:cs="仿宋_GB2312"/>
          <w:color w:val="auto"/>
          <w:kern w:val="0"/>
          <w:sz w:val="32"/>
          <w:szCs w:val="32"/>
          <w:highlight w:val="none"/>
          <w:lang w:val="en" w:eastAsia="zh-CN"/>
        </w:rPr>
        <w:t>企业，同一</w:t>
      </w:r>
      <w:r>
        <w:rPr>
          <w:rFonts w:hint="eastAsia" w:ascii="仿宋_GB2312" w:hAnsi="仿宋_GB2312" w:eastAsia="仿宋_GB2312" w:cs="仿宋_GB2312"/>
          <w:color w:val="auto"/>
          <w:kern w:val="0"/>
          <w:sz w:val="32"/>
          <w:szCs w:val="32"/>
          <w:highlight w:val="none"/>
          <w:lang w:val="en"/>
        </w:rPr>
        <w:t>申报</w:t>
      </w:r>
      <w:r>
        <w:rPr>
          <w:rFonts w:hint="eastAsia" w:ascii="仿宋_GB2312" w:hAnsi="仿宋_GB2312" w:eastAsia="仿宋_GB2312" w:cs="仿宋_GB2312"/>
          <w:color w:val="auto"/>
          <w:kern w:val="0"/>
          <w:sz w:val="32"/>
          <w:szCs w:val="32"/>
          <w:highlight w:val="none"/>
          <w:lang w:val="en" w:eastAsia="zh-CN"/>
        </w:rPr>
        <w:t>主体可以有多个商业业态，</w:t>
      </w:r>
      <w:r>
        <w:rPr>
          <w:rFonts w:hint="eastAsia" w:ascii="仿宋_GB2312" w:hAnsi="仿宋_GB2312" w:eastAsia="仿宋_GB2312" w:cs="仿宋_GB2312"/>
          <w:color w:val="auto"/>
          <w:kern w:val="0"/>
          <w:sz w:val="32"/>
          <w:szCs w:val="32"/>
          <w:highlight w:val="none"/>
          <w:lang w:val="en"/>
        </w:rPr>
        <w:t>申报</w:t>
      </w:r>
      <w:r>
        <w:rPr>
          <w:rFonts w:hint="eastAsia" w:ascii="仿宋_GB2312" w:hAnsi="仿宋_GB2312" w:eastAsia="仿宋_GB2312" w:cs="仿宋_GB2312"/>
          <w:color w:val="auto"/>
          <w:kern w:val="0"/>
          <w:sz w:val="32"/>
          <w:szCs w:val="32"/>
          <w:highlight w:val="none"/>
          <w:lang w:val="en" w:eastAsia="zh-CN"/>
        </w:rPr>
        <w:t>主体需根据商业业态实际情况申报</w:t>
      </w:r>
      <w:r>
        <w:rPr>
          <w:rFonts w:hint="eastAsia" w:ascii="仿宋_GB2312" w:hAnsi="仿宋_GB2312" w:eastAsia="仿宋_GB2312" w:cs="仿宋_GB2312"/>
          <w:color w:val="auto"/>
          <w:kern w:val="0"/>
          <w:sz w:val="32"/>
          <w:szCs w:val="32"/>
          <w:highlight w:val="none"/>
          <w:lang w:eastAsia="zh-CN"/>
        </w:rPr>
        <w:t>盐田区消费帮扶专馆或专区。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盐田区消费帮扶专馆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sz w:val="32"/>
          <w:szCs w:val="32"/>
          <w:highlight w:val="none"/>
          <w:lang w:eastAsia="zh-CN"/>
        </w:rPr>
        <w:t>申报</w:t>
      </w:r>
      <w:r>
        <w:rPr>
          <w:rFonts w:hint="eastAsia" w:ascii="仿宋_GB2312" w:hAnsi="仿宋_GB2312" w:eastAsia="仿宋_GB2312" w:cs="仿宋_GB2312"/>
          <w:color w:val="auto"/>
          <w:kern w:val="0"/>
          <w:sz w:val="32"/>
          <w:szCs w:val="32"/>
          <w:highlight w:val="none"/>
          <w:lang w:eastAsia="zh-CN"/>
        </w:rPr>
        <w:t>主体需承诺</w:t>
      </w:r>
      <w:r>
        <w:rPr>
          <w:rFonts w:hint="eastAsia" w:ascii="仿宋_GB2312" w:hAnsi="仿宋_GB2312" w:eastAsia="仿宋_GB2312" w:cs="仿宋_GB2312"/>
          <w:color w:val="auto"/>
          <w:kern w:val="0"/>
          <w:sz w:val="32"/>
          <w:szCs w:val="32"/>
          <w:highlight w:val="none"/>
          <w:lang w:val="en-US" w:eastAsia="zh-CN"/>
        </w:rPr>
        <w:t>:一是</w:t>
      </w:r>
      <w:r>
        <w:rPr>
          <w:rFonts w:hint="eastAsia" w:ascii="仿宋_GB2312" w:hAnsi="仿宋_GB2312" w:eastAsia="仿宋_GB2312" w:cs="仿宋_GB2312"/>
          <w:kern w:val="2"/>
          <w:sz w:val="32"/>
          <w:szCs w:val="32"/>
          <w:highlight w:val="none"/>
          <w:lang w:val="en-US" w:eastAsia="zh-CN" w:bidi="ar-SA"/>
        </w:rPr>
        <w:t>2022年度帮扶产品的销售额不低于五百万元（以深圳市消费帮扶数据统计监测平台数据为准）；二是2022年</w:t>
      </w:r>
      <w:r>
        <w:rPr>
          <w:rFonts w:hint="eastAsia" w:ascii="仿宋_GB2312" w:hAnsi="仿宋_GB2312" w:eastAsia="仿宋_GB2312" w:cs="仿宋_GB2312"/>
          <w:color w:val="auto"/>
          <w:sz w:val="32"/>
          <w:szCs w:val="32"/>
          <w:highlight w:val="none"/>
          <w:lang w:val="en-US" w:eastAsia="zh-CN"/>
        </w:rPr>
        <w:t>在我区纳入“一套表”统计；三是消防安全、食品安全、诚信经营等相关内容</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盐田区消费帮扶专区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sz w:val="32"/>
          <w:szCs w:val="32"/>
          <w:highlight w:val="none"/>
          <w:lang w:eastAsia="zh-CN"/>
        </w:rPr>
        <w:t>申报</w:t>
      </w:r>
      <w:r>
        <w:rPr>
          <w:rFonts w:hint="eastAsia" w:ascii="仿宋_GB2312" w:hAnsi="仿宋_GB2312" w:eastAsia="仿宋_GB2312" w:cs="仿宋_GB2312"/>
          <w:color w:val="auto"/>
          <w:kern w:val="0"/>
          <w:sz w:val="32"/>
          <w:szCs w:val="32"/>
          <w:highlight w:val="none"/>
          <w:lang w:eastAsia="zh-CN"/>
        </w:rPr>
        <w:t>主体需承诺：一是</w:t>
      </w:r>
      <w:r>
        <w:rPr>
          <w:rFonts w:hint="eastAsia" w:ascii="仿宋_GB2312" w:hAnsi="仿宋_GB2312" w:eastAsia="仿宋_GB2312" w:cs="仿宋_GB2312"/>
          <w:kern w:val="2"/>
          <w:sz w:val="32"/>
          <w:szCs w:val="32"/>
          <w:highlight w:val="none"/>
          <w:lang w:val="en-US" w:eastAsia="zh-CN" w:bidi="ar-SA"/>
        </w:rPr>
        <w:t>2022年度帮扶产品的销售额不低于五十万元（以深圳市消费帮扶数据统计监测平台数据为准）；二是消防安全、食品安全、诚信经营等相关内容</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bidi w:val="0"/>
        <w:spacing w:line="560" w:lineRule="exact"/>
        <w:ind w:firstLine="64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三、申报材料</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盐田区</w:t>
      </w:r>
      <w:r>
        <w:rPr>
          <w:rFonts w:hint="eastAsia" w:ascii="仿宋_GB2312" w:hAnsi="仿宋_GB2312" w:eastAsia="仿宋_GB2312" w:cs="仿宋_GB2312"/>
          <w:color w:val="auto"/>
          <w:sz w:val="32"/>
          <w:szCs w:val="32"/>
          <w:highlight w:val="none"/>
          <w:lang w:val="en-US" w:eastAsia="zh-CN"/>
        </w:rPr>
        <w:t>2022年度</w:t>
      </w:r>
      <w:r>
        <w:rPr>
          <w:rFonts w:hint="eastAsia" w:ascii="仿宋_GB2312" w:hAnsi="仿宋_GB2312" w:eastAsia="仿宋_GB2312" w:cs="仿宋_GB2312"/>
          <w:color w:val="auto"/>
          <w:sz w:val="32"/>
          <w:szCs w:val="32"/>
          <w:highlight w:val="none"/>
          <w:lang w:eastAsia="zh-CN"/>
        </w:rPr>
        <w:t>消费帮扶专馆或专区</w:t>
      </w:r>
      <w:r>
        <w:rPr>
          <w:rFonts w:hint="eastAsia" w:ascii="仿宋_GB2312" w:hAnsi="仿宋_GB2312" w:eastAsia="仿宋_GB2312" w:cs="仿宋_GB2312"/>
          <w:color w:val="auto"/>
          <w:sz w:val="32"/>
          <w:szCs w:val="32"/>
          <w:highlight w:val="none"/>
        </w:rPr>
        <w:t>申请书》原件（法定代表人签字并加盖单位公章）；</w:t>
      </w:r>
    </w:p>
    <w:p>
      <w:pPr>
        <w:keepNext w:val="0"/>
        <w:keepLines w:val="0"/>
        <w:pageBreakBefore w:val="0"/>
        <w:widowControl w:val="0"/>
        <w:kinsoku/>
        <w:wordWrap/>
        <w:overflowPunct/>
        <w:topLinePunct w:val="0"/>
        <w:bidi w:val="0"/>
        <w:snapToGrid w:val="0"/>
        <w:spacing w:line="560" w:lineRule="exact"/>
        <w:ind w:firstLine="64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营业执照复印件（验原件）；</w:t>
      </w:r>
    </w:p>
    <w:p>
      <w:pPr>
        <w:keepNext w:val="0"/>
        <w:keepLines w:val="0"/>
        <w:pageBreakBefore w:val="0"/>
        <w:widowControl w:val="0"/>
        <w:kinsoku/>
        <w:wordWrap/>
        <w:overflowPunct/>
        <w:topLinePunct w:val="0"/>
        <w:bidi w:val="0"/>
        <w:snapToGrid w:val="0"/>
        <w:spacing w:line="560" w:lineRule="exact"/>
        <w:ind w:firstLine="64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申报主体的法定代表人身份证复印件（加盖单位公章）、法人委托书原件及代理人身份证复印件（法定代表人及代理人签字并加盖单位公章）；</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四</w:t>
      </w:r>
      <w:r>
        <w:rPr>
          <w:rFonts w:hint="eastAsia" w:ascii="仿宋_GB2312" w:hAnsi="仿宋_GB2312" w:eastAsia="仿宋_GB2312" w:cs="仿宋_GB2312"/>
          <w:color w:val="auto"/>
          <w:kern w:val="0"/>
          <w:sz w:val="32"/>
          <w:szCs w:val="32"/>
          <w:highlight w:val="none"/>
        </w:rPr>
        <w:t>）税务主管部门出具的近三年度纳税证明复印件（不足三年的，按实际年度提供）</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五</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kern w:val="2"/>
          <w:sz w:val="32"/>
          <w:szCs w:val="32"/>
          <w:highlight w:val="none"/>
          <w:lang w:val="en-US" w:eastAsia="zh-CN" w:bidi="ar-SA"/>
        </w:rPr>
        <w:t>消费帮扶专馆、专区项目策划书。</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（六）盐田区工业和信息化局要求提供的其他材料。</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申报主体将《</w:t>
      </w:r>
      <w:r>
        <w:rPr>
          <w:rFonts w:hint="eastAsia" w:ascii="仿宋_GB2312" w:hAnsi="仿宋_GB2312" w:eastAsia="仿宋_GB2312" w:cs="仿宋_GB2312"/>
          <w:color w:val="auto"/>
          <w:sz w:val="32"/>
          <w:szCs w:val="32"/>
          <w:highlight w:val="none"/>
          <w:lang w:eastAsia="zh-CN"/>
        </w:rPr>
        <w:t>盐田区</w:t>
      </w:r>
      <w:r>
        <w:rPr>
          <w:rFonts w:hint="eastAsia" w:ascii="仿宋_GB2312" w:hAnsi="仿宋_GB2312" w:eastAsia="仿宋_GB2312" w:cs="仿宋_GB2312"/>
          <w:color w:val="auto"/>
          <w:sz w:val="32"/>
          <w:szCs w:val="32"/>
          <w:highlight w:val="none"/>
          <w:lang w:val="en-US" w:eastAsia="zh-CN"/>
        </w:rPr>
        <w:t>2022年度</w:t>
      </w:r>
      <w:r>
        <w:rPr>
          <w:rFonts w:hint="eastAsia" w:ascii="仿宋_GB2312" w:hAnsi="仿宋_GB2312" w:eastAsia="仿宋_GB2312" w:cs="仿宋_GB2312"/>
          <w:color w:val="auto"/>
          <w:sz w:val="32"/>
          <w:szCs w:val="32"/>
          <w:highlight w:val="none"/>
          <w:lang w:eastAsia="zh-CN"/>
        </w:rPr>
        <w:t>消费帮扶专馆或专区</w:t>
      </w:r>
      <w:r>
        <w:rPr>
          <w:rFonts w:hint="eastAsia" w:ascii="仿宋_GB2312" w:hAnsi="仿宋_GB2312" w:eastAsia="仿宋_GB2312" w:cs="仿宋_GB2312"/>
          <w:color w:val="auto"/>
          <w:sz w:val="32"/>
          <w:szCs w:val="32"/>
          <w:highlight w:val="none"/>
        </w:rPr>
        <w:t>申请书</w:t>
      </w:r>
      <w:r>
        <w:rPr>
          <w:rFonts w:hint="eastAsia" w:ascii="仿宋_GB2312" w:hAnsi="仿宋_GB2312" w:eastAsia="仿宋_GB2312" w:cs="仿宋_GB2312"/>
          <w:kern w:val="2"/>
          <w:sz w:val="32"/>
          <w:szCs w:val="32"/>
          <w:highlight w:val="none"/>
          <w:lang w:val="en-US" w:eastAsia="zh-CN" w:bidi="ar-SA"/>
        </w:rPr>
        <w:t>》和申报材料装订成册（胶装）（封面采用项目申请书的封面，按照申请书和申报材料所列材料顺序装订），A4纸正反面打印/复印，非空白页（含封面）需连续编写页码，一式三份，加盖骑缝章，提交到盐田区工业和信息化415、416办公室，同时需要携带原件供核对。</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bidi="ar-SA"/>
        </w:rPr>
        <w:t>四、咨询方式</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ascii="仿宋_GB2312" w:hAnsi="仿宋_GB2312" w:eastAsia="仿宋_GB2312" w:cs="仿宋_GB2312"/>
          <w:color w:val="auto"/>
          <w:sz w:val="32"/>
          <w:szCs w:val="32"/>
          <w:highlight w:val="none"/>
          <w:lang w:val="en" w:eastAsia="zh-CN" w:bidi="ar-SA"/>
        </w:rPr>
      </w:pPr>
      <w:r>
        <w:rPr>
          <w:rFonts w:hint="eastAsia" w:ascii="仿宋_GB2312" w:hAnsi="仿宋_GB2312" w:eastAsia="仿宋_GB2312" w:cs="仿宋_GB2312"/>
          <w:color w:val="auto"/>
          <w:sz w:val="32"/>
          <w:szCs w:val="32"/>
          <w:highlight w:val="none"/>
          <w:lang w:val="en-US" w:eastAsia="zh-CN" w:bidi="ar-SA"/>
        </w:rPr>
        <w:t>主管部门及责任科室：</w:t>
      </w:r>
      <w:r>
        <w:rPr>
          <w:rFonts w:hint="eastAsia" w:ascii="仿宋_GB2312" w:hAnsi="仿宋_GB2312" w:eastAsia="仿宋_GB2312" w:cs="仿宋_GB2312"/>
          <w:color w:val="auto"/>
          <w:sz w:val="32"/>
          <w:szCs w:val="32"/>
          <w:highlight w:val="none"/>
          <w:lang w:val="en" w:eastAsia="zh-CN" w:bidi="ar-SA"/>
        </w:rPr>
        <w:t>盐田区工业和信息化局</w:t>
      </w:r>
      <w:r>
        <w:rPr>
          <w:rFonts w:hint="eastAsia" w:ascii="仿宋_GB2312" w:hAnsi="仿宋_GB2312" w:eastAsia="仿宋_GB2312" w:cs="仿宋_GB2312"/>
          <w:color w:val="auto"/>
          <w:sz w:val="32"/>
          <w:szCs w:val="32"/>
          <w:highlight w:val="none"/>
          <w:lang w:val="en-US" w:eastAsia="zh-CN" w:bidi="ar-SA"/>
        </w:rPr>
        <w:t>乡村振兴</w:t>
      </w:r>
      <w:r>
        <w:rPr>
          <w:rFonts w:hint="eastAsia" w:ascii="仿宋_GB2312" w:hAnsi="仿宋_GB2312" w:eastAsia="仿宋_GB2312" w:cs="仿宋_GB2312"/>
          <w:color w:val="auto"/>
          <w:sz w:val="32"/>
          <w:szCs w:val="32"/>
          <w:highlight w:val="none"/>
          <w:lang w:val="en" w:eastAsia="zh-CN" w:bidi="ar-SA"/>
        </w:rPr>
        <w:t>科</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 w:eastAsia="zh-CN" w:bidi="ar-SA"/>
        </w:rPr>
      </w:pPr>
      <w:r>
        <w:rPr>
          <w:rFonts w:hint="eastAsia" w:ascii="仿宋_GB2312" w:hAnsi="仿宋_GB2312" w:eastAsia="仿宋_GB2312" w:cs="仿宋_GB2312"/>
          <w:color w:val="auto"/>
          <w:sz w:val="32"/>
          <w:szCs w:val="32"/>
          <w:highlight w:val="none"/>
          <w:lang w:val="en-US" w:eastAsia="zh-CN" w:bidi="ar-SA"/>
        </w:rPr>
        <w:t>联系电话：0755-25229726</w:t>
      </w:r>
      <w:r>
        <w:rPr>
          <w:rFonts w:hint="eastAsia" w:ascii="仿宋_GB2312" w:hAnsi="仿宋_GB2312" w:eastAsia="仿宋_GB2312" w:cs="仿宋_GB2312"/>
          <w:color w:val="auto"/>
          <w:sz w:val="32"/>
          <w:szCs w:val="32"/>
          <w:highlight w:val="none"/>
          <w:lang w:val="en" w:eastAsia="zh-CN" w:bidi="ar-SA"/>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bidi="ar-SA"/>
        </w:rPr>
        <w:t>五、有下列情形之一的，不予受理</w:t>
      </w:r>
    </w:p>
    <w:p>
      <w:pPr>
        <w:widowControl w:val="0"/>
        <w:autoSpaceDE w:val="0"/>
        <w:autoSpaceDN w:val="0"/>
        <w:adjustRightInd w:val="0"/>
        <w:spacing w:line="560" w:lineRule="exact"/>
        <w:ind w:firstLine="640" w:firstLineChars="200"/>
        <w:jc w:val="both"/>
        <w:rPr>
          <w:rFonts w:hint="eastAsia" w:ascii="仿宋_GB2312" w:hAnsi="Calibri" w:eastAsia="仿宋_GB2312" w:cs="仿宋_GB2312"/>
          <w:color w:val="auto"/>
          <w:sz w:val="32"/>
          <w:szCs w:val="32"/>
          <w:highlight w:val="none"/>
          <w:lang w:val="en-US" w:eastAsia="zh-CN" w:bidi="ar-SA"/>
        </w:rPr>
      </w:pPr>
      <w:r>
        <w:rPr>
          <w:rFonts w:hint="eastAsia" w:ascii="仿宋_GB2312" w:hAnsi="Calibri" w:eastAsia="仿宋_GB2312" w:cs="仿宋_GB2312"/>
          <w:color w:val="auto"/>
          <w:sz w:val="32"/>
          <w:szCs w:val="32"/>
          <w:highlight w:val="none"/>
          <w:lang w:val="en-US" w:eastAsia="zh-CN" w:bidi="ar-SA"/>
        </w:rPr>
        <w:t>（一）材料准备不齐全的；</w:t>
      </w:r>
    </w:p>
    <w:p>
      <w:pPr>
        <w:widowControl w:val="0"/>
        <w:autoSpaceDE w:val="0"/>
        <w:autoSpaceDN w:val="0"/>
        <w:adjustRightInd w:val="0"/>
        <w:spacing w:line="560" w:lineRule="exact"/>
        <w:ind w:firstLine="640" w:firstLineChars="200"/>
        <w:jc w:val="both"/>
        <w:rPr>
          <w:rFonts w:ascii="仿宋_GB2312" w:hAnsi="Calibri" w:eastAsia="仿宋_GB2312" w:cs="仿宋_GB2312"/>
          <w:color w:val="auto"/>
          <w:sz w:val="32"/>
          <w:szCs w:val="32"/>
          <w:highlight w:val="none"/>
          <w:lang w:val="en-US" w:eastAsia="zh-CN" w:bidi="ar-SA"/>
        </w:rPr>
      </w:pPr>
      <w:r>
        <w:rPr>
          <w:rFonts w:hint="eastAsia" w:ascii="仿宋_GB2312" w:hAnsi="Calibri" w:eastAsia="仿宋_GB2312" w:cs="仿宋_GB2312"/>
          <w:color w:val="auto"/>
          <w:sz w:val="32"/>
          <w:szCs w:val="32"/>
          <w:highlight w:val="none"/>
          <w:lang w:val="en-US" w:eastAsia="zh-CN" w:bidi="ar-SA"/>
        </w:rPr>
        <w:t>（二）申请专馆或专区时企业、机构、单位存在被列入国家信用黑名单、深圳信用黑名单、经营异常名录、失信被执行人信息未执行完毕或被列入严重违法失信信息的；</w:t>
      </w:r>
    </w:p>
    <w:p>
      <w:pPr>
        <w:widowControl w:val="0"/>
        <w:autoSpaceDE w:val="0"/>
        <w:autoSpaceDN w:val="0"/>
        <w:adjustRightInd w:val="0"/>
        <w:spacing w:line="560" w:lineRule="exact"/>
        <w:ind w:firstLine="640" w:firstLineChars="200"/>
        <w:jc w:val="both"/>
        <w:rPr>
          <w:rFonts w:hint="eastAsia" w:ascii="仿宋_GB2312" w:hAnsi="Calibri" w:eastAsia="仿宋_GB2312" w:cs="仿宋_GB2312"/>
          <w:color w:val="auto"/>
          <w:sz w:val="32"/>
          <w:szCs w:val="32"/>
          <w:highlight w:val="none"/>
          <w:lang w:val="en-US" w:eastAsia="zh-CN" w:bidi="ar-SA"/>
        </w:rPr>
      </w:pPr>
      <w:r>
        <w:rPr>
          <w:rFonts w:hint="eastAsia" w:ascii="仿宋_GB2312" w:hAnsi="Calibri" w:eastAsia="仿宋_GB2312" w:cs="仿宋_GB2312"/>
          <w:color w:val="auto"/>
          <w:sz w:val="32"/>
          <w:szCs w:val="32"/>
          <w:highlight w:val="none"/>
          <w:lang w:val="en-US" w:eastAsia="zh-CN" w:bidi="ar-SA"/>
        </w:rPr>
        <w:t>（三）申请专馆或专区时企业、机构或单位法定代表人存在被纳入失信被执行人名单的。</w:t>
      </w:r>
    </w:p>
    <w:p>
      <w:pPr>
        <w:keepNext w:val="0"/>
        <w:keepLines w:val="0"/>
        <w:pageBreakBefore w:val="0"/>
        <w:widowControl w:val="0"/>
        <w:kinsoku/>
        <w:wordWrap/>
        <w:overflowPunct/>
        <w:topLinePunct w:val="0"/>
        <w:bidi w:val="0"/>
        <w:spacing w:line="560" w:lineRule="exact"/>
        <w:jc w:val="both"/>
        <w:textAlignment w:val="auto"/>
        <w:rPr>
          <w:rFonts w:ascii="Calibri" w:hAnsi="Calibri" w:eastAsia="宋体" w:cs="Times New Roman"/>
          <w:b/>
          <w:bCs/>
          <w:color w:val="auto"/>
          <w:kern w:val="2"/>
          <w:sz w:val="44"/>
          <w:szCs w:val="24"/>
          <w:highlight w:val="none"/>
          <w:lang w:val="en-US" w:eastAsia="zh-CN" w:bidi="ar-SA"/>
        </w:rPr>
      </w:pPr>
    </w:p>
    <w:p>
      <w:pPr>
        <w:spacing w:line="240" w:lineRule="auto"/>
        <w:ind w:firstLine="0" w:firstLineChars="0"/>
        <w:rPr>
          <w:rFonts w:ascii="Calibri" w:hAnsi="Calibri" w:eastAsia="宋体" w:cs="Times New Roman"/>
          <w:color w:val="auto"/>
          <w:sz w:val="21"/>
          <w:szCs w:val="24"/>
          <w:highlight w:val="none"/>
        </w:rPr>
      </w:pPr>
    </w:p>
    <w:p>
      <w:pPr>
        <w:widowControl w:val="0"/>
        <w:jc w:val="both"/>
        <w:rPr>
          <w:rFonts w:ascii="Calibri" w:hAnsi="Calibri" w:eastAsia="宋体" w:cs="Times New Roman"/>
          <w:b/>
          <w:bCs/>
          <w:color w:val="auto"/>
          <w:kern w:val="2"/>
          <w:sz w:val="44"/>
          <w:szCs w:val="24"/>
          <w:highlight w:val="none"/>
          <w:lang w:val="en-US" w:eastAsia="zh-CN" w:bidi="ar-SA"/>
        </w:rPr>
      </w:pPr>
    </w:p>
    <w:p>
      <w:pPr>
        <w:spacing w:line="240" w:lineRule="auto"/>
        <w:ind w:firstLine="0" w:firstLineChars="0"/>
        <w:rPr>
          <w:rFonts w:ascii="Calibri" w:hAnsi="Calibri" w:eastAsia="宋体" w:cs="Times New Roman"/>
          <w:color w:val="auto"/>
          <w:sz w:val="21"/>
          <w:szCs w:val="24"/>
          <w:highlight w:val="none"/>
        </w:rPr>
      </w:pPr>
    </w:p>
    <w:p>
      <w:pPr>
        <w:widowControl w:val="0"/>
        <w:jc w:val="both"/>
        <w:rPr>
          <w:rFonts w:ascii="Calibri" w:hAnsi="Calibri" w:eastAsia="宋体" w:cs="Times New Roman"/>
          <w:b/>
          <w:bCs/>
          <w:color w:val="auto"/>
          <w:kern w:val="2"/>
          <w:sz w:val="44"/>
          <w:szCs w:val="24"/>
          <w:highlight w:val="none"/>
          <w:lang w:val="en-US" w:eastAsia="zh-CN" w:bidi="ar-SA"/>
        </w:rPr>
      </w:pPr>
    </w:p>
    <w:p>
      <w:pPr>
        <w:spacing w:line="240" w:lineRule="auto"/>
        <w:ind w:firstLine="0" w:firstLineChars="0"/>
        <w:rPr>
          <w:rFonts w:ascii="Calibri" w:hAnsi="Calibri" w:eastAsia="宋体" w:cs="Times New Roman"/>
          <w:color w:val="auto"/>
          <w:sz w:val="21"/>
          <w:szCs w:val="24"/>
          <w:highlight w:val="none"/>
        </w:rPr>
      </w:pPr>
    </w:p>
    <w:p>
      <w:pPr>
        <w:widowControl w:val="0"/>
        <w:jc w:val="both"/>
        <w:rPr>
          <w:rFonts w:ascii="Calibri" w:hAnsi="Calibri" w:eastAsia="宋体" w:cs="Times New Roman"/>
          <w:b/>
          <w:bCs/>
          <w:color w:val="auto"/>
          <w:kern w:val="2"/>
          <w:sz w:val="44"/>
          <w:szCs w:val="24"/>
          <w:highlight w:val="none"/>
          <w:lang w:val="en-US" w:eastAsia="zh-CN" w:bidi="ar-SA"/>
        </w:rPr>
      </w:pPr>
    </w:p>
    <w:p>
      <w:pPr>
        <w:spacing w:line="560" w:lineRule="exact"/>
        <w:ind w:firstLine="640" w:firstLineChars="200"/>
        <w:rPr>
          <w:rFonts w:hint="eastAsia" w:ascii="楷体_GB2312" w:hAnsi="楷体_GB2312" w:eastAsia="楷体_GB2312" w:cs="楷体_GB2312"/>
          <w:color w:val="auto"/>
          <w:sz w:val="32"/>
          <w:szCs w:val="32"/>
          <w:highlight w:val="none"/>
        </w:rPr>
      </w:pPr>
    </w:p>
    <w:p>
      <w:pPr>
        <w:widowControl w:val="0"/>
        <w:jc w:val="both"/>
        <w:rPr>
          <w:rFonts w:hint="eastAsia" w:ascii="楷体_GB2312" w:hAnsi="楷体_GB2312" w:eastAsia="楷体_GB2312" w:cs="楷体_GB2312"/>
          <w:b/>
          <w:bCs/>
          <w:color w:val="auto"/>
          <w:kern w:val="2"/>
          <w:sz w:val="32"/>
          <w:szCs w:val="32"/>
          <w:highlight w:val="none"/>
          <w:lang w:val="en-US" w:eastAsia="zh-CN" w:bidi="ar-SA"/>
        </w:rPr>
      </w:pPr>
    </w:p>
    <w:p>
      <w:pPr>
        <w:spacing w:line="240" w:lineRule="auto"/>
        <w:ind w:firstLine="0" w:firstLineChars="0"/>
        <w:rPr>
          <w:rFonts w:hint="eastAsia" w:ascii="楷体_GB2312" w:hAnsi="楷体_GB2312" w:eastAsia="楷体_GB2312" w:cs="楷体_GB2312"/>
          <w:color w:val="auto"/>
          <w:sz w:val="32"/>
          <w:szCs w:val="32"/>
          <w:highlight w:val="none"/>
        </w:rPr>
      </w:pPr>
    </w:p>
    <w:p>
      <w:pPr>
        <w:widowControl w:val="0"/>
        <w:jc w:val="both"/>
        <w:rPr>
          <w:rFonts w:hint="eastAsia" w:ascii="楷体_GB2312" w:hAnsi="楷体_GB2312" w:eastAsia="楷体_GB2312" w:cs="楷体_GB2312"/>
          <w:b/>
          <w:bCs/>
          <w:color w:val="auto"/>
          <w:kern w:val="2"/>
          <w:sz w:val="32"/>
          <w:szCs w:val="32"/>
          <w:highlight w:val="none"/>
          <w:lang w:val="en-US" w:eastAsia="zh-CN" w:bidi="ar-SA"/>
        </w:rPr>
      </w:pPr>
    </w:p>
    <w:p>
      <w:pPr>
        <w:spacing w:line="240" w:lineRule="auto"/>
        <w:ind w:firstLine="0" w:firstLineChars="0"/>
        <w:rPr>
          <w:rFonts w:hint="eastAsia" w:ascii="楷体_GB2312" w:hAnsi="楷体_GB2312" w:eastAsia="楷体_GB2312" w:cs="楷体_GB2312"/>
          <w:color w:val="auto"/>
          <w:sz w:val="32"/>
          <w:szCs w:val="32"/>
          <w:highlight w:val="none"/>
        </w:rPr>
      </w:pPr>
    </w:p>
    <w:p>
      <w:pPr>
        <w:spacing w:line="240" w:lineRule="auto"/>
        <w:ind w:firstLine="0" w:firstLineChars="0"/>
        <w:rPr>
          <w:rFonts w:hint="eastAsia" w:ascii="Calibri" w:hAnsi="Calibri" w:eastAsia="宋体" w:cs="Times New Roman"/>
          <w:sz w:val="21"/>
          <w:szCs w:val="2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盐田区</w:t>
      </w:r>
      <w:r>
        <w:rPr>
          <w:rFonts w:hint="eastAsia" w:ascii="方正小标宋简体" w:hAnsi="方正小标宋简体" w:eastAsia="方正小标宋简体" w:cs="方正小标宋简体"/>
          <w:color w:val="auto"/>
          <w:sz w:val="44"/>
          <w:szCs w:val="44"/>
          <w:highlight w:val="none"/>
          <w:lang w:val="en-US" w:eastAsia="zh-CN"/>
        </w:rPr>
        <w:t>2022年度</w:t>
      </w:r>
      <w:r>
        <w:rPr>
          <w:rFonts w:hint="eastAsia" w:ascii="方正小标宋简体" w:hAnsi="方正小标宋简体" w:eastAsia="方正小标宋简体" w:cs="方正小标宋简体"/>
          <w:color w:val="auto"/>
          <w:sz w:val="44"/>
          <w:szCs w:val="44"/>
          <w:highlight w:val="none"/>
          <w:lang w:eastAsia="zh-CN"/>
        </w:rPr>
        <w:t>消费帮扶专馆或专区申报</w:t>
      </w:r>
      <w:r>
        <w:rPr>
          <w:rFonts w:hint="eastAsia" w:ascii="方正小标宋简体" w:hAnsi="方正小标宋简体" w:eastAsia="方正小标宋简体" w:cs="方正小标宋简体"/>
          <w:color w:val="auto"/>
          <w:sz w:val="44"/>
          <w:szCs w:val="44"/>
          <w:highlight w:val="none"/>
          <w:lang w:eastAsia="zh-CN"/>
        </w:rPr>
        <w:br w:type="textWrapping"/>
      </w:r>
      <w:r>
        <w:rPr>
          <w:rFonts w:hint="eastAsia" w:ascii="方正小标宋简体" w:hAnsi="方正小标宋简体" w:eastAsia="方正小标宋简体" w:cs="方正小标宋简体"/>
          <w:color w:val="auto"/>
          <w:sz w:val="44"/>
          <w:szCs w:val="44"/>
          <w:highlight w:val="none"/>
        </w:rPr>
        <w:t>申请书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Calibri" w:hAnsi="Calibri" w:eastAsia="宋体" w:cs="Times New Roman"/>
          <w:b/>
          <w:color w:val="auto"/>
          <w:sz w:val="21"/>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Calibri" w:hAnsi="Calibri" w:eastAsia="宋体" w:cs="Times New Roman"/>
          <w:b/>
          <w:color w:val="auto"/>
          <w:sz w:val="21"/>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Calibri" w:hAnsi="Calibri" w:eastAsia="宋体" w:cs="Times New Roman"/>
          <w:color w:val="auto"/>
          <w:sz w:val="28"/>
          <w:szCs w:val="28"/>
          <w:highlight w:val="none"/>
          <w:lang w:eastAsia="zh-CN"/>
        </w:rPr>
      </w:pPr>
      <w:r>
        <w:rPr>
          <w:rFonts w:ascii="Calibri" w:hAnsi="Calibri" w:eastAsia="宋体" w:cs="Times New Roman"/>
          <w:sz w:val="28"/>
          <w:szCs w:val="24"/>
        </w:rPr>
        <mc:AlternateContent>
          <mc:Choice Requires="wps">
            <w:drawing>
              <wp:anchor distT="0" distB="0" distL="114300" distR="114300" simplePos="0" relativeHeight="251659264" behindDoc="0" locked="0" layoutInCell="1" allowOverlap="1">
                <wp:simplePos x="0" y="0"/>
                <wp:positionH relativeFrom="column">
                  <wp:posOffset>3460115</wp:posOffset>
                </wp:positionH>
                <wp:positionV relativeFrom="paragraph">
                  <wp:posOffset>139065</wp:posOffset>
                </wp:positionV>
                <wp:extent cx="234950" cy="220345"/>
                <wp:effectExtent l="4445" t="4445" r="8255" b="22860"/>
                <wp:wrapNone/>
                <wp:docPr id="1" name="自选图形 4"/>
                <wp:cNvGraphicFramePr/>
                <a:graphic xmlns:a="http://schemas.openxmlformats.org/drawingml/2006/main">
                  <a:graphicData uri="http://schemas.microsoft.com/office/word/2010/wordprocessingShape">
                    <wps:wsp>
                      <wps:cNvSpPr/>
                      <wps:spPr>
                        <a:xfrm>
                          <a:off x="0" y="0"/>
                          <a:ext cx="234950" cy="2203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true"/>
                    </wps:wsp>
                  </a:graphicData>
                </a:graphic>
              </wp:anchor>
            </w:drawing>
          </mc:Choice>
          <mc:Fallback>
            <w:pict>
              <v:roundrect id="自选图形 4" o:spid="_x0000_s1026" o:spt="2" style="position:absolute;left:0pt;margin-left:272.45pt;margin-top:10.95pt;height:17.35pt;width:18.5pt;z-index:251659264;mso-width-relative:page;mso-height-relative:page;" fillcolor="#FFFFFF" filled="t" stroked="t" coordsize="21600,21600" arcsize="0.166666666666667" o:gfxdata="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KLeZz1QAAAAkBAAAPAAAA&#10;AAAAAAEAIAAAADgAAABkcnMvZG93bnJldi54bWxQSwECFAAUAAAACACHTuJAHYOREwICAAD/AwAA&#10;DgAAAAAAAAABACAAAAA6AQAAZHJzL2Uyb0RvYy54bWxQSwUGAAAAAAYABgBZAQAArgUAAAAA&#10;">
                <v:fill on="t" focussize="0,0"/>
                <v:stroke color="#000000" joinstyle="round"/>
                <v:imagedata o:title=""/>
                <o:lock v:ext="edit" aspectratio="f"/>
              </v:roundrect>
            </w:pict>
          </mc:Fallback>
        </mc:AlternateContent>
      </w:r>
      <w:r>
        <w:rPr>
          <w:rFonts w:ascii="Calibri" w:hAnsi="Calibri" w:eastAsia="宋体" w:cs="Times New Roman"/>
          <w:sz w:val="28"/>
          <w:szCs w:val="24"/>
        </w:rPr>
        <mc:AlternateContent>
          <mc:Choice Requires="wps">
            <w:drawing>
              <wp:anchor distT="0" distB="0" distL="114300" distR="114300" simplePos="0" relativeHeight="251658240" behindDoc="0" locked="0" layoutInCell="1" allowOverlap="1">
                <wp:simplePos x="0" y="0"/>
                <wp:positionH relativeFrom="column">
                  <wp:posOffset>2508250</wp:posOffset>
                </wp:positionH>
                <wp:positionV relativeFrom="paragraph">
                  <wp:posOffset>158750</wp:posOffset>
                </wp:positionV>
                <wp:extent cx="234950" cy="220345"/>
                <wp:effectExtent l="4445" t="4445" r="8255" b="22860"/>
                <wp:wrapNone/>
                <wp:docPr id="2" name="自选图形 5"/>
                <wp:cNvGraphicFramePr/>
                <a:graphic xmlns:a="http://schemas.openxmlformats.org/drawingml/2006/main">
                  <a:graphicData uri="http://schemas.microsoft.com/office/word/2010/wordprocessingShape">
                    <wps:wsp>
                      <wps:cNvSpPr/>
                      <wps:spPr>
                        <a:xfrm>
                          <a:off x="0" y="0"/>
                          <a:ext cx="234950" cy="2203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true"/>
                    </wps:wsp>
                  </a:graphicData>
                </a:graphic>
              </wp:anchor>
            </w:drawing>
          </mc:Choice>
          <mc:Fallback>
            <w:pict>
              <v:roundrect id="自选图形 5" o:spid="_x0000_s1026" o:spt="2" style="position:absolute;left:0pt;margin-left:197.5pt;margin-top:12.5pt;height:17.35pt;width:18.5pt;z-index:251658240;mso-width-relative:page;mso-height-relative:page;" fillcolor="#FFFFFF" filled="t" stroked="t" coordsize="21600,21600" arcsize="0.166666666666667" o:gfxdata="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HmipXbWAAAACQEAAA8A&#10;AAAAAAAAAQAgAAAAOAAAAGRycy9kb3ducmV2LnhtbFBLAQIUABQAAAAIAIdO4kAJoDD9AwIAAP8D&#10;AAAOAAAAAAAAAAEAIAAAADsBAABkcnMvZTJvRG9jLnhtbFBLBQYAAAAABgAGAFkBAACwBQAAAAA=&#10;">
                <v:fill on="t" focussize="0,0"/>
                <v:stroke color="#000000" joinstyle="round"/>
                <v:imagedata o:title=""/>
                <o:lock v:ext="edit" aspectratio="f"/>
              </v:roundrect>
            </w:pict>
          </mc:Fallback>
        </mc:AlternateContent>
      </w:r>
      <w:r>
        <w:rPr>
          <w:rFonts w:hint="eastAsia" w:ascii="Calibri" w:hAnsi="Calibri" w:eastAsia="宋体" w:cs="Times New Roman"/>
          <w:b/>
          <w:color w:val="auto"/>
          <w:sz w:val="28"/>
          <w:szCs w:val="28"/>
          <w:highlight w:val="none"/>
        </w:rPr>
        <w:t xml:space="preserve">项   目   </w:t>
      </w:r>
      <w:r>
        <w:rPr>
          <w:rFonts w:hint="eastAsia" w:ascii="Calibri" w:hAnsi="Calibri" w:eastAsia="宋体" w:cs="Times New Roman"/>
          <w:b/>
          <w:color w:val="auto"/>
          <w:sz w:val="28"/>
          <w:szCs w:val="28"/>
          <w:highlight w:val="none"/>
          <w:lang w:eastAsia="zh-CN"/>
        </w:rPr>
        <w:t>类</w:t>
      </w:r>
      <w:r>
        <w:rPr>
          <w:rFonts w:hint="eastAsia" w:ascii="Calibri" w:hAnsi="Calibri" w:eastAsia="宋体" w:cs="Times New Roman"/>
          <w:b/>
          <w:color w:val="auto"/>
          <w:sz w:val="28"/>
          <w:szCs w:val="28"/>
          <w:highlight w:val="none"/>
        </w:rPr>
        <w:t xml:space="preserve">   </w:t>
      </w:r>
      <w:r>
        <w:rPr>
          <w:rFonts w:hint="eastAsia" w:ascii="Calibri" w:hAnsi="Calibri" w:eastAsia="宋体" w:cs="Times New Roman"/>
          <w:b/>
          <w:color w:val="auto"/>
          <w:sz w:val="28"/>
          <w:szCs w:val="28"/>
          <w:highlight w:val="none"/>
          <w:lang w:eastAsia="zh-CN"/>
        </w:rPr>
        <w:t>别</w:t>
      </w:r>
      <w:r>
        <w:rPr>
          <w:rFonts w:hint="eastAsia" w:ascii="Calibri" w:hAnsi="Calibri" w:eastAsia="宋体" w:cs="Times New Roman"/>
          <w:b/>
          <w:color w:val="auto"/>
          <w:sz w:val="28"/>
          <w:szCs w:val="28"/>
          <w:highlight w:val="none"/>
        </w:rPr>
        <w:t>：</w:t>
      </w:r>
      <w:r>
        <w:rPr>
          <w:rFonts w:hint="eastAsia" w:ascii="Calibri" w:hAnsi="Calibri" w:eastAsia="宋体" w:cs="Times New Roman"/>
          <w:b/>
          <w:color w:val="auto"/>
          <w:sz w:val="28"/>
          <w:szCs w:val="28"/>
          <w:highlight w:val="none"/>
          <w:lang w:eastAsia="zh-CN"/>
        </w:rPr>
        <w:t>专馆</w:t>
      </w:r>
      <w:r>
        <w:rPr>
          <w:rFonts w:hint="eastAsia" w:ascii="Calibri" w:hAnsi="Calibri" w:eastAsia="宋体" w:cs="Times New Roman"/>
          <w:b/>
          <w:color w:val="auto"/>
          <w:sz w:val="28"/>
          <w:szCs w:val="28"/>
          <w:highlight w:val="none"/>
          <w:lang w:val="en-US" w:eastAsia="zh-CN"/>
        </w:rPr>
        <w:t xml:space="preserve">     ，</w:t>
      </w:r>
      <w:r>
        <w:rPr>
          <w:rFonts w:hint="eastAsia" w:ascii="Calibri" w:hAnsi="Calibri" w:eastAsia="宋体" w:cs="Times New Roman"/>
          <w:b/>
          <w:color w:val="auto"/>
          <w:sz w:val="28"/>
          <w:szCs w:val="28"/>
          <w:highlight w:val="none"/>
          <w:lang w:eastAsia="zh-CN"/>
        </w:rPr>
        <w:t>专区</w:t>
      </w:r>
      <w:r>
        <w:rPr>
          <w:rFonts w:hint="eastAsia" w:ascii="Calibri" w:hAnsi="Calibri" w:eastAsia="宋体" w:cs="Times New Roman"/>
          <w:b/>
          <w:color w:val="auto"/>
          <w:sz w:val="28"/>
          <w:szCs w:val="28"/>
          <w:highlight w:val="none"/>
          <w:lang w:val="en-US" w:eastAsia="zh-CN"/>
        </w:rPr>
        <w:t xml:space="preserve">    </w:t>
      </w:r>
      <w:r>
        <w:rPr>
          <w:rFonts w:hint="eastAsia" w:ascii="Calibri" w:hAnsi="Calibri" w:eastAsia="宋体" w:cs="Times New Roman"/>
          <w:bCs/>
          <w:color w:val="auto"/>
          <w:sz w:val="20"/>
          <w:szCs w:val="20"/>
          <w:highlight w:val="none"/>
        </w:rPr>
        <w:t>（</w:t>
      </w:r>
      <w:r>
        <w:rPr>
          <w:rFonts w:hint="eastAsia" w:ascii="Calibri" w:hAnsi="Calibri" w:eastAsia="宋体" w:cs="Times New Roman"/>
          <w:bCs/>
          <w:color w:val="auto"/>
          <w:sz w:val="20"/>
          <w:szCs w:val="20"/>
          <w:highlight w:val="none"/>
          <w:lang w:eastAsia="zh-CN"/>
        </w:rPr>
        <w:t>在申请项目类别后方框打钩</w:t>
      </w:r>
      <w:r>
        <w:rPr>
          <w:rFonts w:hint="eastAsia" w:ascii="Calibri" w:hAnsi="Calibri" w:eastAsia="宋体" w:cs="Times New Roman"/>
          <w:bCs/>
          <w:color w:val="auto"/>
          <w:sz w:val="20"/>
          <w:szCs w:val="20"/>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Calibri" w:hAnsi="Calibri" w:eastAsia="宋体" w:cs="Times New Roman"/>
          <w:color w:val="auto"/>
          <w:sz w:val="28"/>
          <w:szCs w:val="28"/>
          <w:highlight w:val="none"/>
        </w:rPr>
      </w:pPr>
      <w:r>
        <w:rPr>
          <w:rFonts w:hint="eastAsia" w:ascii="Calibri" w:hAnsi="Calibri" w:eastAsia="宋体" w:cs="Times New Roman"/>
          <w:b/>
          <w:color w:val="auto"/>
          <w:sz w:val="28"/>
          <w:szCs w:val="28"/>
          <w:highlight w:val="none"/>
        </w:rPr>
        <w:t>项   目   名   称：</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Calibri" w:hAnsi="Calibri" w:eastAsia="宋体" w:cs="Times New Roman"/>
          <w:bCs/>
          <w:color w:val="auto"/>
          <w:kern w:val="2"/>
          <w:sz w:val="20"/>
          <w:szCs w:val="20"/>
          <w:highlight w:val="none"/>
          <w:lang w:val="en-US" w:eastAsia="zh-CN" w:bidi="ar-SA"/>
        </w:rPr>
      </w:pPr>
      <w:r>
        <w:rPr>
          <w:rFonts w:hint="eastAsia" w:ascii="Calibri" w:hAnsi="Calibri" w:eastAsia="宋体" w:cs="Times New Roman"/>
          <w:b/>
          <w:color w:val="auto"/>
          <w:kern w:val="2"/>
          <w:sz w:val="28"/>
          <w:szCs w:val="28"/>
          <w:highlight w:val="none"/>
          <w:lang w:val="en-US" w:eastAsia="zh-CN" w:bidi="ar-SA"/>
        </w:rPr>
        <w:t xml:space="preserve">申  请  人（签章）：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Calibri" w:hAnsi="Calibri" w:eastAsia="宋体" w:cs="Times New Roman"/>
          <w:b/>
          <w:color w:val="auto"/>
          <w:sz w:val="28"/>
          <w:szCs w:val="28"/>
          <w:highlight w:val="none"/>
        </w:rPr>
      </w:pPr>
      <w:r>
        <w:rPr>
          <w:rFonts w:hint="eastAsia" w:ascii="Calibri" w:hAnsi="Calibri" w:eastAsia="宋体" w:cs="Times New Roman"/>
          <w:b/>
          <w:color w:val="auto"/>
          <w:sz w:val="28"/>
          <w:szCs w:val="28"/>
          <w:highlight w:val="none"/>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Calibri" w:hAnsi="Calibri" w:eastAsia="宋体" w:cs="Times New Roman"/>
          <w:b/>
          <w:color w:val="auto"/>
          <w:sz w:val="28"/>
          <w:szCs w:val="28"/>
          <w:highlight w:val="none"/>
        </w:rPr>
      </w:pPr>
      <w:r>
        <w:rPr>
          <w:rFonts w:hint="eastAsia" w:ascii="Calibri" w:hAnsi="Calibri" w:eastAsia="宋体" w:cs="Times New Roman"/>
          <w:b/>
          <w:color w:val="auto"/>
          <w:sz w:val="28"/>
          <w:szCs w:val="28"/>
          <w:highlight w:val="none"/>
        </w:rPr>
        <w:t>联      系      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Calibri" w:hAnsi="Calibri" w:eastAsia="宋体" w:cs="Times New Roman"/>
          <w:b/>
          <w:color w:val="auto"/>
          <w:sz w:val="28"/>
          <w:szCs w:val="28"/>
          <w:highlight w:val="none"/>
        </w:rPr>
      </w:pPr>
      <w:r>
        <w:rPr>
          <w:rFonts w:hint="eastAsia" w:ascii="Calibri" w:hAnsi="Calibri" w:eastAsia="宋体" w:cs="Times New Roman"/>
          <w:b/>
          <w:color w:val="auto"/>
          <w:sz w:val="28"/>
          <w:szCs w:val="28"/>
          <w:highlight w:val="none"/>
        </w:rPr>
        <w:t>联   系    方   式：</w:t>
      </w:r>
      <w:r>
        <w:rPr>
          <w:rFonts w:hint="eastAsia" w:ascii="Calibri" w:hAnsi="Calibri" w:eastAsia="宋体" w:cs="Times New Roman"/>
          <w:bCs/>
          <w:color w:val="auto"/>
          <w:sz w:val="20"/>
          <w:szCs w:val="20"/>
          <w:highlight w:val="none"/>
        </w:rPr>
        <w:t>（座机/深圳手机号）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Calibri" w:hAnsi="Calibri" w:eastAsia="宋体" w:cs="Times New Roman"/>
          <w:color w:val="auto"/>
          <w:sz w:val="28"/>
          <w:szCs w:val="28"/>
          <w:highlight w:val="none"/>
        </w:rPr>
      </w:pPr>
      <w:r>
        <w:rPr>
          <w:rFonts w:hint="eastAsia" w:ascii="Calibri" w:hAnsi="Calibri" w:eastAsia="宋体" w:cs="Times New Roman"/>
          <w:b/>
          <w:color w:val="auto"/>
          <w:sz w:val="28"/>
          <w:szCs w:val="28"/>
          <w:highlight w:val="none"/>
        </w:rPr>
        <w:t>填   报    日   期：</w:t>
      </w:r>
      <w:r>
        <w:rPr>
          <w:rFonts w:hint="eastAsia" w:ascii="Calibri" w:hAnsi="Calibri" w:eastAsia="宋体" w:cs="Times New Roman"/>
          <w:color w:val="auto"/>
          <w:sz w:val="28"/>
          <w:szCs w:val="28"/>
          <w:highlight w:val="none"/>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Calibri" w:hAnsi="Calibri" w:eastAsia="宋体" w:cs="Times New Roman"/>
          <w:color w:val="auto"/>
          <w:sz w:val="21"/>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Calibri" w:hAnsi="Calibri" w:eastAsia="宋体" w:cs="Times New Roman"/>
          <w:b/>
          <w:bCs/>
          <w:color w:val="auto"/>
          <w:kern w:val="2"/>
          <w:sz w:val="4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Calibri" w:hAnsi="Calibri" w:eastAsia="宋体" w:cs="Times New Roman"/>
          <w:b/>
          <w:bCs/>
          <w:kern w:val="2"/>
          <w:sz w:val="4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Calibri" w:hAnsi="Calibri" w:eastAsia="宋体" w:cs="Times New Roman"/>
          <w:color w:val="auto"/>
          <w:sz w:val="21"/>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Calibri" w:hAnsi="Calibri" w:eastAsia="宋体" w:cs="Times New Roman"/>
          <w:b/>
          <w:bCs/>
          <w:color w:val="auto"/>
          <w:kern w:val="2"/>
          <w:sz w:val="4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300" w:firstLineChars="0"/>
        <w:jc w:val="center"/>
        <w:textAlignment w:val="auto"/>
        <w:rPr>
          <w:rFonts w:hint="eastAsia" w:ascii="黑体" w:hAnsi="Calibri" w:eastAsia="方正小标宋简体" w:cs="Times New Roman"/>
          <w:color w:val="auto"/>
          <w:sz w:val="36"/>
          <w:szCs w:val="24"/>
          <w:highlight w:val="none"/>
          <w:lang w:eastAsia="zh-CN"/>
        </w:rPr>
      </w:pPr>
      <w:r>
        <w:rPr>
          <w:rFonts w:hint="eastAsia" w:ascii="方正小标宋简体" w:hAnsi="Calibri" w:eastAsia="方正小标宋简体" w:cs="Times New Roman"/>
          <w:color w:val="auto"/>
          <w:sz w:val="44"/>
          <w:szCs w:val="44"/>
          <w:highlight w:val="none"/>
        </w:rPr>
        <w:t>深圳市盐田区</w:t>
      </w:r>
      <w:r>
        <w:rPr>
          <w:rFonts w:hint="eastAsia" w:ascii="方正小标宋简体" w:hAnsi="Calibri" w:eastAsia="方正小标宋简体" w:cs="Times New Roman"/>
          <w:color w:val="auto"/>
          <w:sz w:val="44"/>
          <w:szCs w:val="44"/>
          <w:highlight w:val="none"/>
          <w:lang w:eastAsia="zh-CN"/>
        </w:rPr>
        <w:t>工业和信息化局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Calibri" w:hAnsi="Calibri" w:eastAsia="宋体" w:cs="Times New Roman"/>
          <w:b/>
          <w:bCs/>
          <w:color w:val="auto"/>
          <w:kern w:val="2"/>
          <w:sz w:val="4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黑体" w:hAnsi="宋体" w:eastAsia="黑体" w:cs="Times New Roman"/>
          <w:bCs/>
          <w:color w:val="auto"/>
          <w:sz w:val="28"/>
          <w:szCs w:val="24"/>
          <w:highlight w:val="none"/>
        </w:rPr>
      </w:pPr>
      <w:r>
        <w:rPr>
          <w:rFonts w:hint="eastAsia" w:ascii="黑体" w:hAnsi="宋体" w:eastAsia="黑体" w:cs="Times New Roman"/>
          <w:bCs/>
          <w:color w:val="auto"/>
          <w:sz w:val="28"/>
          <w:szCs w:val="24"/>
          <w:highlight w:val="none"/>
        </w:rPr>
        <w:t>填表说明</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一、请务必填写负责人、联系人</w:t>
      </w:r>
      <w:r>
        <w:rPr>
          <w:rFonts w:hint="eastAsia" w:ascii="Calibri" w:hAnsi="Calibri" w:eastAsia="宋体" w:cs="Times New Roman"/>
          <w:b/>
          <w:color w:val="auto"/>
          <w:sz w:val="24"/>
          <w:szCs w:val="24"/>
          <w:highlight w:val="none"/>
        </w:rPr>
        <w:t>深圳本地有效手机</w:t>
      </w:r>
      <w:r>
        <w:rPr>
          <w:rFonts w:hint="eastAsia" w:ascii="Calibri" w:hAnsi="Calibri" w:eastAsia="宋体" w:cs="Times New Roman"/>
          <w:color w:val="auto"/>
          <w:sz w:val="24"/>
          <w:szCs w:val="24"/>
          <w:highlight w:val="none"/>
        </w:rPr>
        <w:t>，以便及时接收项目申报的相关信息，联系人信息变更的，应当及时通知项目主管部门。</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二、申报单位应使用计算机填写申请书，手工填写无效（除要求“签名”处须手工填写外）。</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三、申请表各项内容须如实填写，各项目不得空缺，无此内容时填“无”，</w:t>
      </w:r>
      <w:r>
        <w:rPr>
          <w:rFonts w:hint="eastAsia" w:ascii="Calibri" w:hAnsi="Calibri" w:eastAsia="宋体" w:cs="Times New Roman"/>
          <w:b/>
          <w:color w:val="auto"/>
          <w:sz w:val="24"/>
          <w:szCs w:val="24"/>
          <w:highlight w:val="none"/>
        </w:rPr>
        <w:t>数字一律保留至小数点后两位</w:t>
      </w:r>
      <w:r>
        <w:rPr>
          <w:rFonts w:hint="eastAsia" w:ascii="Calibri" w:hAnsi="Calibri" w:eastAsia="宋体" w:cs="Times New Roman"/>
          <w:color w:val="auto"/>
          <w:sz w:val="24"/>
          <w:szCs w:val="24"/>
          <w:highlight w:val="none"/>
        </w:rPr>
        <w:t>；单位名称应与营业执照或法人登记证书完全一致；有选择的项目请选择相应项数字填写或在选择框内打勾。</w:t>
      </w:r>
    </w:p>
    <w:p>
      <w:pPr>
        <w:keepNext w:val="0"/>
        <w:keepLines w:val="0"/>
        <w:pageBreakBefore w:val="0"/>
        <w:widowControl w:val="0"/>
        <w:kinsoku/>
        <w:wordWrap/>
        <w:overflowPunct/>
        <w:topLinePunct w:val="0"/>
        <w:autoSpaceDE/>
        <w:autoSpaceDN/>
        <w:bidi w:val="0"/>
        <w:adjustRightInd/>
        <w:snapToGrid/>
        <w:spacing w:line="400" w:lineRule="exact"/>
        <w:ind w:left="0" w:firstLine="481" w:firstLineChars="200"/>
        <w:jc w:val="left"/>
        <w:textAlignment w:val="auto"/>
        <w:rPr>
          <w:rFonts w:ascii="Calibri" w:hAnsi="Calibri" w:eastAsia="宋体" w:cs="Times New Roman"/>
          <w:b/>
          <w:color w:val="auto"/>
          <w:sz w:val="24"/>
          <w:szCs w:val="24"/>
          <w:highlight w:val="none"/>
        </w:rPr>
      </w:pPr>
      <w:r>
        <w:rPr>
          <w:rFonts w:hint="eastAsia" w:ascii="Calibri" w:hAnsi="Calibri" w:eastAsia="宋体" w:cs="Times New Roman"/>
          <w:b/>
          <w:color w:val="auto"/>
          <w:sz w:val="24"/>
          <w:szCs w:val="24"/>
          <w:highlight w:val="none"/>
        </w:rPr>
        <w:t>特别提醒：单位名称是</w:t>
      </w:r>
      <w:r>
        <w:rPr>
          <w:rFonts w:hint="eastAsia" w:ascii="Calibri" w:hAnsi="Calibri" w:eastAsia="宋体" w:cs="Times New Roman"/>
          <w:b/>
          <w:color w:val="auto"/>
          <w:sz w:val="24"/>
          <w:szCs w:val="24"/>
          <w:highlight w:val="none"/>
          <w:lang w:eastAsia="zh-CN"/>
        </w:rPr>
        <w:t>确认申报主体</w:t>
      </w:r>
      <w:r>
        <w:rPr>
          <w:rFonts w:hint="eastAsia" w:ascii="Calibri" w:hAnsi="Calibri" w:eastAsia="宋体" w:cs="Times New Roman"/>
          <w:b/>
          <w:color w:val="auto"/>
          <w:sz w:val="24"/>
          <w:szCs w:val="24"/>
          <w:highlight w:val="none"/>
        </w:rPr>
        <w:t>的依据，应当准确完整，不得随意更改。</w:t>
      </w:r>
    </w:p>
    <w:p>
      <w:pPr>
        <w:keepNext w:val="0"/>
        <w:keepLines w:val="0"/>
        <w:pageBreakBefore w:val="0"/>
        <w:widowControl/>
        <w:kinsoku/>
        <w:wordWrap/>
        <w:overflowPunct/>
        <w:topLinePunct w:val="0"/>
        <w:autoSpaceDE/>
        <w:autoSpaceDN/>
        <w:bidi w:val="0"/>
        <w:adjustRightInd/>
        <w:spacing w:line="370" w:lineRule="exact"/>
        <w:ind w:firstLine="0" w:firstLineChars="0"/>
        <w:jc w:val="center"/>
        <w:textAlignment w:val="auto"/>
        <w:rPr>
          <w:rFonts w:ascii="黑体" w:hAnsi="宋体" w:eastAsia="黑体" w:cs="Times New Roman"/>
          <w:bCs/>
          <w:color w:val="auto"/>
          <w:sz w:val="28"/>
          <w:szCs w:val="24"/>
          <w:highlight w:val="none"/>
        </w:rPr>
      </w:pPr>
      <w:r>
        <w:rPr>
          <w:rFonts w:ascii="Calibri" w:hAnsi="Calibri" w:eastAsia="宋体" w:cs="Times New Roman"/>
          <w:b/>
          <w:color w:val="auto"/>
          <w:sz w:val="24"/>
          <w:szCs w:val="24"/>
          <w:highlight w:val="none"/>
        </w:rPr>
        <w:br w:type="page"/>
      </w:r>
      <w:r>
        <w:rPr>
          <w:rFonts w:hint="eastAsia" w:ascii="黑体" w:hAnsi="宋体" w:eastAsia="黑体" w:cs="Times New Roman"/>
          <w:bCs/>
          <w:color w:val="auto"/>
          <w:sz w:val="28"/>
          <w:szCs w:val="24"/>
          <w:highlight w:val="none"/>
        </w:rPr>
        <w:t>填表声明与保证</w:t>
      </w:r>
    </w:p>
    <w:p>
      <w:pPr>
        <w:keepNext w:val="0"/>
        <w:keepLines w:val="0"/>
        <w:pageBreakBefore w:val="0"/>
        <w:kinsoku/>
        <w:wordWrap/>
        <w:overflowPunct/>
        <w:topLinePunct w:val="0"/>
        <w:autoSpaceDE/>
        <w:autoSpaceDN/>
        <w:bidi w:val="0"/>
        <w:adjustRightInd/>
        <w:snapToGrid w:val="0"/>
        <w:spacing w:line="370" w:lineRule="exact"/>
        <w:ind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本单位在填写本申请书之前，已经完全了解并遵守本项目相关申报要求的规定及填表说明等，并做出以下声明和保证：</w:t>
      </w:r>
    </w:p>
    <w:p>
      <w:pPr>
        <w:keepNext w:val="0"/>
        <w:keepLines w:val="0"/>
        <w:pageBreakBefore w:val="0"/>
        <w:kinsoku/>
        <w:wordWrap/>
        <w:overflowPunct/>
        <w:topLinePunct w:val="0"/>
        <w:autoSpaceDE/>
        <w:autoSpaceDN/>
        <w:bidi w:val="0"/>
        <w:adjustRightInd/>
        <w:snapToGrid w:val="0"/>
        <w:spacing w:line="370" w:lineRule="exact"/>
        <w:ind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一、本单位保证所提交的申请资料真实、准确和完整。本单位同意，项目主管部门有权采取任何合法方式核实申请资料中信息的真实性、准确性和完整性，一旦发现有虚假信息，申请书将自动作废，本次申请无效。</w:t>
      </w:r>
    </w:p>
    <w:p>
      <w:pPr>
        <w:keepNext w:val="0"/>
        <w:keepLines w:val="0"/>
        <w:pageBreakBefore w:val="0"/>
        <w:kinsoku/>
        <w:wordWrap/>
        <w:overflowPunct/>
        <w:topLinePunct w:val="0"/>
        <w:autoSpaceDE/>
        <w:autoSpaceDN/>
        <w:bidi w:val="0"/>
        <w:adjustRightInd/>
        <w:snapToGrid w:val="0"/>
        <w:spacing w:line="370" w:lineRule="exact"/>
        <w:ind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二、本单位保证所申请的项目不对其他单位及个人构成侵权，如有侵权，本单位承担由此产生的全部责任。</w:t>
      </w:r>
    </w:p>
    <w:p>
      <w:pPr>
        <w:keepNext w:val="0"/>
        <w:keepLines w:val="0"/>
        <w:pageBreakBefore w:val="0"/>
        <w:kinsoku/>
        <w:wordWrap/>
        <w:overflowPunct/>
        <w:topLinePunct w:val="0"/>
        <w:autoSpaceDE/>
        <w:autoSpaceDN/>
        <w:bidi w:val="0"/>
        <w:adjustRightInd/>
        <w:snapToGrid w:val="0"/>
        <w:spacing w:line="370" w:lineRule="exact"/>
        <w:ind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三、本申请资料仅为向贵单位申请</w:t>
      </w:r>
      <w:r>
        <w:rPr>
          <w:rFonts w:hint="eastAsia" w:ascii="宋体" w:hAnsi="宋体" w:eastAsia="宋体" w:cs="Times New Roman"/>
          <w:color w:val="auto"/>
          <w:sz w:val="24"/>
          <w:szCs w:val="22"/>
          <w:highlight w:val="none"/>
          <w:lang w:eastAsia="zh-CN"/>
        </w:rPr>
        <w:t>设立盐田区消费帮扶专馆或专区</w:t>
      </w:r>
      <w:r>
        <w:rPr>
          <w:rFonts w:hint="eastAsia" w:ascii="宋体" w:hAnsi="宋体" w:eastAsia="宋体" w:cs="Times New Roman"/>
          <w:color w:val="auto"/>
          <w:sz w:val="24"/>
          <w:szCs w:val="22"/>
          <w:highlight w:val="none"/>
        </w:rPr>
        <w:t>而提交，本单位清楚所有提交的材料均需审核且不予退还。本单位已对所有申请资料自行备份留底。</w:t>
      </w:r>
    </w:p>
    <w:p>
      <w:pPr>
        <w:keepNext w:val="0"/>
        <w:keepLines w:val="0"/>
        <w:pageBreakBefore w:val="0"/>
        <w:kinsoku/>
        <w:wordWrap/>
        <w:overflowPunct/>
        <w:topLinePunct w:val="0"/>
        <w:autoSpaceDE/>
        <w:autoSpaceDN/>
        <w:bidi w:val="0"/>
        <w:adjustRightInd/>
        <w:snapToGrid w:val="0"/>
        <w:spacing w:line="370" w:lineRule="exact"/>
        <w:ind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四、项目主管部门可以因审核该项目而使用申请书中提供的全部信息，无需另行征得本单位的同意。本单位清楚所有申报材料经过相关受理及审批程序，存在申报材料信息部分或全部泄露的可能，本单位确认项目主管部门对由此导致的后果不承担任何形式的责任。</w:t>
      </w:r>
    </w:p>
    <w:p>
      <w:pPr>
        <w:keepNext w:val="0"/>
        <w:keepLines w:val="0"/>
        <w:pageBreakBefore w:val="0"/>
        <w:kinsoku/>
        <w:wordWrap/>
        <w:overflowPunct/>
        <w:topLinePunct w:val="0"/>
        <w:autoSpaceDE/>
        <w:autoSpaceDN/>
        <w:bidi w:val="0"/>
        <w:adjustRightInd/>
        <w:snapToGrid w:val="0"/>
        <w:spacing w:line="370" w:lineRule="exact"/>
        <w:ind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五、申报项目时本单位以及单位法定代表人、实际控制人不存在违规申报使用政府资金、商业贿赂、不良信用记录等情况。</w:t>
      </w:r>
    </w:p>
    <w:p>
      <w:pPr>
        <w:keepNext w:val="0"/>
        <w:keepLines w:val="0"/>
        <w:pageBreakBefore w:val="0"/>
        <w:kinsoku/>
        <w:wordWrap/>
        <w:overflowPunct/>
        <w:topLinePunct w:val="0"/>
        <w:autoSpaceDE/>
        <w:autoSpaceDN/>
        <w:bidi w:val="0"/>
        <w:adjustRightInd/>
        <w:snapToGrid w:val="0"/>
        <w:spacing w:line="370" w:lineRule="exact"/>
        <w:ind w:firstLine="480" w:firstLineChars="200"/>
        <w:textAlignment w:val="auto"/>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六、本单位承诺：</w:t>
      </w:r>
    </w:p>
    <w:p>
      <w:pPr>
        <w:keepNext w:val="0"/>
        <w:keepLines w:val="0"/>
        <w:pageBreakBefore w:val="0"/>
        <w:kinsoku/>
        <w:wordWrap/>
        <w:overflowPunct/>
        <w:topLinePunct w:val="0"/>
        <w:autoSpaceDE/>
        <w:autoSpaceDN/>
        <w:bidi w:val="0"/>
        <w:adjustRightInd/>
        <w:snapToGrid w:val="0"/>
        <w:spacing w:line="370" w:lineRule="exact"/>
        <w:ind w:firstLine="480" w:firstLineChars="200"/>
        <w:textAlignment w:val="auto"/>
        <w:rPr>
          <w:rFonts w:hint="eastAsia"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lang w:val="en-US" w:eastAsia="zh-CN"/>
        </w:rPr>
        <w:t>1.</w:t>
      </w:r>
      <w:r>
        <w:rPr>
          <w:rFonts w:hint="eastAsia" w:ascii="宋体" w:hAnsi="宋体" w:eastAsia="宋体" w:cs="Times New Roman"/>
          <w:color w:val="auto"/>
          <w:sz w:val="24"/>
          <w:szCs w:val="22"/>
          <w:highlight w:val="none"/>
        </w:rPr>
        <w:t>本次申请不存在不予受理的情形。</w:t>
      </w:r>
      <w:r>
        <w:rPr>
          <w:rFonts w:hint="eastAsia" w:ascii="宋体" w:hAnsi="宋体" w:eastAsia="宋体" w:cs="Times New Roman"/>
          <w:color w:val="auto"/>
          <w:sz w:val="24"/>
          <w:szCs w:val="22"/>
          <w:highlight w:val="none"/>
          <w:lang w:val="en-US" w:eastAsia="zh-CN"/>
        </w:rPr>
        <w:t>2.</w:t>
      </w:r>
      <w:r>
        <w:rPr>
          <w:rFonts w:hint="eastAsia" w:ascii="宋体" w:hAnsi="宋体" w:eastAsia="宋体" w:cs="Times New Roman"/>
          <w:color w:val="auto"/>
          <w:sz w:val="24"/>
          <w:szCs w:val="22"/>
          <w:highlight w:val="none"/>
        </w:rPr>
        <w:t>未违反申报项目有关规定重复申报项目。</w:t>
      </w:r>
      <w:r>
        <w:rPr>
          <w:rFonts w:hint="eastAsia" w:ascii="宋体" w:hAnsi="宋体" w:eastAsia="宋体" w:cs="Times New Roman"/>
          <w:color w:val="auto"/>
          <w:sz w:val="24"/>
          <w:szCs w:val="22"/>
          <w:highlight w:val="none"/>
          <w:lang w:val="en-US" w:eastAsia="zh-CN"/>
        </w:rPr>
        <w:t>3.</w:t>
      </w:r>
      <w:r>
        <w:rPr>
          <w:rFonts w:hint="eastAsia" w:ascii="宋体" w:hAnsi="宋体" w:eastAsia="宋体" w:cs="Times New Roman"/>
          <w:color w:val="auto"/>
          <w:sz w:val="24"/>
          <w:szCs w:val="22"/>
          <w:highlight w:val="none"/>
        </w:rPr>
        <w:t>按照所申报项目的有关规定</w:t>
      </w:r>
      <w:r>
        <w:rPr>
          <w:rFonts w:hint="eastAsia" w:ascii="宋体" w:hAnsi="宋体" w:eastAsia="宋体" w:cs="Times New Roman"/>
          <w:color w:val="auto"/>
          <w:sz w:val="24"/>
          <w:szCs w:val="22"/>
          <w:highlight w:val="none"/>
          <w:lang w:eastAsia="zh-CN"/>
        </w:rPr>
        <w:t>运营</w:t>
      </w:r>
      <w:r>
        <w:rPr>
          <w:rFonts w:hint="eastAsia" w:ascii="宋体" w:hAnsi="宋体" w:eastAsia="宋体" w:cs="Times New Roman"/>
          <w:color w:val="auto"/>
          <w:sz w:val="24"/>
          <w:szCs w:val="22"/>
          <w:highlight w:val="none"/>
        </w:rPr>
        <w:t>。</w:t>
      </w:r>
      <w:r>
        <w:rPr>
          <w:rFonts w:hint="eastAsia" w:ascii="宋体" w:hAnsi="宋体" w:eastAsia="宋体" w:cs="Times New Roman"/>
          <w:color w:val="auto"/>
          <w:sz w:val="24"/>
          <w:szCs w:val="22"/>
          <w:highlight w:val="none"/>
          <w:lang w:val="en-US" w:eastAsia="zh-CN"/>
        </w:rPr>
        <w:t>4.</w:t>
      </w:r>
      <w:r>
        <w:rPr>
          <w:rFonts w:hint="eastAsia" w:ascii="宋体" w:hAnsi="宋体" w:eastAsia="宋体" w:cs="Times New Roman"/>
          <w:color w:val="auto"/>
          <w:sz w:val="24"/>
          <w:szCs w:val="22"/>
          <w:highlight w:val="none"/>
        </w:rPr>
        <w:t>本单位承诺所提交的申请材料真实有效，不存在弄虚作假和欺骗行为。</w:t>
      </w:r>
      <w:r>
        <w:rPr>
          <w:rFonts w:hint="eastAsia" w:ascii="宋体" w:hAnsi="宋体" w:eastAsia="宋体" w:cs="Times New Roman"/>
          <w:color w:val="auto"/>
          <w:sz w:val="24"/>
          <w:szCs w:val="22"/>
          <w:highlight w:val="none"/>
          <w:lang w:val="en-US" w:eastAsia="zh-CN"/>
        </w:rPr>
        <w:t>5.</w:t>
      </w:r>
      <w:r>
        <w:rPr>
          <w:rFonts w:hint="eastAsia" w:ascii="宋体" w:hAnsi="宋体" w:eastAsia="宋体" w:cs="Times New Roman"/>
          <w:color w:val="auto"/>
          <w:sz w:val="24"/>
          <w:szCs w:val="22"/>
          <w:highlight w:val="none"/>
          <w:lang w:eastAsia="zh-CN"/>
        </w:rPr>
        <w:t>申报项目遵守</w:t>
      </w:r>
      <w:r>
        <w:rPr>
          <w:rFonts w:hint="eastAsia" w:ascii="宋体" w:hAnsi="宋体" w:eastAsia="宋体" w:cs="Times New Roman"/>
          <w:color w:val="auto"/>
          <w:sz w:val="24"/>
          <w:szCs w:val="22"/>
          <w:highlight w:val="none"/>
          <w:lang w:val="en-US" w:eastAsia="zh-CN"/>
        </w:rPr>
        <w:t>消防安全、食品安全、诚信经营等相关法律法规。6.2022年度帮扶产品的销售额不低于五百万元（以深圳市消费帮扶数据统计监测平台数据为准）。7.2022年在我区纳入“一套表”统计。</w:t>
      </w:r>
    </w:p>
    <w:p>
      <w:pPr>
        <w:keepNext w:val="0"/>
        <w:keepLines w:val="0"/>
        <w:pageBreakBefore w:val="0"/>
        <w:kinsoku/>
        <w:wordWrap/>
        <w:overflowPunct/>
        <w:topLinePunct w:val="0"/>
        <w:autoSpaceDE/>
        <w:autoSpaceDN/>
        <w:bidi w:val="0"/>
        <w:adjustRightInd/>
        <w:snapToGrid w:val="0"/>
        <w:spacing w:line="370" w:lineRule="exact"/>
        <w:ind w:firstLine="480" w:firstLineChars="200"/>
        <w:textAlignment w:val="auto"/>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lang w:val="en-US" w:eastAsia="zh-CN"/>
        </w:rPr>
        <w:t>（备注：如企业申报</w:t>
      </w:r>
      <w:r>
        <w:rPr>
          <w:rFonts w:hint="eastAsia" w:ascii="宋体" w:hAnsi="宋体" w:eastAsia="宋体" w:cs="Times New Roman"/>
          <w:color w:val="auto"/>
          <w:sz w:val="24"/>
          <w:szCs w:val="22"/>
          <w:highlight w:val="none"/>
          <w:lang w:eastAsia="zh-CN"/>
        </w:rPr>
        <w:t>“盐田区消费帮扶专区”，需将第</w:t>
      </w:r>
      <w:r>
        <w:rPr>
          <w:rFonts w:hint="eastAsia" w:ascii="宋体" w:hAnsi="宋体" w:eastAsia="宋体" w:cs="Times New Roman"/>
          <w:color w:val="auto"/>
          <w:sz w:val="24"/>
          <w:szCs w:val="22"/>
          <w:highlight w:val="none"/>
          <w:lang w:val="en-US" w:eastAsia="zh-CN"/>
        </w:rPr>
        <w:t>6、7条承诺替换为2022年度帮扶产品的销售额不低于五十万元（以深圳市消费帮扶数据统计监测平台数据为准））</w:t>
      </w:r>
    </w:p>
    <w:p>
      <w:pPr>
        <w:keepNext w:val="0"/>
        <w:keepLines w:val="0"/>
        <w:pageBreakBefore w:val="0"/>
        <w:kinsoku/>
        <w:wordWrap/>
        <w:overflowPunct/>
        <w:topLinePunct w:val="0"/>
        <w:autoSpaceDE/>
        <w:autoSpaceDN/>
        <w:bidi w:val="0"/>
        <w:adjustRightInd/>
        <w:snapToGrid w:val="0"/>
        <w:spacing w:line="370" w:lineRule="exact"/>
        <w:ind w:firstLine="481" w:firstLineChars="200"/>
        <w:textAlignment w:val="auto"/>
        <w:rPr>
          <w:rFonts w:ascii="宋体" w:hAnsi="宋体" w:eastAsia="宋体" w:cs="Times New Roman"/>
          <w:b/>
          <w:bCs/>
          <w:color w:val="auto"/>
          <w:sz w:val="24"/>
          <w:szCs w:val="22"/>
          <w:highlight w:val="none"/>
        </w:rPr>
      </w:pPr>
      <w:r>
        <w:rPr>
          <w:rFonts w:hint="eastAsia" w:ascii="宋体" w:hAnsi="宋体" w:eastAsia="宋体" w:cs="Times New Roman"/>
          <w:b/>
          <w:bCs/>
          <w:color w:val="auto"/>
          <w:sz w:val="24"/>
          <w:szCs w:val="22"/>
          <w:highlight w:val="none"/>
        </w:rPr>
        <w:t>七、本单位如有违反填表声明与保证、其他承诺材料、协议或政府相关规定，且已获得资助款的，本单位将无条件按照项目主管部门的要求退还已获得资助款，并且承担由此产生的全部责任。</w:t>
      </w:r>
    </w:p>
    <w:p>
      <w:pPr>
        <w:keepNext w:val="0"/>
        <w:keepLines w:val="0"/>
        <w:pageBreakBefore w:val="0"/>
        <w:kinsoku/>
        <w:wordWrap/>
        <w:overflowPunct/>
        <w:topLinePunct w:val="0"/>
        <w:autoSpaceDE/>
        <w:autoSpaceDN/>
        <w:bidi w:val="0"/>
        <w:adjustRightInd/>
        <w:spacing w:line="370" w:lineRule="exact"/>
        <w:ind w:firstLine="0" w:firstLineChars="0"/>
        <w:textAlignment w:val="auto"/>
        <w:rPr>
          <w:rFonts w:ascii="宋体" w:hAnsi="宋体" w:eastAsia="宋体" w:cs="Times New Roman"/>
          <w:color w:val="auto"/>
          <w:sz w:val="24"/>
          <w:szCs w:val="22"/>
          <w:highlight w:val="none"/>
        </w:rPr>
      </w:pPr>
    </w:p>
    <w:p>
      <w:pPr>
        <w:pStyle w:val="2"/>
      </w:pPr>
    </w:p>
    <w:p>
      <w:pPr>
        <w:keepNext w:val="0"/>
        <w:keepLines w:val="0"/>
        <w:pageBreakBefore w:val="0"/>
        <w:kinsoku/>
        <w:wordWrap/>
        <w:overflowPunct/>
        <w:topLinePunct w:val="0"/>
        <w:autoSpaceDE/>
        <w:autoSpaceDN/>
        <w:bidi w:val="0"/>
        <w:adjustRightInd/>
        <w:snapToGrid w:val="0"/>
        <w:spacing w:line="370" w:lineRule="exact"/>
        <w:ind w:firstLine="480" w:firstLineChars="200"/>
        <w:textAlignment w:val="auto"/>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 xml:space="preserve">申  请  人（签章）： </w:t>
      </w:r>
      <w:r>
        <w:rPr>
          <w:rFonts w:hint="eastAsia" w:ascii="宋体" w:hAnsi="宋体" w:eastAsia="宋体" w:cs="Times New Roman"/>
          <w:color w:val="auto"/>
          <w:sz w:val="21"/>
          <w:szCs w:val="20"/>
          <w:highlight w:val="none"/>
        </w:rPr>
        <w:t xml:space="preserve">  </w:t>
      </w:r>
      <w:r>
        <w:rPr>
          <w:rFonts w:hint="eastAsia" w:ascii="宋体" w:hAnsi="宋体" w:eastAsia="宋体" w:cs="Times New Roman"/>
          <w:color w:val="auto"/>
          <w:sz w:val="24"/>
          <w:szCs w:val="22"/>
          <w:highlight w:val="none"/>
        </w:rPr>
        <w:t xml:space="preserve">                </w:t>
      </w:r>
    </w:p>
    <w:p>
      <w:pPr>
        <w:keepNext w:val="0"/>
        <w:keepLines w:val="0"/>
        <w:pageBreakBefore w:val="0"/>
        <w:kinsoku/>
        <w:wordWrap/>
        <w:overflowPunct/>
        <w:topLinePunct w:val="0"/>
        <w:autoSpaceDE/>
        <w:autoSpaceDN/>
        <w:bidi w:val="0"/>
        <w:adjustRightInd/>
        <w:snapToGrid w:val="0"/>
        <w:spacing w:line="370" w:lineRule="exact"/>
        <w:ind w:firstLine="480" w:firstLineChars="200"/>
        <w:textAlignment w:val="auto"/>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法定代表人或被授权人签字：</w:t>
      </w:r>
    </w:p>
    <w:p>
      <w:pPr>
        <w:keepNext w:val="0"/>
        <w:keepLines w:val="0"/>
        <w:pageBreakBefore w:val="0"/>
        <w:kinsoku/>
        <w:wordWrap/>
        <w:overflowPunct/>
        <w:topLinePunct w:val="0"/>
        <w:autoSpaceDE/>
        <w:autoSpaceDN/>
        <w:bidi w:val="0"/>
        <w:adjustRightInd/>
        <w:snapToGrid w:val="0"/>
        <w:spacing w:line="370" w:lineRule="exact"/>
        <w:ind w:firstLine="480" w:firstLineChars="200"/>
        <w:textAlignment w:val="auto"/>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(被授权人需提交授权人委托书)</w:t>
      </w:r>
      <w:r>
        <w:rPr>
          <w:rFonts w:hint="eastAsia" w:ascii="宋体" w:hAnsi="宋体" w:eastAsia="宋体" w:cs="Times New Roman"/>
          <w:color w:val="auto"/>
          <w:sz w:val="24"/>
          <w:szCs w:val="22"/>
          <w:highlight w:val="none"/>
        </w:rPr>
        <w:tab/>
      </w:r>
      <w:r>
        <w:rPr>
          <w:rFonts w:hint="eastAsia" w:ascii="宋体" w:hAnsi="宋体" w:eastAsia="宋体" w:cs="Times New Roman"/>
          <w:color w:val="auto"/>
          <w:sz w:val="24"/>
          <w:szCs w:val="22"/>
          <w:highlight w:val="none"/>
        </w:rPr>
        <w:t xml:space="preserve"> </w:t>
      </w:r>
    </w:p>
    <w:p>
      <w:pPr>
        <w:keepNext w:val="0"/>
        <w:keepLines w:val="0"/>
        <w:pageBreakBefore w:val="0"/>
        <w:widowControl/>
        <w:kinsoku/>
        <w:wordWrap/>
        <w:overflowPunct/>
        <w:topLinePunct w:val="0"/>
        <w:autoSpaceDE/>
        <w:autoSpaceDN/>
        <w:bidi w:val="0"/>
        <w:adjustRightInd/>
        <w:spacing w:line="370" w:lineRule="exact"/>
        <w:ind w:firstLine="0" w:firstLineChars="0"/>
        <w:jc w:val="center"/>
        <w:textAlignment w:val="auto"/>
        <w:rPr>
          <w:rFonts w:hint="eastAsia" w:ascii="黑体" w:hAnsi="宋体" w:eastAsia="黑体" w:cs="Times New Roman"/>
          <w:bCs/>
          <w:color w:val="auto"/>
          <w:sz w:val="28"/>
          <w:szCs w:val="24"/>
          <w:highlight w:val="none"/>
        </w:rPr>
      </w:pPr>
      <w:r>
        <w:rPr>
          <w:rFonts w:hint="eastAsia" w:ascii="宋体" w:hAnsi="宋体" w:eastAsia="宋体" w:cs="Times New Roman"/>
          <w:color w:val="auto"/>
          <w:sz w:val="24"/>
          <w:szCs w:val="22"/>
          <w:highlight w:val="none"/>
        </w:rPr>
        <w:tab/>
      </w:r>
      <w:r>
        <w:rPr>
          <w:rFonts w:hint="eastAsia" w:ascii="宋体" w:hAnsi="宋体" w:eastAsia="宋体" w:cs="Times New Roman"/>
          <w:color w:val="auto"/>
          <w:sz w:val="24"/>
          <w:szCs w:val="22"/>
          <w:highlight w:val="none"/>
        </w:rPr>
        <w:t xml:space="preserve">                           年     月     日</w:t>
      </w:r>
    </w:p>
    <w:p>
      <w:pPr>
        <w:widowControl/>
        <w:spacing w:line="240" w:lineRule="auto"/>
        <w:ind w:firstLine="0" w:firstLineChars="0"/>
        <w:jc w:val="center"/>
        <w:rPr>
          <w:rFonts w:ascii="黑体" w:hAnsi="宋体" w:eastAsia="黑体" w:cs="Times New Roman"/>
          <w:bCs/>
          <w:color w:val="auto"/>
          <w:sz w:val="28"/>
          <w:szCs w:val="24"/>
          <w:highlight w:val="none"/>
        </w:rPr>
      </w:pPr>
      <w:r>
        <w:rPr>
          <w:rFonts w:hint="eastAsia" w:ascii="黑体" w:hAnsi="宋体" w:eastAsia="黑体" w:cs="Times New Roman"/>
          <w:bCs/>
          <w:color w:val="auto"/>
          <w:sz w:val="28"/>
          <w:szCs w:val="24"/>
          <w:highlight w:val="none"/>
        </w:rPr>
        <w:t>申请单位信息表</w:t>
      </w:r>
    </w:p>
    <w:tbl>
      <w:tblPr>
        <w:tblStyle w:val="11"/>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51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4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ascii="宋体" w:hAnsi="宋体" w:eastAsia="宋体" w:cs="Times New Roman"/>
                <w:color w:val="auto"/>
                <w:kern w:val="0"/>
                <w:sz w:val="21"/>
                <w:szCs w:val="21"/>
                <w:highlight w:val="none"/>
              </w:rPr>
              <w:br w:type="page"/>
            </w:r>
            <w:r>
              <w:rPr>
                <w:rFonts w:hint="eastAsia" w:ascii="宋体" w:hAnsi="宋体" w:eastAsia="宋体" w:cs="Times New Roman"/>
                <w:color w:val="auto"/>
                <w:kern w:val="0"/>
                <w:sz w:val="21"/>
                <w:szCs w:val="21"/>
                <w:highlight w:val="none"/>
              </w:rPr>
              <w:t>单位名称</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p>
        </w:tc>
        <w:tc>
          <w:tcPr>
            <w:tcW w:w="2511"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统一社会信用代码</w:t>
            </w:r>
          </w:p>
        </w:tc>
        <w:tc>
          <w:tcPr>
            <w:tcW w:w="212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4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注册地址</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p>
        </w:tc>
        <w:tc>
          <w:tcPr>
            <w:tcW w:w="2511"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注册时间</w:t>
            </w:r>
          </w:p>
        </w:tc>
        <w:tc>
          <w:tcPr>
            <w:tcW w:w="212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4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经营（办公）地址</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p>
        </w:tc>
        <w:tc>
          <w:tcPr>
            <w:tcW w:w="2511"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经营（办公）面积（平米）</w:t>
            </w:r>
          </w:p>
        </w:tc>
        <w:tc>
          <w:tcPr>
            <w:tcW w:w="212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244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购置用房面积（平米）</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p>
        </w:tc>
        <w:tc>
          <w:tcPr>
            <w:tcW w:w="2511"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租赁用房面积（平米）</w:t>
            </w:r>
          </w:p>
        </w:tc>
        <w:tc>
          <w:tcPr>
            <w:tcW w:w="212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4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注册资本（万元）</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p>
        </w:tc>
        <w:tc>
          <w:tcPr>
            <w:tcW w:w="2511"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公司性质</w:t>
            </w:r>
          </w:p>
        </w:tc>
        <w:tc>
          <w:tcPr>
            <w:tcW w:w="212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4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Times New Roman"/>
                <w:color w:val="auto"/>
                <w:kern w:val="0"/>
                <w:sz w:val="21"/>
                <w:szCs w:val="21"/>
                <w:highlight w:val="none"/>
                <w:lang w:eastAsia="zh-CN"/>
              </w:rPr>
            </w:pPr>
            <w:r>
              <w:rPr>
                <w:rFonts w:hint="eastAsia" w:ascii="宋体" w:hAnsi="宋体" w:eastAsia="宋体" w:cs="Times New Roman"/>
                <w:color w:val="auto"/>
                <w:kern w:val="0"/>
                <w:sz w:val="21"/>
                <w:szCs w:val="21"/>
                <w:highlight w:val="none"/>
                <w:lang w:eastAsia="zh-CN"/>
              </w:rPr>
              <w:t>固定资产（万元）</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p>
        </w:tc>
        <w:tc>
          <w:tcPr>
            <w:tcW w:w="2511"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Times New Roman"/>
                <w:color w:val="auto"/>
                <w:kern w:val="0"/>
                <w:sz w:val="21"/>
                <w:szCs w:val="21"/>
                <w:highlight w:val="none"/>
                <w:lang w:eastAsia="zh-CN"/>
              </w:rPr>
            </w:pPr>
            <w:r>
              <w:rPr>
                <w:rFonts w:hint="eastAsia" w:ascii="宋体" w:hAnsi="宋体" w:eastAsia="宋体" w:cs="Times New Roman"/>
                <w:color w:val="auto"/>
                <w:kern w:val="0"/>
                <w:sz w:val="21"/>
                <w:szCs w:val="21"/>
                <w:highlight w:val="none"/>
                <w:lang w:eastAsia="zh-CN"/>
              </w:rPr>
              <w:t>员工人数（人）</w:t>
            </w:r>
          </w:p>
        </w:tc>
        <w:tc>
          <w:tcPr>
            <w:tcW w:w="212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4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法人代表姓名</w:t>
            </w:r>
          </w:p>
        </w:tc>
        <w:tc>
          <w:tcPr>
            <w:tcW w:w="6767"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244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法人代表办公电话</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p>
        </w:tc>
        <w:tc>
          <w:tcPr>
            <w:tcW w:w="2511"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法人代表身份证号码</w:t>
            </w:r>
          </w:p>
        </w:tc>
        <w:tc>
          <w:tcPr>
            <w:tcW w:w="212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44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法人代表手机号码</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p>
        </w:tc>
        <w:tc>
          <w:tcPr>
            <w:tcW w:w="2511"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法人代表电子邮箱</w:t>
            </w:r>
          </w:p>
        </w:tc>
        <w:tc>
          <w:tcPr>
            <w:tcW w:w="212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44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项目联系人姓名</w:t>
            </w:r>
          </w:p>
        </w:tc>
        <w:tc>
          <w:tcPr>
            <w:tcW w:w="6767"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4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项目联系人办公电话</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p>
        </w:tc>
        <w:tc>
          <w:tcPr>
            <w:tcW w:w="2511"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项目联系人身份证号码</w:t>
            </w:r>
          </w:p>
        </w:tc>
        <w:tc>
          <w:tcPr>
            <w:tcW w:w="212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244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项目联系人手机号码</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p>
        </w:tc>
        <w:tc>
          <w:tcPr>
            <w:tcW w:w="2511"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项目联系人电子邮箱</w:t>
            </w:r>
          </w:p>
        </w:tc>
        <w:tc>
          <w:tcPr>
            <w:tcW w:w="212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44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主营业务情况及主营业务分布区域</w:t>
            </w:r>
          </w:p>
        </w:tc>
        <w:tc>
          <w:tcPr>
            <w:tcW w:w="6767"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经认证的资格、资质、证书及称号</w:t>
            </w:r>
          </w:p>
        </w:tc>
        <w:tc>
          <w:tcPr>
            <w:tcW w:w="6767"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trPr>
        <w:tc>
          <w:tcPr>
            <w:tcW w:w="244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Times New Roman"/>
                <w:color w:val="auto"/>
                <w:kern w:val="0"/>
                <w:sz w:val="21"/>
                <w:szCs w:val="21"/>
                <w:highlight w:val="none"/>
                <w:lang w:eastAsia="zh-CN"/>
              </w:rPr>
            </w:pPr>
            <w:r>
              <w:rPr>
                <w:rFonts w:hint="eastAsia" w:ascii="宋体" w:hAnsi="宋体" w:eastAsia="宋体" w:cs="Times New Roman"/>
                <w:color w:val="auto"/>
                <w:kern w:val="0"/>
                <w:sz w:val="21"/>
                <w:szCs w:val="21"/>
                <w:highlight w:val="none"/>
                <w:lang w:eastAsia="zh-CN"/>
              </w:rPr>
              <w:t>项目情况</w:t>
            </w:r>
          </w:p>
        </w:tc>
        <w:tc>
          <w:tcPr>
            <w:tcW w:w="6767" w:type="dxa"/>
            <w:gridSpan w:val="3"/>
            <w:noWrap w:val="0"/>
            <w:vAlign w:val="top"/>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ascii="宋体" w:hAnsi="宋体" w:eastAsia="宋体" w:cs="Times New Roman"/>
                <w:bCs/>
                <w:color w:val="auto"/>
                <w:kern w:val="0"/>
                <w:sz w:val="21"/>
                <w:szCs w:val="21"/>
                <w:highlight w:val="none"/>
              </w:rPr>
            </w:pPr>
            <w:r>
              <w:rPr>
                <w:rFonts w:hint="eastAsia" w:ascii="宋体" w:hAnsi="宋体" w:eastAsia="宋体" w:cs="Times New Roman"/>
                <w:bCs/>
                <w:color w:val="auto"/>
                <w:kern w:val="0"/>
                <w:sz w:val="21"/>
                <w:szCs w:val="21"/>
                <w:highlight w:val="none"/>
              </w:rPr>
              <w:t>内容包含：1.公司概况；2.主营业务；3.生产能力；4.知识产权情况；5.近两年投资情况；6.发展规划；7.其他</w:t>
            </w:r>
          </w:p>
        </w:tc>
      </w:tr>
    </w:tbl>
    <w:p>
      <w:pPr>
        <w:bidi w:val="0"/>
        <w:ind w:left="0" w:leftChars="0" w:firstLine="0" w:firstLineChars="0"/>
      </w:pPr>
    </w:p>
    <w:sectPr>
      <w:footerReference r:id="rId5" w:type="default"/>
      <w:pgSz w:w="11906" w:h="16838"/>
      <w:pgMar w:top="2098" w:right="1474" w:bottom="1440" w:left="1587" w:header="851" w:footer="992" w:gutter="0"/>
      <w:paperSrc/>
      <w:pgNumType w:fmt="decimal"/>
      <w:cols w:space="720" w:num="1"/>
      <w:rtlGutter w:val="0"/>
      <w:docGrid w:type="lines" w:linePitch="60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CESI仿宋-GB2312">
    <w:panose1 w:val="02000500000000000000"/>
    <w:charset w:val="86"/>
    <w:family w:val="auto"/>
    <w:pitch w:val="default"/>
    <w:sig w:usb0="800002AF" w:usb1="084F6CF8" w:usb2="00000010" w:usb3="00000000" w:csb0="0004000F" w:csb1="00000000"/>
  </w:font>
  <w:font w:name="华文宋体">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9f5QgIwIAADcEAAAOAAAAZHJz&#10;L2Uyb0RvYy54bWytU82O0zAQviPxDpbvNGlXrK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H1/lCAjAgAANwQAAA4AAAAAAAAAAQAgAAAANQEAAGRycy9lMm9Eb2Mu&#10;eG1sUEsFBgAAAAAGAAYAWQEAAMoFA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documentProtection w:enforcement="0"/>
  <w:defaultTabStop w:val="420"/>
  <w:hyphenationZone w:val="360"/>
  <w:drawingGridVerticalSpacing w:val="302"/>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B5BC1"/>
    <w:rsid w:val="1B9F2C7D"/>
    <w:rsid w:val="1FFF75F0"/>
    <w:rsid w:val="27FEB3CF"/>
    <w:rsid w:val="2EEF3DB6"/>
    <w:rsid w:val="3EED3256"/>
    <w:rsid w:val="56FFE692"/>
    <w:rsid w:val="7F759C49"/>
    <w:rsid w:val="8D7F5BB7"/>
    <w:rsid w:val="BFBF7706"/>
    <w:rsid w:val="C9DF31CB"/>
    <w:rsid w:val="E7740B4B"/>
    <w:rsid w:val="FEFB5B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outlineLvl w:val="0"/>
    </w:pPr>
    <w:rPr>
      <w:rFonts w:ascii="方正小标宋简体" w:hAnsi="方正小标宋简体" w:eastAsia="方正小标宋简体" w:cs="方正小标宋简体"/>
      <w:kern w:val="44"/>
      <w:sz w:val="44"/>
    </w:rPr>
  </w:style>
  <w:style w:type="paragraph" w:styleId="4">
    <w:name w:val="heading 2"/>
    <w:basedOn w:val="1"/>
    <w:next w:val="1"/>
    <w:unhideWhenUsed/>
    <w:qFormat/>
    <w:uiPriority w:val="0"/>
    <w:pPr>
      <w:keepNext/>
      <w:keepLines/>
      <w:spacing w:beforeLines="0" w:beforeAutospacing="0" w:afterLines="0" w:afterAutospacing="0" w:line="560" w:lineRule="exact"/>
      <w:outlineLvl w:val="1"/>
    </w:pPr>
    <w:rPr>
      <w:rFonts w:ascii="楷体_GB2312" w:hAnsi="楷体_GB2312" w:eastAsia="楷体_GB2312" w:cs="楷体_GB2312"/>
    </w:rPr>
  </w:style>
  <w:style w:type="paragraph" w:styleId="5">
    <w:name w:val="heading 3"/>
    <w:basedOn w:val="1"/>
    <w:next w:val="1"/>
    <w:unhideWhenUsed/>
    <w:qFormat/>
    <w:uiPriority w:val="0"/>
    <w:pPr>
      <w:keepNext/>
      <w:keepLines/>
      <w:spacing w:beforeLines="0" w:beforeAutospacing="0" w:afterLines="0" w:afterAutospacing="0" w:line="560" w:lineRule="exact"/>
      <w:outlineLvl w:val="2"/>
    </w:pPr>
    <w:rPr>
      <w:rFonts w:ascii="方正黑体_GBK" w:hAnsi="方正黑体_GBK" w:eastAsia="方正黑体_GBK" w:cs="方正黑体_GBK"/>
    </w:rPr>
  </w:style>
  <w:style w:type="paragraph" w:styleId="6">
    <w:name w:val="heading 4"/>
    <w:basedOn w:val="1"/>
    <w:next w:val="1"/>
    <w:unhideWhenUsed/>
    <w:qFormat/>
    <w:uiPriority w:val="0"/>
    <w:pPr>
      <w:keepNext/>
      <w:keepLines/>
      <w:spacing w:beforeLines="0" w:beforeAutospacing="0" w:afterLines="0" w:afterAutospacing="0" w:line="560" w:lineRule="exact"/>
      <w:outlineLvl w:val="3"/>
    </w:pPr>
    <w:rPr>
      <w:rFonts w:ascii="仿宋_GB2312" w:hAnsi="仿宋_GB2312" w:eastAsia="仿宋_GB2312"/>
      <w:b/>
      <w:bCs/>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bCs/>
      <w:sz w:val="28"/>
      <w:szCs w:val="28"/>
    </w:rPr>
  </w:style>
  <w:style w:type="character" w:default="1" w:styleId="12">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2">
    <w:name w:val="Body Text"/>
    <w:basedOn w:val="1"/>
    <w:next w:val="1"/>
    <w:qFormat/>
    <w:uiPriority w:val="0"/>
    <w:rPr>
      <w:rFonts w:eastAsia="宋体"/>
      <w:b/>
      <w:bCs/>
      <w:sz w:val="44"/>
      <w:szCs w:val="24"/>
    </w:rPr>
  </w:style>
  <w:style w:type="paragraph" w:styleId="8">
    <w:name w:val="annotation text"/>
    <w:basedOn w:val="1"/>
    <w:unhideWhenUsed/>
    <w:qFormat/>
    <w:uiPriority w:val="99"/>
    <w:pPr>
      <w:jc w:val="left"/>
    </w:p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t/&#26700;&#38754;/&#25991;&#312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文稿.wpt</Template>
  <Pages>1</Pages>
  <Words>0</Words>
  <Characters>0</Characters>
  <Lines>0</Lines>
  <Paragraphs>0</Paragraphs>
  <TotalTime>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2022-10-24T14:34:00Z</dcterms:created>
  <dc:creator>yt</dc:creator>
  <cp:lastModifiedBy>yt</cp:lastModifiedBy>
  <dcterms:modified xsi:type="dcterms:W3CDTF">2022-10-24T14:43:12Z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