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深圳市盐田区住房和建设局关于房屋建筑</w:t>
      </w: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及市政工程勘察设计文件抽查</w:t>
      </w: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项目报价邀请函</w:t>
      </w:r>
    </w:p>
    <w:p>
      <w:pPr>
        <w:suppressAutoHyphens/>
        <w:spacing w:line="520" w:lineRule="exact"/>
        <w:ind w:firstLine="880" w:firstLineChars="200"/>
        <w:contextualSpacing/>
        <w:jc w:val="left"/>
        <w:rPr>
          <w:rFonts w:ascii="方正小标宋简体" w:hAnsi="Calibri" w:eastAsia="方正小标宋简体"/>
          <w:sz w:val="44"/>
        </w:rPr>
      </w:pPr>
    </w:p>
    <w:p>
      <w:pPr>
        <w:suppressAutoHyphens/>
        <w:spacing w:line="520" w:lineRule="exact"/>
        <w:contextualSpacing/>
        <w:jc w:val="left"/>
        <w:rPr>
          <w:rFonts w:ascii="仿宋_GB2312" w:hAnsi="Calibri" w:eastAsia="仿宋_GB2312"/>
          <w:sz w:val="32"/>
          <w:szCs w:val="32"/>
        </w:rPr>
      </w:pPr>
      <w:r>
        <w:rPr>
          <w:rFonts w:hint="eastAsia" w:ascii="仿宋_GB2312" w:hAnsi="Calibri" w:eastAsia="仿宋_GB2312"/>
          <w:sz w:val="32"/>
          <w:szCs w:val="32"/>
        </w:rPr>
        <w:t>各有关单位：</w:t>
      </w:r>
    </w:p>
    <w:p>
      <w:pPr>
        <w:spacing w:line="520" w:lineRule="exact"/>
        <w:jc w:val="left"/>
        <w:rPr>
          <w:rFonts w:ascii="仿宋_GB2312" w:eastAsia="仿宋_GB2312"/>
          <w:sz w:val="32"/>
          <w:szCs w:val="32"/>
        </w:rPr>
      </w:pPr>
      <w:r>
        <w:rPr>
          <w:rFonts w:hint="eastAsia" w:ascii="仿宋_GB2312" w:hAnsi="微软雅黑" w:eastAsia="仿宋_GB2312" w:cs="宋体"/>
          <w:kern w:val="0"/>
          <w:sz w:val="32"/>
          <w:szCs w:val="32"/>
        </w:rPr>
        <w:t xml:space="preserve">    我局拟</w:t>
      </w:r>
      <w:r>
        <w:rPr>
          <w:rFonts w:hint="eastAsia" w:ascii="仿宋_GB2312" w:hAnsi="微软雅黑" w:eastAsia="仿宋_GB2312" w:cs="宋体"/>
          <w:kern w:val="0"/>
          <w:sz w:val="32"/>
          <w:szCs w:val="32"/>
          <w:lang w:eastAsia="zh-CN"/>
        </w:rPr>
        <w:t>于</w:t>
      </w:r>
      <w:r>
        <w:rPr>
          <w:rFonts w:hint="eastAsia" w:ascii="仿宋_GB2312" w:hAnsi="微软雅黑" w:eastAsia="仿宋_GB2312" w:cs="宋体"/>
          <w:kern w:val="0"/>
          <w:sz w:val="32"/>
          <w:szCs w:val="32"/>
          <w:lang w:val="en-US" w:eastAsia="zh-CN"/>
        </w:rPr>
        <w:t>2020</w:t>
      </w:r>
      <w:r>
        <w:rPr>
          <w:rFonts w:hint="eastAsia" w:ascii="仿宋_GB2312" w:hAnsi="微软雅黑" w:eastAsia="仿宋_GB2312" w:cs="宋体"/>
          <w:kern w:val="0"/>
          <w:sz w:val="32"/>
          <w:szCs w:val="32"/>
        </w:rPr>
        <w:t>年</w:t>
      </w:r>
      <w:r>
        <w:rPr>
          <w:rFonts w:hint="eastAsia" w:ascii="仿宋_GB2312" w:hAnsi="微软雅黑" w:eastAsia="仿宋_GB2312" w:cs="宋体"/>
          <w:kern w:val="0"/>
          <w:sz w:val="32"/>
          <w:szCs w:val="32"/>
          <w:lang w:val="en-US" w:eastAsia="zh-CN"/>
        </w:rPr>
        <w:t>12</w:t>
      </w:r>
      <w:r>
        <w:rPr>
          <w:rFonts w:hint="eastAsia" w:ascii="仿宋_GB2312" w:hAnsi="微软雅黑" w:eastAsia="仿宋_GB2312" w:cs="宋体"/>
          <w:kern w:val="0"/>
          <w:sz w:val="32"/>
          <w:szCs w:val="32"/>
        </w:rPr>
        <w:t>月对</w:t>
      </w:r>
      <w:r>
        <w:rPr>
          <w:rFonts w:hint="eastAsia" w:ascii="仿宋_GB2312" w:eastAsia="仿宋_GB2312"/>
          <w:sz w:val="32"/>
          <w:szCs w:val="32"/>
        </w:rPr>
        <w:t>房屋建筑及市政工程勘察设计文件抽查项目进行采购，诚邀贵单位前来投标。</w:t>
      </w:r>
    </w:p>
    <w:p>
      <w:pPr>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一、项目名称：房屋建筑及市政工程勘察设计文件抽查项目</w:t>
      </w:r>
      <w:r>
        <w:rPr>
          <w:rFonts w:hint="eastAsia" w:ascii="仿宋_GB2312" w:eastAsia="仿宋_GB2312"/>
          <w:sz w:val="32"/>
          <w:szCs w:val="32"/>
          <w:lang w:eastAsia="zh-CN"/>
        </w:rPr>
        <w:t>。</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二、预算金额：</w:t>
      </w:r>
    </w:p>
    <w:p>
      <w:pPr>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80</w:t>
      </w:r>
      <w:r>
        <w:rPr>
          <w:rFonts w:hint="eastAsia" w:ascii="仿宋_GB2312" w:eastAsia="仿宋_GB2312"/>
          <w:color w:val="000000" w:themeColor="text1"/>
          <w:sz w:val="32"/>
          <w:szCs w:val="32"/>
        </w:rPr>
        <w:t>万元。</w:t>
      </w:r>
    </w:p>
    <w:p>
      <w:pPr>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中标供应商按照中标单价与我局签订服务合同后，以实际工程量结算，</w:t>
      </w:r>
      <w:r>
        <w:rPr>
          <w:rFonts w:hint="eastAsia" w:ascii="仿宋_GB2312" w:eastAsia="仿宋_GB2312"/>
          <w:color w:val="000000" w:themeColor="text1"/>
          <w:sz w:val="32"/>
          <w:szCs w:val="32"/>
          <w:lang w:eastAsia="zh-CN"/>
        </w:rPr>
        <w:t>合同</w:t>
      </w:r>
      <w:r>
        <w:rPr>
          <w:rFonts w:hint="eastAsia" w:ascii="仿宋_GB2312" w:eastAsia="仿宋_GB2312"/>
          <w:color w:val="000000" w:themeColor="text1"/>
          <w:sz w:val="32"/>
          <w:szCs w:val="32"/>
        </w:rPr>
        <w:t>封顶价不超过</w:t>
      </w:r>
      <w:r>
        <w:rPr>
          <w:rFonts w:hint="eastAsia" w:ascii="仿宋_GB2312" w:eastAsia="仿宋_GB2312"/>
          <w:color w:val="000000" w:themeColor="text1"/>
          <w:sz w:val="32"/>
          <w:szCs w:val="32"/>
          <w:lang w:val="en-US" w:eastAsia="zh-CN"/>
        </w:rPr>
        <w:t>80</w:t>
      </w:r>
      <w:r>
        <w:rPr>
          <w:rFonts w:hint="eastAsia" w:ascii="仿宋_GB2312" w:eastAsia="仿宋_GB2312"/>
          <w:color w:val="000000" w:themeColor="text1"/>
          <w:sz w:val="32"/>
          <w:szCs w:val="32"/>
        </w:rPr>
        <w:t>万元。</w:t>
      </w:r>
    </w:p>
    <w:p>
      <w:pPr>
        <w:spacing w:line="520" w:lineRule="exact"/>
        <w:ind w:firstLine="640" w:firstLineChars="200"/>
        <w:rPr>
          <w:rFonts w:ascii="仿宋_GB2312" w:hAnsi="微软雅黑" w:eastAsia="仿宋_GB2312" w:cs="宋体"/>
          <w:kern w:val="0"/>
          <w:sz w:val="32"/>
          <w:szCs w:val="32"/>
        </w:rPr>
      </w:pPr>
      <w:r>
        <w:rPr>
          <w:rFonts w:hint="eastAsia" w:ascii="仿宋_GB2312" w:eastAsia="仿宋_GB2312"/>
          <w:sz w:val="32"/>
          <w:szCs w:val="32"/>
        </w:rPr>
        <w:t>三、采购服务主要</w:t>
      </w:r>
      <w:r>
        <w:rPr>
          <w:rFonts w:hint="eastAsia" w:ascii="仿宋_GB2312" w:hAnsi="微软雅黑" w:eastAsia="仿宋_GB2312" w:cs="宋体"/>
          <w:kern w:val="0"/>
          <w:sz w:val="32"/>
          <w:szCs w:val="32"/>
        </w:rPr>
        <w:t>内容：</w:t>
      </w:r>
    </w:p>
    <w:p>
      <w:pPr>
        <w:spacing w:line="52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对</w:t>
      </w:r>
      <w:r>
        <w:rPr>
          <w:rFonts w:hint="eastAsia" w:ascii="仿宋_GB2312" w:hAnsi="微软雅黑" w:eastAsia="仿宋_GB2312" w:cs="宋体"/>
          <w:color w:val="000000" w:themeColor="text1"/>
          <w:kern w:val="0"/>
          <w:sz w:val="32"/>
          <w:szCs w:val="32"/>
        </w:rPr>
        <w:t>2020年12月16日至2021年12月31日之</w:t>
      </w:r>
      <w:r>
        <w:rPr>
          <w:rFonts w:hint="eastAsia" w:ascii="仿宋_GB2312" w:hAnsi="微软雅黑" w:eastAsia="仿宋_GB2312" w:cs="宋体"/>
          <w:kern w:val="0"/>
          <w:sz w:val="32"/>
          <w:szCs w:val="32"/>
        </w:rPr>
        <w:t>间已实行告知承诺制核发施工许可证的工程项目，按照以下比例进行抽查：</w:t>
      </w:r>
    </w:p>
    <w:p>
      <w:pPr>
        <w:spacing w:line="52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（1）社会投资建设工程的勘察现场及勘察、设计文件抽查比例为100%；</w:t>
      </w:r>
    </w:p>
    <w:p>
      <w:pPr>
        <w:spacing w:line="52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（2）政府投资建设工程（不含建筑工务部门建设的工程）的勘察现场及勘察、设计文件抽查比例为50%；</w:t>
      </w:r>
    </w:p>
    <w:p>
      <w:pPr>
        <w:spacing w:line="52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（3）以上涉及工程建设强制性标准、地基基础和主体结构安全、公共利益、公众安全相关的变更图纸，抽查比例为以上比例的50%；</w:t>
      </w:r>
    </w:p>
    <w:p>
      <w:pPr>
        <w:spacing w:line="52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四、服务期：</w:t>
      </w:r>
    </w:p>
    <w:p>
      <w:pPr>
        <w:spacing w:line="520" w:lineRule="exact"/>
        <w:ind w:firstLine="640" w:firstLineChars="200"/>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自202</w:t>
      </w:r>
      <w:r>
        <w:rPr>
          <w:rFonts w:hint="eastAsia" w:ascii="仿宋_GB2312" w:hAnsi="微软雅黑" w:eastAsia="仿宋_GB2312" w:cs="宋体"/>
          <w:color w:val="000000" w:themeColor="text1"/>
          <w:kern w:val="0"/>
          <w:sz w:val="32"/>
          <w:szCs w:val="32"/>
          <w:lang w:val="en-US" w:eastAsia="zh-CN"/>
        </w:rPr>
        <w:t>0</w:t>
      </w:r>
      <w:r>
        <w:rPr>
          <w:rFonts w:hint="eastAsia" w:ascii="仿宋_GB2312" w:hAnsi="微软雅黑" w:eastAsia="仿宋_GB2312" w:cs="宋体"/>
          <w:color w:val="000000" w:themeColor="text1"/>
          <w:kern w:val="0"/>
          <w:sz w:val="32"/>
          <w:szCs w:val="32"/>
        </w:rPr>
        <w:t>年1</w:t>
      </w:r>
      <w:r>
        <w:rPr>
          <w:rFonts w:hint="eastAsia" w:ascii="仿宋_GB2312" w:hAnsi="微软雅黑" w:eastAsia="仿宋_GB2312" w:cs="宋体"/>
          <w:color w:val="000000" w:themeColor="text1"/>
          <w:kern w:val="0"/>
          <w:sz w:val="32"/>
          <w:szCs w:val="32"/>
          <w:lang w:val="en-US" w:eastAsia="zh-CN"/>
        </w:rPr>
        <w:t>2</w:t>
      </w:r>
      <w:r>
        <w:rPr>
          <w:rFonts w:hint="eastAsia" w:ascii="仿宋_GB2312" w:hAnsi="微软雅黑" w:eastAsia="仿宋_GB2312" w:cs="宋体"/>
          <w:color w:val="000000" w:themeColor="text1"/>
          <w:kern w:val="0"/>
          <w:sz w:val="32"/>
          <w:szCs w:val="32"/>
        </w:rPr>
        <w:t>月1</w:t>
      </w:r>
      <w:r>
        <w:rPr>
          <w:rFonts w:hint="eastAsia" w:ascii="仿宋_GB2312" w:hAnsi="微软雅黑" w:eastAsia="仿宋_GB2312" w:cs="宋体"/>
          <w:color w:val="000000" w:themeColor="text1"/>
          <w:kern w:val="0"/>
          <w:sz w:val="32"/>
          <w:szCs w:val="32"/>
          <w:lang w:val="en-US" w:eastAsia="zh-CN"/>
        </w:rPr>
        <w:t>6</w:t>
      </w:r>
      <w:r>
        <w:rPr>
          <w:rFonts w:hint="eastAsia" w:ascii="仿宋_GB2312" w:hAnsi="微软雅黑" w:eastAsia="仿宋_GB2312" w:cs="宋体"/>
          <w:color w:val="000000" w:themeColor="text1"/>
          <w:kern w:val="0"/>
          <w:sz w:val="32"/>
          <w:szCs w:val="32"/>
        </w:rPr>
        <w:t>日至2021年12月31日。</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五、供应商资格及要求：</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参加本项目抽查工作的人员必须具备下列条件：</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（1）10年及以上所需专业勘察、设计工作经历；</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（2）本科及以上学历；</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（3）具有一级注册工程师（一级注册建筑师）资格或高级工程师职称；</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（4）其他国家和有关部门规定的相应资质。</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六、货物清单、技术要求、服务要求、交货期、交货地点、售后服务（根据实际填列）</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(一)服务要求:</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对本邀请函第三点提出的服务范围及主要内容提供抽查服务,抽查过程中严格落实《深圳市房屋建筑和市政基础设施工程勘察设计文件质量监督检查工作规则（试行）》《深圳市房屋建筑工程施工图设计文件抽查要点（试行）》等文件规定及我局有关要求。</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安排</w:t>
      </w:r>
      <w:r>
        <w:rPr>
          <w:rFonts w:hint="eastAsia" w:ascii="仿宋_GB2312" w:eastAsia="仿宋_GB2312"/>
          <w:sz w:val="32"/>
          <w:szCs w:val="32"/>
        </w:rPr>
        <w:t>一名本科以上（含本科）学历的项目联络人，负责常驻我局办公地点统筹协调各项勘察现场及勘察、设计文件抽查工作，并接受我局指派工作任务。</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（二）投标文件主要内容</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1.供应商基本情况介绍（含组织机构、项目管理体系、专业管理人员等情况）。</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2.法人代表签字并加盖公章的关于投标资料真实、核发、有效性的承诺书。</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3.报价明细：</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（1）政府投资项目：按发改部门批复概算投资额的百分比报价，不高于1.28‰；</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（2）社会投资房建类项目：按建筑面积（含不计容建筑面积）每平方米单价报价，不高于1.6元/平方米；</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（3）社会投资非房建类项目：按发改部门备案投资额的百分比报价，不高于1.28‰；</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4.营业执照、相关资质证明；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5．项目联络人简历、工作经验证明材料、学历证明（原件或加盖公章复印件）；</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6.各检查人员简历、学历证明、执业证书或专业职称证书（原件或加盖公章复印件）；</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7.近三年为政府部门开展施工图审查服务的业绩证明材料；</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8.服务方案。</w:t>
      </w:r>
    </w:p>
    <w:p>
      <w:pPr>
        <w:widowControl/>
        <w:spacing w:line="52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七、定标方式：本项目采用竞争性谈判方式评审定标。</w:t>
      </w:r>
    </w:p>
    <w:p>
      <w:pPr>
        <w:widowControl/>
        <w:spacing w:line="52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八、投标截止时间：</w:t>
      </w:r>
      <w:r>
        <w:rPr>
          <w:rFonts w:hint="eastAsia" w:ascii="仿宋_GB2312" w:hAnsi="微软雅黑" w:eastAsia="仿宋_GB2312" w:cs="宋体"/>
          <w:kern w:val="0"/>
          <w:sz w:val="32"/>
          <w:szCs w:val="32"/>
          <w:lang w:val="en-US" w:eastAsia="zh-CN"/>
        </w:rPr>
        <w:t>2020</w:t>
      </w:r>
      <w:r>
        <w:rPr>
          <w:rFonts w:hint="eastAsia" w:ascii="仿宋_GB2312" w:hAnsi="微软雅黑" w:eastAsia="仿宋_GB2312" w:cs="宋体"/>
          <w:kern w:val="0"/>
          <w:sz w:val="32"/>
          <w:szCs w:val="32"/>
        </w:rPr>
        <w:t>年</w:t>
      </w:r>
      <w:r>
        <w:rPr>
          <w:rFonts w:hint="eastAsia" w:ascii="仿宋_GB2312" w:hAnsi="微软雅黑" w:eastAsia="仿宋_GB2312" w:cs="宋体"/>
          <w:kern w:val="0"/>
          <w:sz w:val="32"/>
          <w:szCs w:val="32"/>
          <w:lang w:val="en-US" w:eastAsia="zh-CN"/>
        </w:rPr>
        <w:t>12</w:t>
      </w:r>
      <w:r>
        <w:rPr>
          <w:rFonts w:hint="eastAsia" w:ascii="仿宋_GB2312" w:hAnsi="微软雅黑" w:eastAsia="仿宋_GB2312" w:cs="宋体"/>
          <w:kern w:val="0"/>
          <w:sz w:val="32"/>
          <w:szCs w:val="32"/>
        </w:rPr>
        <w:t>月</w:t>
      </w:r>
      <w:r>
        <w:rPr>
          <w:rFonts w:hint="eastAsia" w:ascii="仿宋_GB2312" w:hAnsi="微软雅黑" w:eastAsia="仿宋_GB2312" w:cs="宋体"/>
          <w:kern w:val="0"/>
          <w:sz w:val="32"/>
          <w:szCs w:val="32"/>
          <w:lang w:val="en-US" w:eastAsia="zh-CN"/>
        </w:rPr>
        <w:t>9</w:t>
      </w:r>
      <w:r>
        <w:rPr>
          <w:rFonts w:hint="eastAsia" w:ascii="仿宋_GB2312" w:hAnsi="微软雅黑" w:eastAsia="仿宋_GB2312" w:cs="宋体"/>
          <w:kern w:val="0"/>
          <w:sz w:val="32"/>
          <w:szCs w:val="32"/>
        </w:rPr>
        <w:t>日</w:t>
      </w:r>
      <w:r>
        <w:rPr>
          <w:rFonts w:hint="eastAsia" w:ascii="仿宋_GB2312" w:hAnsi="微软雅黑" w:eastAsia="仿宋_GB2312" w:cs="宋体"/>
          <w:kern w:val="0"/>
          <w:sz w:val="32"/>
          <w:szCs w:val="32"/>
          <w:lang w:val="en-US" w:eastAsia="zh-CN"/>
        </w:rPr>
        <w:t>17</w:t>
      </w:r>
      <w:r>
        <w:rPr>
          <w:rFonts w:hint="eastAsia" w:ascii="仿宋_GB2312" w:hAnsi="微软雅黑" w:eastAsia="仿宋_GB2312" w:cs="宋体"/>
          <w:kern w:val="0"/>
          <w:sz w:val="32"/>
          <w:szCs w:val="32"/>
        </w:rPr>
        <w:t>:00时</w:t>
      </w:r>
    </w:p>
    <w:p>
      <w:pPr>
        <w:widowControl/>
        <w:spacing w:line="52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九、开标时间：</w:t>
      </w:r>
      <w:r>
        <w:rPr>
          <w:rFonts w:hint="eastAsia" w:ascii="仿宋_GB2312" w:hAnsi="微软雅黑" w:eastAsia="仿宋_GB2312" w:cs="宋体"/>
          <w:kern w:val="0"/>
          <w:sz w:val="32"/>
          <w:szCs w:val="32"/>
          <w:lang w:val="en-US" w:eastAsia="zh-CN"/>
        </w:rPr>
        <w:t>2020</w:t>
      </w:r>
      <w:r>
        <w:rPr>
          <w:rFonts w:hint="eastAsia" w:ascii="仿宋_GB2312" w:hAnsi="微软雅黑" w:eastAsia="仿宋_GB2312" w:cs="宋体"/>
          <w:kern w:val="0"/>
          <w:sz w:val="32"/>
          <w:szCs w:val="32"/>
        </w:rPr>
        <w:t>年</w:t>
      </w:r>
      <w:r>
        <w:rPr>
          <w:rFonts w:hint="eastAsia" w:ascii="仿宋_GB2312" w:hAnsi="微软雅黑" w:eastAsia="仿宋_GB2312" w:cs="宋体"/>
          <w:kern w:val="0"/>
          <w:sz w:val="32"/>
          <w:szCs w:val="32"/>
          <w:lang w:val="en-US" w:eastAsia="zh-CN"/>
        </w:rPr>
        <w:t>12</w:t>
      </w:r>
      <w:r>
        <w:rPr>
          <w:rFonts w:hint="eastAsia" w:ascii="仿宋_GB2312" w:hAnsi="微软雅黑" w:eastAsia="仿宋_GB2312" w:cs="宋体"/>
          <w:kern w:val="0"/>
          <w:sz w:val="32"/>
          <w:szCs w:val="32"/>
        </w:rPr>
        <w:t>月</w:t>
      </w:r>
      <w:r>
        <w:rPr>
          <w:rFonts w:hint="eastAsia" w:ascii="仿宋_GB2312" w:hAnsi="微软雅黑" w:eastAsia="仿宋_GB2312" w:cs="宋体"/>
          <w:kern w:val="0"/>
          <w:sz w:val="32"/>
          <w:szCs w:val="32"/>
          <w:lang w:val="en-US" w:eastAsia="zh-CN"/>
        </w:rPr>
        <w:t>9</w:t>
      </w:r>
      <w:r>
        <w:rPr>
          <w:rFonts w:hint="eastAsia" w:ascii="仿宋_GB2312" w:hAnsi="微软雅黑" w:eastAsia="仿宋_GB2312" w:cs="宋体"/>
          <w:kern w:val="0"/>
          <w:sz w:val="32"/>
          <w:szCs w:val="32"/>
        </w:rPr>
        <w:t>日</w:t>
      </w:r>
      <w:r>
        <w:rPr>
          <w:rFonts w:hint="eastAsia" w:ascii="仿宋_GB2312" w:hAnsi="微软雅黑" w:eastAsia="仿宋_GB2312" w:cs="宋体"/>
          <w:kern w:val="0"/>
          <w:sz w:val="32"/>
          <w:szCs w:val="32"/>
          <w:lang w:val="en-US" w:eastAsia="zh-CN"/>
        </w:rPr>
        <w:t>17</w:t>
      </w:r>
      <w:r>
        <w:rPr>
          <w:rFonts w:hint="eastAsia" w:ascii="仿宋_GB2312" w:hAnsi="微软雅黑" w:eastAsia="仿宋_GB2312" w:cs="宋体"/>
          <w:kern w:val="0"/>
          <w:sz w:val="32"/>
          <w:szCs w:val="32"/>
        </w:rPr>
        <w:t>:00时</w:t>
      </w:r>
    </w:p>
    <w:p>
      <w:pPr>
        <w:widowControl/>
        <w:spacing w:line="52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十、投标方式：直接送达方式递交纸质文件。</w:t>
      </w:r>
    </w:p>
    <w:p>
      <w:pPr>
        <w:widowControl/>
        <w:spacing w:line="52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十一、开评标地点：盐田区住建局12楼会议室。</w:t>
      </w:r>
    </w:p>
    <w:p>
      <w:pPr>
        <w:widowControl/>
        <w:spacing w:line="52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十二、咨询联系：对本次招标提出询问的，请于</w:t>
      </w:r>
      <w:r>
        <w:rPr>
          <w:rFonts w:hint="eastAsia" w:ascii="仿宋_GB2312" w:hAnsi="微软雅黑" w:eastAsia="仿宋_GB2312" w:cs="宋体"/>
          <w:kern w:val="0"/>
          <w:sz w:val="32"/>
          <w:szCs w:val="32"/>
          <w:lang w:val="en-US" w:eastAsia="zh-CN"/>
        </w:rPr>
        <w:t>2020</w:t>
      </w:r>
      <w:r>
        <w:rPr>
          <w:rFonts w:hint="eastAsia" w:ascii="仿宋_GB2312" w:hAnsi="微软雅黑" w:eastAsia="仿宋_GB2312" w:cs="宋体"/>
          <w:kern w:val="0"/>
          <w:sz w:val="32"/>
          <w:szCs w:val="32"/>
        </w:rPr>
        <w:t>年</w:t>
      </w:r>
      <w:r>
        <w:rPr>
          <w:rFonts w:hint="eastAsia" w:ascii="仿宋_GB2312" w:hAnsi="微软雅黑" w:eastAsia="仿宋_GB2312" w:cs="宋体"/>
          <w:kern w:val="0"/>
          <w:sz w:val="32"/>
          <w:szCs w:val="32"/>
          <w:lang w:val="en-US" w:eastAsia="zh-CN"/>
        </w:rPr>
        <w:t>12</w:t>
      </w:r>
      <w:r>
        <w:rPr>
          <w:rFonts w:hint="eastAsia" w:ascii="仿宋_GB2312" w:hAnsi="微软雅黑" w:eastAsia="仿宋_GB2312" w:cs="宋体"/>
          <w:kern w:val="0"/>
          <w:sz w:val="32"/>
          <w:szCs w:val="32"/>
        </w:rPr>
        <w:t>月</w:t>
      </w:r>
      <w:r>
        <w:rPr>
          <w:rFonts w:hint="eastAsia" w:ascii="仿宋_GB2312" w:hAnsi="微软雅黑" w:eastAsia="仿宋_GB2312" w:cs="宋体"/>
          <w:kern w:val="0"/>
          <w:sz w:val="32"/>
          <w:szCs w:val="32"/>
          <w:lang w:val="en-US" w:eastAsia="zh-CN"/>
        </w:rPr>
        <w:t>9</w:t>
      </w:r>
      <w:r>
        <w:rPr>
          <w:rFonts w:hint="eastAsia" w:ascii="仿宋_GB2312" w:hAnsi="微软雅黑" w:eastAsia="仿宋_GB2312" w:cs="宋体"/>
          <w:kern w:val="0"/>
          <w:sz w:val="32"/>
          <w:szCs w:val="32"/>
        </w:rPr>
        <w:t>日</w:t>
      </w:r>
      <w:r>
        <w:rPr>
          <w:rFonts w:hint="eastAsia" w:ascii="仿宋_GB2312" w:hAnsi="微软雅黑" w:eastAsia="仿宋_GB2312" w:cs="宋体"/>
          <w:kern w:val="0"/>
          <w:sz w:val="32"/>
          <w:szCs w:val="32"/>
          <w:lang w:val="en-US" w:eastAsia="zh-CN"/>
        </w:rPr>
        <w:t>17</w:t>
      </w:r>
      <w:r>
        <w:rPr>
          <w:rFonts w:hint="eastAsia" w:ascii="仿宋_GB2312" w:hAnsi="微软雅黑" w:eastAsia="仿宋_GB2312" w:cs="宋体"/>
          <w:kern w:val="0"/>
          <w:sz w:val="32"/>
          <w:szCs w:val="32"/>
        </w:rPr>
        <w:t>:00时前与下列人员联系：</w:t>
      </w:r>
    </w:p>
    <w:p>
      <w:pPr>
        <w:widowControl/>
        <w:spacing w:line="520" w:lineRule="exact"/>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联系人：佘延杰；联系电话：25036167。</w:t>
      </w:r>
    </w:p>
    <w:p>
      <w:pPr>
        <w:widowControl/>
        <w:spacing w:line="52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十三、投标文件递交地址：盐田区海景二路工青妇活动中心1211室。</w:t>
      </w:r>
    </w:p>
    <w:p>
      <w:pPr>
        <w:widowControl/>
        <w:spacing w:line="520" w:lineRule="exact"/>
        <w:ind w:firstLine="64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十四、投诉电话：25037732。</w:t>
      </w:r>
    </w:p>
    <w:p>
      <w:pPr>
        <w:widowControl/>
        <w:spacing w:line="520" w:lineRule="exact"/>
        <w:ind w:firstLine="640"/>
        <w:jc w:val="left"/>
        <w:rPr>
          <w:rFonts w:hint="eastAsia" w:ascii="仿宋_GB2312" w:hAnsi="微软雅黑" w:eastAsia="仿宋_GB2312" w:cs="宋体"/>
          <w:kern w:val="0"/>
          <w:sz w:val="32"/>
          <w:szCs w:val="32"/>
        </w:rPr>
      </w:pPr>
    </w:p>
    <w:p>
      <w:pPr>
        <w:widowControl/>
        <w:spacing w:line="520" w:lineRule="exact"/>
        <w:ind w:firstLine="640"/>
        <w:jc w:val="left"/>
        <w:rPr>
          <w:rFonts w:hint="eastAsia" w:ascii="仿宋_GB2312" w:hAnsi="微软雅黑" w:eastAsia="仿宋_GB2312" w:cs="宋体"/>
          <w:kern w:val="0"/>
          <w:sz w:val="32"/>
          <w:szCs w:val="32"/>
          <w:lang w:eastAsia="zh-CN"/>
        </w:rPr>
      </w:pPr>
      <w:r>
        <w:rPr>
          <w:rFonts w:hint="eastAsia" w:ascii="仿宋_GB2312" w:hAnsi="微软雅黑" w:eastAsia="仿宋_GB2312" w:cs="宋体"/>
          <w:kern w:val="0"/>
          <w:sz w:val="32"/>
          <w:szCs w:val="32"/>
          <w:lang w:eastAsia="zh-CN"/>
        </w:rPr>
        <w:t>附件：2021年度预计盐田区房屋建筑及市政工程勘察设</w:t>
      </w:r>
    </w:p>
    <w:p>
      <w:pPr>
        <w:widowControl/>
        <w:spacing w:line="520" w:lineRule="exact"/>
        <w:ind w:firstLine="1600" w:firstLineChars="500"/>
        <w:jc w:val="left"/>
        <w:rPr>
          <w:rFonts w:hint="eastAsia" w:ascii="仿宋_GB2312" w:hAnsi="微软雅黑" w:eastAsia="仿宋_GB2312" w:cs="宋体"/>
          <w:kern w:val="0"/>
          <w:sz w:val="32"/>
          <w:szCs w:val="32"/>
          <w:lang w:eastAsia="zh-CN"/>
        </w:rPr>
      </w:pPr>
      <w:r>
        <w:rPr>
          <w:rFonts w:hint="eastAsia" w:ascii="仿宋_GB2312" w:hAnsi="微软雅黑" w:eastAsia="仿宋_GB2312" w:cs="宋体"/>
          <w:kern w:val="0"/>
          <w:sz w:val="32"/>
          <w:szCs w:val="32"/>
          <w:lang w:eastAsia="zh-CN"/>
        </w:rPr>
        <w:t>计文件抽查项目清单</w:t>
      </w:r>
    </w:p>
    <w:p>
      <w:pPr>
        <w:spacing w:line="520" w:lineRule="exact"/>
        <w:ind w:firstLine="640" w:firstLineChars="200"/>
        <w:jc w:val="left"/>
        <w:rPr>
          <w:rFonts w:hint="eastAsia" w:ascii="仿宋_GB2312" w:hAnsi="Calibri" w:eastAsia="仿宋_GB2312"/>
          <w:sz w:val="32"/>
          <w:szCs w:val="32"/>
        </w:rPr>
      </w:pPr>
      <w:r>
        <w:rPr>
          <w:rFonts w:hint="eastAsia" w:ascii="仿宋_GB2312" w:hAnsi="Calibri" w:eastAsia="仿宋_GB2312"/>
          <w:sz w:val="32"/>
          <w:szCs w:val="32"/>
        </w:rPr>
        <w:t xml:space="preserve">     </w:t>
      </w:r>
    </w:p>
    <w:p>
      <w:pPr>
        <w:spacing w:line="520" w:lineRule="exact"/>
        <w:ind w:firstLine="640" w:firstLineChars="200"/>
        <w:jc w:val="left"/>
        <w:rPr>
          <w:rFonts w:hint="eastAsia" w:ascii="仿宋_GB2312" w:hAnsi="Calibri" w:eastAsia="仿宋_GB2312"/>
          <w:sz w:val="32"/>
          <w:szCs w:val="32"/>
        </w:rPr>
      </w:pPr>
    </w:p>
    <w:p>
      <w:pPr>
        <w:spacing w:line="52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 xml:space="preserve">               </w:t>
      </w:r>
      <w:r>
        <w:rPr>
          <w:rFonts w:hint="eastAsia" w:ascii="仿宋_GB2312" w:hAnsi="Calibri" w:eastAsia="仿宋_GB2312"/>
          <w:sz w:val="32"/>
          <w:szCs w:val="32"/>
          <w:lang w:val="en-US" w:eastAsia="zh-CN"/>
        </w:rPr>
        <w:t xml:space="preserve">    </w:t>
      </w:r>
      <w:r>
        <w:rPr>
          <w:rFonts w:hint="eastAsia" w:ascii="仿宋_GB2312" w:hAnsi="Calibri" w:eastAsia="仿宋_GB2312"/>
          <w:sz w:val="32"/>
          <w:szCs w:val="32"/>
        </w:rPr>
        <w:t xml:space="preserve">   深圳市盐田区住房和建设局</w:t>
      </w:r>
    </w:p>
    <w:p>
      <w:pPr>
        <w:spacing w:line="520" w:lineRule="exact"/>
        <w:ind w:firstLine="640" w:firstLineChars="200"/>
        <w:jc w:val="left"/>
        <w:rPr>
          <w:rFonts w:hint="eastAsia" w:ascii="仿宋_GB2312" w:hAnsi="Calibri" w:eastAsia="仿宋_GB2312"/>
          <w:sz w:val="32"/>
          <w:szCs w:val="32"/>
        </w:rPr>
      </w:pPr>
      <w:r>
        <w:rPr>
          <w:rFonts w:hint="eastAsia" w:ascii="仿宋_GB2312" w:hAnsi="Calibri" w:eastAsia="仿宋_GB2312"/>
          <w:sz w:val="32"/>
          <w:szCs w:val="32"/>
        </w:rPr>
        <w:t xml:space="preserve">                           </w:t>
      </w:r>
      <w:r>
        <w:rPr>
          <w:rFonts w:hint="eastAsia" w:ascii="仿宋_GB2312" w:hAnsi="Calibri" w:eastAsia="仿宋_GB2312"/>
          <w:sz w:val="32"/>
          <w:szCs w:val="32"/>
          <w:lang w:val="en-US" w:eastAsia="zh-CN"/>
        </w:rPr>
        <w:t>2020</w:t>
      </w:r>
      <w:r>
        <w:rPr>
          <w:rFonts w:hint="eastAsia" w:ascii="仿宋_GB2312" w:hAnsi="Calibri" w:eastAsia="仿宋_GB2312"/>
          <w:sz w:val="32"/>
          <w:szCs w:val="32"/>
        </w:rPr>
        <w:t>年</w:t>
      </w:r>
      <w:r>
        <w:rPr>
          <w:rFonts w:hint="eastAsia" w:ascii="仿宋_GB2312" w:hAnsi="Calibri" w:eastAsia="仿宋_GB2312"/>
          <w:sz w:val="32"/>
          <w:szCs w:val="32"/>
          <w:lang w:val="en-US" w:eastAsia="zh-CN"/>
        </w:rPr>
        <w:t>12</w:t>
      </w:r>
      <w:r>
        <w:rPr>
          <w:rFonts w:hint="eastAsia" w:ascii="仿宋_GB2312" w:hAnsi="Calibri" w:eastAsia="仿宋_GB2312"/>
          <w:sz w:val="32"/>
          <w:szCs w:val="32"/>
        </w:rPr>
        <w:t>月</w:t>
      </w:r>
      <w:r>
        <w:rPr>
          <w:rFonts w:hint="eastAsia" w:ascii="仿宋_GB2312" w:hAnsi="Calibri" w:eastAsia="仿宋_GB2312"/>
          <w:sz w:val="32"/>
          <w:szCs w:val="32"/>
          <w:lang w:val="en-US" w:eastAsia="zh-CN"/>
        </w:rPr>
        <w:t>2</w:t>
      </w:r>
      <w:r>
        <w:rPr>
          <w:rFonts w:hint="eastAsia" w:ascii="仿宋_GB2312" w:hAnsi="Calibri" w:eastAsia="仿宋_GB2312"/>
          <w:sz w:val="32"/>
          <w:szCs w:val="32"/>
        </w:rPr>
        <w:t xml:space="preserve">日 </w:t>
      </w:r>
    </w:p>
    <w:p>
      <w:pPr>
        <w:rPr>
          <w:rFonts w:hint="eastAsia" w:ascii="仿宋_GB2312" w:hAnsi="Calibri" w:eastAsia="仿宋_GB2312"/>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bookmarkStart w:id="0" w:name="_GoBack"/>
      <w:bookmarkEnd w:id="0"/>
    </w:p>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rPr>
          <w:rFonts w:hint="eastAsia" w:ascii="黑体" w:hAnsi="黑体" w:eastAsia="黑体" w:cs="黑体"/>
          <w:sz w:val="32"/>
          <w:szCs w:val="32"/>
          <w:lang w:eastAsia="zh-CN"/>
        </w:rPr>
      </w:pPr>
    </w:p>
    <w:tbl>
      <w:tblPr>
        <w:tblStyle w:val="4"/>
        <w:tblW w:w="14025" w:type="dxa"/>
        <w:tblInd w:w="0" w:type="dxa"/>
        <w:shd w:val="clear" w:color="auto" w:fill="auto"/>
        <w:tblLayout w:type="fixed"/>
        <w:tblCellMar>
          <w:top w:w="0" w:type="dxa"/>
          <w:left w:w="0" w:type="dxa"/>
          <w:bottom w:w="0" w:type="dxa"/>
          <w:right w:w="0" w:type="dxa"/>
        </w:tblCellMar>
      </w:tblPr>
      <w:tblGrid>
        <w:gridCol w:w="930"/>
        <w:gridCol w:w="2355"/>
        <w:gridCol w:w="4335"/>
        <w:gridCol w:w="3765"/>
        <w:gridCol w:w="2640"/>
      </w:tblGrid>
      <w:tr>
        <w:tblPrEx>
          <w:shd w:val="clear" w:color="auto" w:fill="auto"/>
          <w:tblLayout w:type="fixed"/>
          <w:tblCellMar>
            <w:top w:w="0" w:type="dxa"/>
            <w:left w:w="0" w:type="dxa"/>
            <w:bottom w:w="0" w:type="dxa"/>
            <w:right w:w="0" w:type="dxa"/>
          </w:tblCellMar>
        </w:tblPrEx>
        <w:trPr>
          <w:trHeight w:val="620" w:hRule="atLeast"/>
        </w:trPr>
        <w:tc>
          <w:tcPr>
            <w:tcW w:w="14025"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2021年度预计盐田区房屋建筑及市政工程勘察设计文件抽查项目清单</w:t>
            </w:r>
          </w:p>
        </w:tc>
      </w:tr>
      <w:tr>
        <w:tblPrEx>
          <w:tblLayout w:type="fixed"/>
          <w:tblCellMar>
            <w:top w:w="0" w:type="dxa"/>
            <w:left w:w="0" w:type="dxa"/>
            <w:bottom w:w="0" w:type="dxa"/>
            <w:right w:w="0" w:type="dxa"/>
          </w:tblCellMar>
        </w:tblPrEx>
        <w:trPr>
          <w:trHeight w:val="28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责任单位</w:t>
            </w:r>
          </w:p>
        </w:tc>
        <w:tc>
          <w:tcPr>
            <w:tcW w:w="4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项目名称</w:t>
            </w:r>
          </w:p>
        </w:tc>
        <w:tc>
          <w:tcPr>
            <w:tcW w:w="3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项目单位</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总建筑面积（㎡）</w:t>
            </w:r>
          </w:p>
        </w:tc>
      </w:tr>
      <w:tr>
        <w:tblPrEx>
          <w:tblLayout w:type="fixed"/>
          <w:tblCellMar>
            <w:top w:w="0" w:type="dxa"/>
            <w:left w:w="0" w:type="dxa"/>
            <w:bottom w:w="0" w:type="dxa"/>
            <w:right w:w="0" w:type="dxa"/>
          </w:tblCellMar>
        </w:tblPrEx>
        <w:trPr>
          <w:trHeight w:val="28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区住房和建设局</w:t>
            </w:r>
          </w:p>
        </w:tc>
        <w:tc>
          <w:tcPr>
            <w:tcW w:w="4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沙头角梧桐路棚户区改造项目</w:t>
            </w:r>
          </w:p>
        </w:tc>
        <w:tc>
          <w:tcPr>
            <w:tcW w:w="3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深圳市盐田人才安居有限公司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165000</w:t>
            </w:r>
          </w:p>
        </w:tc>
      </w:tr>
      <w:tr>
        <w:tblPrEx>
          <w:tblLayout w:type="fixed"/>
          <w:tblCellMar>
            <w:top w:w="0" w:type="dxa"/>
            <w:left w:w="0" w:type="dxa"/>
            <w:bottom w:w="0" w:type="dxa"/>
            <w:right w:w="0" w:type="dxa"/>
          </w:tblCellMar>
        </w:tblPrEx>
        <w:trPr>
          <w:trHeight w:val="5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区住房和建设局</w:t>
            </w:r>
          </w:p>
        </w:tc>
        <w:tc>
          <w:tcPr>
            <w:tcW w:w="4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01-21地块（J312-0044宗地）人才住房建设项目</w:t>
            </w:r>
          </w:p>
        </w:tc>
        <w:tc>
          <w:tcPr>
            <w:tcW w:w="3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深圳市盐田人才安居有限公司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18162</w:t>
            </w:r>
          </w:p>
        </w:tc>
      </w:tr>
      <w:tr>
        <w:tblPrEx>
          <w:tblLayout w:type="fixed"/>
          <w:tblCellMar>
            <w:top w:w="0" w:type="dxa"/>
            <w:left w:w="0" w:type="dxa"/>
            <w:bottom w:w="0" w:type="dxa"/>
            <w:right w:w="0" w:type="dxa"/>
          </w:tblCellMar>
        </w:tblPrEx>
        <w:trPr>
          <w:trHeight w:val="5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区住房和建设局</w:t>
            </w:r>
          </w:p>
        </w:tc>
        <w:tc>
          <w:tcPr>
            <w:tcW w:w="4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深圳市盐田港集团有限公司人才住房用地项目（01-06、01-36、01-38地块）</w:t>
            </w:r>
          </w:p>
        </w:tc>
        <w:tc>
          <w:tcPr>
            <w:tcW w:w="3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盐田港集团有限公司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87521</w:t>
            </w:r>
          </w:p>
        </w:tc>
      </w:tr>
      <w:tr>
        <w:tblPrEx>
          <w:tblLayout w:type="fixed"/>
          <w:tblCellMar>
            <w:top w:w="0" w:type="dxa"/>
            <w:left w:w="0" w:type="dxa"/>
            <w:bottom w:w="0" w:type="dxa"/>
            <w:right w:w="0" w:type="dxa"/>
          </w:tblCellMar>
        </w:tblPrEx>
        <w:trPr>
          <w:trHeight w:val="28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区住房和建设局</w:t>
            </w:r>
          </w:p>
        </w:tc>
        <w:tc>
          <w:tcPr>
            <w:tcW w:w="4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三洲田征返用地项目</w:t>
            </w:r>
          </w:p>
        </w:tc>
        <w:tc>
          <w:tcPr>
            <w:tcW w:w="3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深圳市恒利房地产开发有限公司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132605</w:t>
            </w:r>
          </w:p>
        </w:tc>
      </w:tr>
      <w:tr>
        <w:tblPrEx>
          <w:tblLayout w:type="fixed"/>
          <w:tblCellMar>
            <w:top w:w="0" w:type="dxa"/>
            <w:left w:w="0" w:type="dxa"/>
            <w:bottom w:w="0" w:type="dxa"/>
            <w:right w:w="0" w:type="dxa"/>
          </w:tblCellMar>
        </w:tblPrEx>
        <w:trPr>
          <w:trHeight w:val="28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区住房和建设局</w:t>
            </w:r>
          </w:p>
        </w:tc>
        <w:tc>
          <w:tcPr>
            <w:tcW w:w="4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盐田边检站生活区棚改项目</w:t>
            </w:r>
          </w:p>
        </w:tc>
        <w:tc>
          <w:tcPr>
            <w:tcW w:w="3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深圳市盐田人才安居有限公司</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108600</w:t>
            </w:r>
          </w:p>
        </w:tc>
      </w:tr>
      <w:tr>
        <w:tblPrEx>
          <w:tblLayout w:type="fixed"/>
          <w:tblCellMar>
            <w:top w:w="0" w:type="dxa"/>
            <w:left w:w="0" w:type="dxa"/>
            <w:bottom w:w="0" w:type="dxa"/>
            <w:right w:w="0" w:type="dxa"/>
          </w:tblCellMar>
        </w:tblPrEx>
        <w:trPr>
          <w:trHeight w:val="285" w:hRule="atLeast"/>
        </w:trPr>
        <w:tc>
          <w:tcPr>
            <w:tcW w:w="76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建筑面积总计</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511888</w:t>
            </w:r>
          </w:p>
        </w:tc>
      </w:tr>
    </w:tbl>
    <w:p>
      <w:pPr>
        <w:spacing w:line="520" w:lineRule="exact"/>
        <w:ind w:firstLine="640" w:firstLineChars="200"/>
        <w:jc w:val="left"/>
        <w:rPr>
          <w:rFonts w:hint="eastAsia" w:ascii="仿宋_GB2312" w:hAnsi="Calibri" w:eastAsia="仿宋_GB2312"/>
          <w:sz w:val="32"/>
          <w:szCs w:val="32"/>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41752"/>
    <w:rsid w:val="00043FE0"/>
    <w:rsid w:val="00105282"/>
    <w:rsid w:val="00162BED"/>
    <w:rsid w:val="00230657"/>
    <w:rsid w:val="002A1F67"/>
    <w:rsid w:val="002B1C7A"/>
    <w:rsid w:val="00303384"/>
    <w:rsid w:val="003A2054"/>
    <w:rsid w:val="003D5A73"/>
    <w:rsid w:val="00402CF5"/>
    <w:rsid w:val="004167E8"/>
    <w:rsid w:val="00441752"/>
    <w:rsid w:val="0049362C"/>
    <w:rsid w:val="004C23F9"/>
    <w:rsid w:val="005503BA"/>
    <w:rsid w:val="00554BF5"/>
    <w:rsid w:val="005E3CFA"/>
    <w:rsid w:val="006529FA"/>
    <w:rsid w:val="007D2595"/>
    <w:rsid w:val="008E464B"/>
    <w:rsid w:val="009B0287"/>
    <w:rsid w:val="00A31E96"/>
    <w:rsid w:val="00A4455B"/>
    <w:rsid w:val="00AC1B52"/>
    <w:rsid w:val="00C31258"/>
    <w:rsid w:val="00D61D08"/>
    <w:rsid w:val="00DA3ED1"/>
    <w:rsid w:val="00F33019"/>
    <w:rsid w:val="00F91D3F"/>
    <w:rsid w:val="00FB5FC4"/>
    <w:rsid w:val="00FC3ABD"/>
    <w:rsid w:val="01AD4934"/>
    <w:rsid w:val="01F621C1"/>
    <w:rsid w:val="08E7224E"/>
    <w:rsid w:val="1D534320"/>
    <w:rsid w:val="2B6D01C0"/>
    <w:rsid w:val="3A2F0260"/>
    <w:rsid w:val="3D661F1D"/>
    <w:rsid w:val="3DD01176"/>
    <w:rsid w:val="416D35EA"/>
    <w:rsid w:val="55A665A0"/>
    <w:rsid w:val="55B41B5C"/>
    <w:rsid w:val="66541E16"/>
    <w:rsid w:val="6ACD4744"/>
    <w:rsid w:val="6D7C3816"/>
    <w:rsid w:val="729D5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A40CE7-177B-4FDF-A5B6-061728E2A4F4}">
  <ds:schemaRefs/>
</ds:datastoreItem>
</file>

<file path=docProps/app.xml><?xml version="1.0" encoding="utf-8"?>
<Properties xmlns="http://schemas.openxmlformats.org/officeDocument/2006/extended-properties" xmlns:vt="http://schemas.openxmlformats.org/officeDocument/2006/docPropsVTypes">
  <Template>Normal</Template>
  <Company>盐田区政府</Company>
  <Pages>3</Pages>
  <Words>221</Words>
  <Characters>1263</Characters>
  <Lines>10</Lines>
  <Paragraphs>2</Paragraphs>
  <TotalTime>9</TotalTime>
  <ScaleCrop>false</ScaleCrop>
  <LinksUpToDate>false</LinksUpToDate>
  <CharactersWithSpaces>1482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2020-11-17T10:41:00Z</dcterms:created>
  <dc:creator>苏子科</dc:creator>
  <cp:lastModifiedBy>曾鸿怿</cp:lastModifiedBy>
  <cp:lastPrinted>2020-12-01T09:10:00Z</cp:lastPrinted>
  <dcterms:modified xsi:type="dcterms:W3CDTF">2020-12-02T06:09:18Z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