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5</w:t>
      </w:r>
    </w:p>
    <w:p>
      <w:pPr>
        <w:spacing w:beforeLines="50" w:line="560" w:lineRule="exact"/>
        <w:rPr>
          <w:rFonts w:ascii="方正小标宋简体" w:hAnsi="Calibri" w:eastAsia="方正小标宋简体"/>
          <w:sz w:val="44"/>
          <w:szCs w:val="44"/>
          <w:highlight w:val="none"/>
        </w:rPr>
      </w:pPr>
      <w:r>
        <w:rPr>
          <w:rFonts w:hint="eastAsia" w:ascii="楷体_GB2312" w:hAnsi="仿宋" w:eastAsia="楷体_GB2312" w:cs="仿宋"/>
          <w:sz w:val="32"/>
          <w:szCs w:val="32"/>
          <w:highlight w:val="none"/>
        </w:rPr>
        <w:t xml:space="preserve">            </w:t>
      </w:r>
      <w:r>
        <w:rPr>
          <w:rFonts w:hint="eastAsia" w:ascii="方正小标宋简体" w:hAnsi="Calibri" w:eastAsia="方正小标宋简体"/>
          <w:sz w:val="44"/>
          <w:szCs w:val="44"/>
          <w:highlight w:val="none"/>
        </w:rPr>
        <w:t xml:space="preserve"> 选房</w:t>
      </w:r>
      <w:r>
        <w:rPr>
          <w:rFonts w:hint="eastAsia" w:ascii="方正小标宋简体" w:hAnsi="Calibri" w:eastAsia="方正小标宋简体"/>
          <w:sz w:val="44"/>
          <w:szCs w:val="44"/>
          <w:highlight w:val="none"/>
          <w:lang w:eastAsia="zh-CN"/>
        </w:rPr>
        <w:t>签约服务</w:t>
      </w:r>
      <w:r>
        <w:rPr>
          <w:rFonts w:hint="eastAsia" w:ascii="方正小标宋简体" w:hAnsi="Calibri" w:eastAsia="方正小标宋简体"/>
          <w:sz w:val="44"/>
          <w:szCs w:val="44"/>
          <w:highlight w:val="none"/>
        </w:rPr>
        <w:t>指引</w:t>
      </w:r>
    </w:p>
    <w:p>
      <w:pPr>
        <w:spacing w:line="56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 w:cs="仿宋_GB2312"/>
          <w:sz w:val="30"/>
          <w:szCs w:val="30"/>
          <w:highlight w:val="none"/>
          <w:lang w:eastAsia="zh-CN"/>
        </w:rPr>
        <w:t>安居海鸿居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项目选房、签约</w:t>
      </w:r>
      <w:r>
        <w:rPr>
          <w:rFonts w:hint="eastAsia" w:ascii="仿宋" w:hAnsi="仿宋" w:eastAsia="仿宋" w:cs="仿宋_GB2312"/>
          <w:sz w:val="30"/>
          <w:szCs w:val="30"/>
          <w:highlight w:val="none"/>
          <w:lang w:eastAsia="zh-CN"/>
        </w:rPr>
        <w:t>工作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将于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shd w:val="clear" w:color="auto" w:fill="FFFFFF"/>
        </w:rPr>
        <w:t>202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shd w:val="clear" w:color="auto" w:fill="FFFFFF"/>
        </w:rPr>
        <w:t>日至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shd w:val="clear" w:color="auto" w:fill="FFFFFF"/>
        </w:rPr>
        <w:t>日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在盐田区海景二路1018号精茂城一层进行。每个选房家庭仅限1人到</w:t>
      </w:r>
      <w:r>
        <w:rPr>
          <w:rFonts w:hint="eastAsia" w:ascii="仿宋" w:hAnsi="仿宋" w:eastAsia="仿宋" w:cs="仿宋_GB2312"/>
          <w:sz w:val="30"/>
          <w:szCs w:val="30"/>
          <w:highlight w:val="none"/>
          <w:lang w:eastAsia="zh-CN"/>
        </w:rPr>
        <w:t>现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场参加选房。</w:t>
      </w:r>
    </w:p>
    <w:p>
      <w:pPr>
        <w:spacing w:line="560" w:lineRule="exact"/>
        <w:ind w:firstLine="640" w:firstLineChars="200"/>
        <w:rPr>
          <w:rFonts w:hint="eastAsia"/>
          <w:b/>
          <w:bCs/>
          <w:sz w:val="24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一、选房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签约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所需证件及资料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275"/>
        <w:gridCol w:w="4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  <w:lang w:eastAsia="zh-CN"/>
              </w:rPr>
              <w:t>情形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</w:rPr>
              <w:t>所需证件及资料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主申请人到场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原件，复印件；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主申请人不能到场，委托共同申请人到场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主申请人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原件、复印件；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共同申请人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原件及复印件；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授权委托书原件（详见范本）</w:t>
            </w:r>
            <w:r>
              <w:rPr>
                <w:rFonts w:hint="eastAsia" w:ascii="仿宋_GB2312" w:eastAsia="仿宋_GB2312" w:cs="仿宋_GB2312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主申请人及共同申请人均不能到场，委托他人到场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主申请人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原件、复印件；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被委托人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原件及复印件；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授权委托书原件（详见范本）。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4.主申请人手持身份证及授权委托书拍照（拍照指引详见附件7），被委托人提供该照片打印件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主申请人因疫情封控，不能寄送委托书等材料，委托他人到场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主申请人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打印件；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被委托人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原件及复印件；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授权委托书打印件（详见范本）；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4.主申请人手持身份证及授权委托书拍照（拍照指引详见附件7），被委托人提供该照片打印件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5.受委托人到现场后在签到处进行三方视频认证（保持电话微信畅通）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481" w:firstLineChars="200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 w:ascii="宋体" w:hAnsi="宋体" w:cs="宋体"/>
          <w:b/>
          <w:bCs/>
          <w:kern w:val="0"/>
          <w:sz w:val="22"/>
          <w:szCs w:val="22"/>
        </w:rPr>
        <w:t>身份证复印件上</w:t>
      </w:r>
      <w:r>
        <w:rPr>
          <w:rFonts w:hint="eastAsia" w:ascii="宋体" w:hAnsi="宋体" w:cs="宋体"/>
          <w:b/>
          <w:bCs/>
          <w:kern w:val="0"/>
          <w:sz w:val="22"/>
          <w:szCs w:val="22"/>
          <w:lang w:eastAsia="zh-CN"/>
        </w:rPr>
        <w:t>本人</w:t>
      </w:r>
      <w:r>
        <w:rPr>
          <w:rFonts w:hint="eastAsia" w:ascii="宋体" w:hAnsi="宋体" w:cs="宋体"/>
          <w:b/>
          <w:bCs/>
          <w:kern w:val="0"/>
          <w:sz w:val="22"/>
          <w:szCs w:val="22"/>
        </w:rPr>
        <w:t>注明“复印件由本人提供，与原件一致”</w:t>
      </w:r>
      <w:r>
        <w:rPr>
          <w:rFonts w:hint="eastAsia" w:ascii="宋体" w:hAnsi="宋体" w:cs="宋体"/>
          <w:b/>
          <w:bCs/>
          <w:kern w:val="0"/>
          <w:sz w:val="22"/>
          <w:szCs w:val="22"/>
          <w:lang w:eastAsia="zh-CN"/>
        </w:rPr>
        <w:t>并</w:t>
      </w:r>
      <w:r>
        <w:rPr>
          <w:rFonts w:hint="eastAsia" w:ascii="宋体" w:hAnsi="宋体" w:cs="宋体"/>
          <w:b/>
          <w:bCs/>
          <w:kern w:val="0"/>
          <w:sz w:val="22"/>
          <w:szCs w:val="22"/>
        </w:rPr>
        <w:t>签名确认。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二、选房规则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（一）根据终审公示的选房排位顺序在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认租户型</w:t>
      </w:r>
      <w:r>
        <w:rPr>
          <w:rFonts w:hint="eastAsia" w:ascii="仿宋_GB2312" w:eastAsia="仿宋_GB2312"/>
          <w:sz w:val="32"/>
          <w:szCs w:val="32"/>
          <w:highlight w:val="none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选择对应</w:t>
      </w:r>
      <w:r>
        <w:rPr>
          <w:rFonts w:hint="eastAsia" w:ascii="仿宋_GB2312" w:eastAsia="仿宋_GB2312"/>
          <w:sz w:val="32"/>
          <w:szCs w:val="32"/>
          <w:highlight w:val="none"/>
        </w:rPr>
        <w:t>住房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，房源选完即止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（二）选房时间不超过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分钟，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房号一经选定不得更换。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）申请人或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受委托</w:t>
      </w:r>
      <w:r>
        <w:rPr>
          <w:rFonts w:hint="eastAsia" w:ascii="仿宋_GB2312" w:eastAsia="仿宋_GB2312"/>
          <w:sz w:val="32"/>
          <w:szCs w:val="32"/>
          <w:highlight w:val="none"/>
        </w:rPr>
        <w:t>人未按时参加选房或未参加选房的，按以下规则处理：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1.过号未到（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电脑系统连续</w:t>
      </w:r>
      <w:r>
        <w:rPr>
          <w:rFonts w:hint="eastAsia" w:ascii="仿宋_GB2312" w:eastAsia="仿宋_GB2312"/>
          <w:sz w:val="32"/>
          <w:szCs w:val="32"/>
          <w:highlight w:val="none"/>
        </w:rPr>
        <w:t>叫号三次未到），但在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安排</w:t>
      </w:r>
      <w:r>
        <w:rPr>
          <w:rFonts w:hint="eastAsia" w:ascii="仿宋_GB2312" w:eastAsia="仿宋_GB2312"/>
          <w:sz w:val="32"/>
          <w:szCs w:val="32"/>
          <w:highlight w:val="none"/>
        </w:rPr>
        <w:t>选房场次结束前到场，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待安排场次选房结束后，</w:t>
      </w:r>
      <w:r>
        <w:rPr>
          <w:rFonts w:hint="eastAsia" w:ascii="仿宋_GB2312" w:eastAsia="仿宋_GB2312"/>
          <w:sz w:val="32"/>
          <w:szCs w:val="32"/>
          <w:highlight w:val="none"/>
        </w:rPr>
        <w:t>按选房排位顺序先后补选房；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安排</w:t>
      </w:r>
      <w:r>
        <w:rPr>
          <w:rFonts w:hint="eastAsia" w:ascii="仿宋_GB2312" w:eastAsia="仿宋_GB2312"/>
          <w:sz w:val="32"/>
          <w:szCs w:val="32"/>
          <w:highlight w:val="none"/>
        </w:rPr>
        <w:t>场次未到场，但在当日选房结束前到场的，在当日选房结束后按选房排位顺序补选房；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3.在选房当日结束前仍未到场的，视为放弃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选房资格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三、选房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  <w:t>签约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流程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  <w:t>1.疫情防控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每户限一人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  <w:lang w:val="en-US" w:eastAsia="zh-CN" w:bidi="ar-SA"/>
        </w:rPr>
        <w:t>进入选房现场，扫场所码，体温&lt;37.3℃，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健康码、行程卡为绿码，出示核酸三天两检记录和24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" w:eastAsia="zh-CN" w:bidi="ar-SA"/>
        </w:rPr>
        <w:t>小时内阴性证明，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  <w:lang w:val="en-US" w:eastAsia="zh-CN" w:bidi="ar-SA"/>
        </w:rPr>
        <w:t>签署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《防疫承诺书》。</w:t>
      </w:r>
      <w:bookmarkStart w:id="1" w:name="_GoBack"/>
      <w:bookmarkEnd w:id="1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420" w:leftChars="200" w:firstLine="160" w:firstLineChars="50"/>
        <w:textAlignment w:val="auto"/>
        <w:outlineLvl w:val="9"/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  <w:t>2.签到等候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8" w:firstLineChars="190"/>
        <w:jc w:val="left"/>
        <w:textAlignment w:val="auto"/>
        <w:outlineLvl w:val="9"/>
        <w:rPr>
          <w:rFonts w:hint="eastAsia" w:ascii="仿宋" w:hAnsi="仿宋" w:eastAsia="仿宋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选房者到达现场后，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携所需证件、资料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在签到处核对身份信息、签到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，按照指引</w:t>
      </w:r>
      <w:r>
        <w:rPr>
          <w:rFonts w:hint="eastAsia" w:ascii="仿宋_GB2312" w:hAnsi="仿宋_GB2312" w:eastAsia="仿宋_GB2312" w:cs="仿宋_GB2312"/>
          <w:sz w:val="32"/>
          <w:szCs w:val="32"/>
        </w:rPr>
        <w:t>到选房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等候区等候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系统叫号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420" w:leftChars="200" w:firstLine="160" w:firstLineChars="50"/>
        <w:textAlignment w:val="auto"/>
        <w:outlineLvl w:val="9"/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  <w:t>3.呼叫验证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_GB231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sz w:val="30"/>
          <w:szCs w:val="30"/>
          <w:highlight w:val="none"/>
          <w:lang w:val="en-US" w:eastAsia="zh-CN"/>
        </w:rPr>
        <w:t>电脑系统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将按照排位顺序呼叫（每位呼叫</w:t>
      </w:r>
      <w:r>
        <w:rPr>
          <w:rFonts w:hint="eastAsia" w:ascii="仿宋" w:hAnsi="仿宋" w:eastAsia="仿宋" w:cs="仿宋_GB2312"/>
          <w:sz w:val="30"/>
          <w:szCs w:val="30"/>
          <w:highlight w:val="none"/>
          <w:lang w:eastAsia="zh-CN"/>
        </w:rPr>
        <w:t>三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次），选房者在听到自己的排位号码被呼叫后，应带齐所需证件、资料到验证处进行身份验证，验证通过后准备</w:t>
      </w:r>
      <w:r>
        <w:rPr>
          <w:rFonts w:hint="eastAsia" w:ascii="仿宋" w:hAnsi="仿宋" w:eastAsia="仿宋" w:cs="仿宋_GB2312"/>
          <w:sz w:val="30"/>
          <w:szCs w:val="30"/>
          <w:highlight w:val="none"/>
          <w:lang w:eastAsia="zh-CN"/>
        </w:rPr>
        <w:t>预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选房。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420" w:leftChars="200" w:firstLine="160" w:firstLineChars="50"/>
        <w:textAlignment w:val="auto"/>
        <w:outlineLvl w:val="9"/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  <w:t>4.预选房</w:t>
      </w:r>
    </w:p>
    <w:p>
      <w:pPr>
        <w:ind w:firstLine="640" w:firstLineChars="200"/>
        <w:rPr>
          <w:rFonts w:hint="default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选房者通过身份验证后，听从工作人员指引，进入预选区选房；在电脑系统中预选房号，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预选时间不超过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420" w:leftChars="200" w:firstLine="160" w:firstLineChars="50"/>
        <w:textAlignment w:val="auto"/>
        <w:outlineLvl w:val="9"/>
        <w:rPr>
          <w:rFonts w:hint="default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  <w:t xml:space="preserve">5.正式选房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选房者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预选房号中选定1套，</w:t>
      </w:r>
      <w:r>
        <w:rPr>
          <w:rFonts w:hint="eastAsia" w:ascii="仿宋_GB2312" w:hAnsi="仿宋_GB2312" w:eastAsia="仿宋_GB2312" w:cs="仿宋_GB2312"/>
          <w:sz w:val="32"/>
          <w:szCs w:val="32"/>
        </w:rPr>
        <w:t>向工作人员报出所要选择的住房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，终选时间不超过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3分钟。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选定房号后，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工作人员即打印《选房确认书》，选房者在《选房确认书》上签字并按手印。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房号一经选定并签字确认，不得调换。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_GB231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sz w:val="30"/>
          <w:szCs w:val="30"/>
          <w:highlight w:val="none"/>
        </w:rPr>
        <w:t>当前一个选房者确认完成选房后，按排位顺序呼叫下一位选房者选房。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  <w:t>6.签约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0"/>
          <w:szCs w:val="30"/>
          <w:highlight w:val="none"/>
        </w:rPr>
        <w:t>选房者</w:t>
      </w:r>
      <w:r>
        <w:rPr>
          <w:rFonts w:hint="eastAsia" w:ascii="仿宋" w:hAnsi="仿宋" w:eastAsia="仿宋" w:cs="仿宋_GB2312"/>
          <w:sz w:val="30"/>
          <w:szCs w:val="30"/>
          <w:highlight w:val="none"/>
          <w:lang w:eastAsia="zh-CN"/>
        </w:rPr>
        <w:t>凭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《选房确认书》</w:t>
      </w:r>
      <w:r>
        <w:rPr>
          <w:rFonts w:hint="eastAsia" w:ascii="仿宋" w:hAnsi="仿宋" w:eastAsia="仿宋" w:cs="仿宋_GB2312"/>
          <w:sz w:val="30"/>
          <w:szCs w:val="30"/>
          <w:highlight w:val="none"/>
          <w:lang w:eastAsia="zh-CN"/>
        </w:rPr>
        <w:t>到签约区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签订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val="en-US" w:eastAsia="zh-CN"/>
        </w:rPr>
        <w:t>预分配合同，出库出册承诺书</w:t>
      </w:r>
      <w:r>
        <w:rPr>
          <w:rFonts w:hint="eastAsia" w:ascii="仿宋" w:hAnsi="仿宋" w:eastAsia="仿宋" w:cs="仿宋_GB2312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选房当日未签约的，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按放弃本批次选房处理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。</w:t>
      </w:r>
    </w:p>
    <w:p>
      <w:pPr>
        <w:numPr>
          <w:ilvl w:val="0"/>
          <w:numId w:val="0"/>
        </w:numPr>
        <w:spacing w:line="560" w:lineRule="exact"/>
        <w:ind w:firstLine="32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  <w:t>四、注意事项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楷体_GB2312" w:hAnsi="楷体" w:eastAsia="楷体_GB2312" w:cs="仿宋_GB2312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房家庭须按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选房排期表上安排的选房</w:t>
      </w:r>
      <w:r>
        <w:rPr>
          <w:rFonts w:hint="eastAsia" w:ascii="仿宋" w:hAnsi="仿宋" w:eastAsia="仿宋" w:cs="仿宋"/>
          <w:sz w:val="30"/>
          <w:szCs w:val="30"/>
        </w:rPr>
        <w:t>时间参加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房活动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选房期间，每日22时前在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eastAsia="zh-CN"/>
        </w:rPr>
        <w:t>深圳盐田政府在线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公布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val="en-US" w:eastAsia="zh-CN"/>
        </w:rPr>
        <w:t>当日选房结果及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剩余房源情况（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eastAsia="zh-CN"/>
        </w:rPr>
        <w:t>网址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http://www.yantian.gov.cn/cn/service/zdywly/bzxzf/tzgg/index.html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）。因选房时间有限，请申请人根据排位情况，结合网上每日发布的房源信息，事先考虑好选房方案。</w:t>
      </w:r>
    </w:p>
    <w:p>
      <w:pPr>
        <w:ind w:firstLine="640"/>
        <w:rPr>
          <w:rFonts w:hint="default" w:eastAsia="宋体"/>
          <w:lang w:val="en-US" w:eastAsia="zh-CN"/>
        </w:rPr>
      </w:pPr>
      <w:r>
        <w:rPr>
          <w:rFonts w:hint="eastAsia" w:ascii="楷体_GB2312" w:hAnsi="楷体" w:eastAsia="楷体_GB2312" w:cs="仿宋_GB2312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如认租户型已被选择完毕，本人应到选房场次无需赶往现场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楷体_GB2312" w:hAnsi="楷体" w:eastAsia="楷体_GB2312" w:cs="仿宋_GB2312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eastAsia="zh-CN"/>
        </w:rPr>
        <w:t>认租户型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有房可选但未选房的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eastAsia="zh-CN"/>
        </w:rPr>
        <w:t>，或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选定住房但未现场签订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eastAsia="zh-CN"/>
        </w:rPr>
        <w:t>预分配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合同的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视为放弃本次选房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。放弃选房行为达到三次的，退出轮候库（册），原轮候排序作废。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楷体_GB2312" w:hAnsi="楷体" w:eastAsia="楷体_GB2312" w:cs="仿宋_GB2312"/>
          <w:kern w:val="0"/>
          <w:sz w:val="32"/>
          <w:szCs w:val="32"/>
          <w:lang w:val="en-US" w:eastAsia="zh-CN" w:bidi="ar-SA"/>
        </w:rPr>
        <w:t>（四）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申请人选定住房并签订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val="en-US" w:eastAsia="zh-CN"/>
        </w:rPr>
        <w:t>预分配合同后，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  <w:lang w:eastAsia="zh-CN"/>
        </w:rPr>
        <w:t>盐田区住房和建设局</w:t>
      </w: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作出库（册）处理。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、交通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  <w:t>指引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选房地址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深圳市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盐田区海景二路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1018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号精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城一层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>
      <w:pPr>
        <w:ind w:firstLine="642" w:firstLineChars="200"/>
        <w:rPr>
          <w:rFonts w:hint="eastAsia" w:ascii="仿宋_GB2312" w:hAnsi="仿宋_GB2312" w:eastAsia="仿宋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地铁：</w:t>
      </w:r>
      <w:r>
        <w:rPr>
          <w:rFonts w:hint="eastAsia" w:ascii="仿宋" w:hAnsi="仿宋" w:eastAsia="仿宋" w:cs="仿宋"/>
          <w:sz w:val="30"/>
          <w:szCs w:val="30"/>
        </w:rPr>
        <w:t>地铁</w:t>
      </w:r>
      <w:r>
        <w:rPr>
          <w:rFonts w:hint="default" w:ascii="仿宋" w:hAnsi="仿宋" w:eastAsia="仿宋" w:cs="仿宋"/>
          <w:sz w:val="30"/>
          <w:szCs w:val="30"/>
        </w:rPr>
        <w:t>2/8</w:t>
      </w:r>
      <w:r>
        <w:rPr>
          <w:rFonts w:hint="eastAsia" w:ascii="仿宋" w:hAnsi="仿宋" w:eastAsia="仿宋" w:cs="仿宋"/>
          <w:sz w:val="30"/>
          <w:szCs w:val="30"/>
        </w:rPr>
        <w:t>号线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海山站B</w:t>
      </w:r>
      <w:r>
        <w:rPr>
          <w:rFonts w:hint="eastAsia" w:ascii="仿宋" w:hAnsi="仿宋" w:eastAsia="仿宋" w:cs="仿宋"/>
          <w:sz w:val="30"/>
          <w:szCs w:val="30"/>
        </w:rPr>
        <w:t>出口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往东北方向</w:t>
      </w:r>
      <w:r>
        <w:rPr>
          <w:rFonts w:hint="eastAsia" w:ascii="仿宋" w:hAnsi="仿宋" w:eastAsia="仿宋" w:cs="仿宋"/>
          <w:sz w:val="30"/>
          <w:szCs w:val="30"/>
        </w:rPr>
        <w:t>步行约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米右转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220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米左转进入海景二路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沿着海景二路继续走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540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米到达精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ind w:firstLine="642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公交：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城公交站</w:t>
      </w:r>
      <w:r>
        <w:rPr>
          <w:rFonts w:hint="eastAsia" w:ascii="仿宋" w:hAnsi="仿宋" w:eastAsia="仿宋" w:cs="仿宋"/>
          <w:sz w:val="30"/>
          <w:szCs w:val="30"/>
        </w:rPr>
        <w:t>（68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</w:t>
      </w:r>
      <w:r>
        <w:rPr>
          <w:rFonts w:hint="default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358路</w:t>
      </w:r>
      <w:r>
        <w:rPr>
          <w:rFonts w:hint="default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B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662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路、B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924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444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下车，</w:t>
      </w:r>
      <w:r>
        <w:rPr>
          <w:rFonts w:hint="eastAsia" w:ascii="仿宋" w:hAnsi="仿宋" w:eastAsia="仿宋" w:cs="仿宋"/>
          <w:sz w:val="30"/>
          <w:szCs w:val="30"/>
        </w:rPr>
        <w:t>步行约</w:t>
      </w:r>
      <w:r>
        <w:rPr>
          <w:rFonts w:hint="default"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米到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盐田公安分局公交站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default" w:ascii="仿宋" w:hAnsi="仿宋" w:eastAsia="仿宋" w:cs="仿宋"/>
          <w:sz w:val="30"/>
          <w:szCs w:val="30"/>
        </w:rPr>
        <w:t>68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85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308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358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191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196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199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205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362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437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444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520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</w:rPr>
        <w:t>）</w:t>
      </w:r>
      <w:bookmarkStart w:id="0" w:name="_Hlk49887349"/>
      <w:r>
        <w:rPr>
          <w:rFonts w:hint="eastAsia" w:ascii="仿宋" w:hAnsi="仿宋" w:eastAsia="仿宋" w:cs="仿宋"/>
          <w:sz w:val="30"/>
          <w:szCs w:val="30"/>
          <w:lang w:eastAsia="zh-CN"/>
        </w:rPr>
        <w:t>下车</w:t>
      </w:r>
      <w:r>
        <w:rPr>
          <w:rFonts w:hint="eastAsia" w:ascii="仿宋" w:hAnsi="仿宋" w:eastAsia="仿宋" w:cs="仿宋"/>
          <w:sz w:val="30"/>
          <w:szCs w:val="30"/>
        </w:rPr>
        <w:t>步行约</w:t>
      </w:r>
      <w:r>
        <w:rPr>
          <w:rFonts w:hint="default" w:ascii="仿宋" w:hAnsi="仿宋" w:eastAsia="仿宋" w:cs="仿宋"/>
          <w:sz w:val="30"/>
          <w:szCs w:val="30"/>
        </w:rPr>
        <w:t>324</w:t>
      </w:r>
      <w:r>
        <w:rPr>
          <w:rFonts w:hint="eastAsia" w:ascii="仿宋" w:hAnsi="仿宋" w:eastAsia="仿宋" w:cs="仿宋"/>
          <w:sz w:val="30"/>
          <w:szCs w:val="30"/>
        </w:rPr>
        <w:t>米到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</w:t>
      </w:r>
      <w:r>
        <w:rPr>
          <w:rFonts w:hint="eastAsia" w:ascii="仿宋" w:hAnsi="仿宋" w:eastAsia="仿宋" w:cs="仿宋"/>
          <w:sz w:val="30"/>
          <w:szCs w:val="30"/>
        </w:rPr>
        <w:t>。</w:t>
      </w:r>
      <w:bookmarkEnd w:id="0"/>
    </w:p>
    <w:p>
      <w:pPr>
        <w:numPr>
          <w:ilvl w:val="0"/>
          <w:numId w:val="0"/>
        </w:numPr>
        <w:ind w:firstLine="642" w:firstLineChars="200"/>
        <w:rPr>
          <w:rFonts w:hint="default" w:eastAsia="仿宋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自驾：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导航搜索“盐田精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城”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停车至盐田精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城停车场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。现场停车位较少，建议采用公共交通出行</w:t>
      </w:r>
      <w:r>
        <w:rPr>
          <w:rFonts w:hint="default" w:ascii="仿宋" w:hAnsi="仿宋" w:eastAsia="仿宋" w:cs="仿宋"/>
          <w:sz w:val="30"/>
          <w:szCs w:val="30"/>
          <w:lang w:val="en-US" w:eastAsia="zh-Hans"/>
        </w:rPr>
        <w:t>。</w:t>
      </w:r>
    </w:p>
    <w:p>
      <w:pPr>
        <w:spacing w:line="560" w:lineRule="exact"/>
        <w:ind w:firstLine="632" w:firstLineChars="200"/>
        <w:rPr>
          <w:rFonts w:ascii="仿宋_GB2312" w:hAnsi="仿宋_GB2312" w:eastAsia="仿宋_GB2312" w:cs="仿宋_GB2312"/>
          <w:bCs/>
          <w:spacing w:val="-2"/>
          <w:sz w:val="32"/>
          <w:szCs w:val="32"/>
          <w:highlight w:val="none"/>
        </w:rPr>
      </w:pPr>
    </w:p>
    <w:p>
      <w:pPr>
        <w:pStyle w:val="8"/>
        <w:rPr>
          <w:rFonts w:ascii="仿宋_GB2312" w:hAnsi="仿宋_GB2312" w:eastAsia="仿宋_GB2312" w:cs="仿宋_GB2312"/>
          <w:bCs/>
          <w:spacing w:val="-2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bCs/>
          <w:spacing w:val="-2"/>
          <w:sz w:val="32"/>
          <w:szCs w:val="32"/>
          <w:highlight w:val="none"/>
        </w:rPr>
      </w:pPr>
    </w:p>
    <w:p>
      <w:pPr>
        <w:pStyle w:val="8"/>
        <w:rPr>
          <w:rFonts w:ascii="仿宋_GB2312" w:hAnsi="仿宋_GB2312" w:eastAsia="仿宋_GB2312" w:cs="仿宋_GB2312"/>
          <w:bCs/>
          <w:spacing w:val="-2"/>
          <w:sz w:val="32"/>
          <w:szCs w:val="32"/>
          <w:highlight w:val="none"/>
        </w:rPr>
      </w:pPr>
    </w:p>
    <w:p/>
    <w:p>
      <w:pPr>
        <w:spacing w:line="560" w:lineRule="exact"/>
        <w:ind w:firstLine="632" w:firstLineChars="200"/>
        <w:rPr>
          <w:rFonts w:ascii="仿宋_GB2312" w:hAnsi="仿宋_GB2312" w:eastAsia="仿宋_GB2312" w:cs="仿宋_GB2312"/>
          <w:bCs/>
          <w:spacing w:val="-2"/>
          <w:sz w:val="32"/>
          <w:szCs w:val="32"/>
          <w:highlight w:val="none"/>
        </w:rPr>
      </w:pPr>
    </w:p>
    <w:p>
      <w:pPr>
        <w:pStyle w:val="8"/>
        <w:rPr>
          <w:rFonts w:ascii="仿宋_GB2312" w:hAnsi="仿宋_GB2312" w:eastAsia="仿宋_GB2312" w:cs="仿宋_GB2312"/>
          <w:bCs/>
          <w:spacing w:val="-2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bCs/>
          <w:spacing w:val="-2"/>
          <w:sz w:val="32"/>
          <w:szCs w:val="32"/>
          <w:highlight w:val="none"/>
        </w:rPr>
      </w:pPr>
    </w:p>
    <w:p>
      <w:pPr>
        <w:pStyle w:val="8"/>
        <w:rPr>
          <w:rFonts w:ascii="仿宋_GB2312" w:hAnsi="仿宋_GB2312" w:eastAsia="仿宋_GB2312" w:cs="仿宋_GB2312"/>
          <w:bCs/>
          <w:spacing w:val="-2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bCs/>
          <w:spacing w:val="-2"/>
          <w:sz w:val="32"/>
          <w:szCs w:val="32"/>
          <w:highlight w:val="none"/>
        </w:rPr>
      </w:pPr>
    </w:p>
    <w:p>
      <w:pPr>
        <w:pStyle w:val="8"/>
      </w:pPr>
    </w:p>
    <w:p/>
    <w:p>
      <w:pPr>
        <w:pStyle w:val="8"/>
      </w:pPr>
    </w:p>
    <w:p/>
    <w:p>
      <w:pPr>
        <w:pStyle w:val="8"/>
      </w:pPr>
    </w:p>
    <w:p/>
    <w:p>
      <w:pPr>
        <w:spacing w:line="560" w:lineRule="exact"/>
        <w:rPr>
          <w:rFonts w:ascii="仿宋_GB2312" w:hAnsi="仿宋_GB2312" w:eastAsia="仿宋_GB2312" w:cs="仿宋_GB2312"/>
          <w:bCs/>
          <w:spacing w:val="-2"/>
          <w:sz w:val="32"/>
          <w:szCs w:val="32"/>
          <w:highlight w:val="none"/>
        </w:rPr>
      </w:pPr>
    </w:p>
    <w:p>
      <w:pPr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范本</w:t>
      </w:r>
    </w:p>
    <w:p>
      <w:pPr>
        <w:jc w:val="center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44"/>
          <w:szCs w:val="44"/>
          <w:highlight w:val="none"/>
        </w:rPr>
        <w:t>授权委托书</w:t>
      </w:r>
    </w:p>
    <w:p>
      <w:pPr>
        <w:jc w:val="center"/>
        <w:rPr>
          <w:rFonts w:ascii="仿宋_GB2312" w:eastAsia="仿宋_GB2312"/>
          <w:b/>
          <w:sz w:val="32"/>
          <w:szCs w:val="32"/>
          <w:highlight w:val="none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委托人：                     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住址：                       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受托人：                     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住址：                       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ascii="仿宋_GB2312" w:eastAsia="仿宋_GB2312"/>
          <w:b/>
          <w:sz w:val="32"/>
          <w:szCs w:val="32"/>
          <w:highlight w:val="none"/>
        </w:rPr>
      </w:pPr>
    </w:p>
    <w:p>
      <w:pPr>
        <w:spacing w:line="560" w:lineRule="exact"/>
        <w:ind w:left="59" w:leftChars="28"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现委托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highlight w:val="none"/>
        </w:rPr>
        <w:t>全权代理本人办理2022年度面向盐田区户籍在册轮候人（家庭）预分配公共租赁住房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</w:rPr>
        <w:t>选房、签约事宜。受托人不得转委托。</w:t>
      </w:r>
    </w:p>
    <w:p>
      <w:pPr>
        <w:spacing w:line="560" w:lineRule="exact"/>
        <w:ind w:left="59" w:leftChars="28"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受托人所签订的与选房、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签约</w:t>
      </w:r>
      <w:r>
        <w:rPr>
          <w:rFonts w:hint="eastAsia" w:ascii="仿宋_GB2312" w:eastAsia="仿宋_GB2312"/>
          <w:sz w:val="32"/>
          <w:szCs w:val="32"/>
          <w:highlight w:val="none"/>
        </w:rPr>
        <w:t>有关的所有文件委托人均予以认可。</w:t>
      </w:r>
    </w:p>
    <w:p>
      <w:pPr>
        <w:spacing w:line="560" w:lineRule="exact"/>
        <w:ind w:left="5884" w:leftChars="268" w:hanging="5321" w:hangingChars="1663"/>
        <w:rPr>
          <w:rFonts w:ascii="仿宋_GB2312" w:eastAsia="仿宋_GB2312"/>
          <w:sz w:val="32"/>
          <w:szCs w:val="32"/>
          <w:highlight w:val="none"/>
        </w:rPr>
      </w:pPr>
    </w:p>
    <w:p>
      <w:pPr>
        <w:wordWrap w:val="0"/>
        <w:spacing w:line="560" w:lineRule="exact"/>
        <w:ind w:right="560" w:firstLine="3680" w:firstLineChars="1150"/>
        <w:rPr>
          <w:rFonts w:ascii="仿宋_GB2312" w:eastAsia="仿宋_GB2312"/>
          <w:sz w:val="32"/>
          <w:szCs w:val="32"/>
          <w:highlight w:val="none"/>
        </w:rPr>
      </w:pPr>
    </w:p>
    <w:p>
      <w:pPr>
        <w:wordWrap w:val="0"/>
        <w:spacing w:line="560" w:lineRule="exact"/>
        <w:ind w:right="1200" w:firstLine="3840" w:firstLineChars="1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委托人（手印）：</w:t>
      </w:r>
    </w:p>
    <w:p>
      <w:pPr>
        <w:wordWrap w:val="0"/>
        <w:spacing w:line="560" w:lineRule="exact"/>
        <w:ind w:right="1200" w:firstLine="4320" w:firstLineChars="13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widowControl/>
        <w:adjustRightInd w:val="0"/>
        <w:snapToGrid w:val="0"/>
        <w:spacing w:line="560" w:lineRule="exact"/>
        <w:rPr>
          <w:rFonts w:ascii="仿宋_GB2312" w:eastAsia="仿宋_GB2312"/>
          <w:kern w:val="0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eastAsia="仿宋_GB2312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4960" w:firstLineChars="1550"/>
        <w:rPr>
          <w:rFonts w:ascii="仿宋_GB2312" w:eastAsia="仿宋_GB2312"/>
          <w:kern w:val="0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247" w:bottom="1191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208413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6"/>
      <w:jc w:val="right"/>
      <w:rPr>
        <w:rFonts w:asciiTheme="majorEastAsia" w:hAnsiTheme="majorEastAsia" w:eastAsiaTheme="majorEastAs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940895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6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4"/>
          </w:rPr>
          <w:t xml:space="preserve"> 2 </w:t>
        </w:r>
        <w:r>
          <w:rPr>
            <w:rFonts w:asciiTheme="majorEastAsia" w:hAnsiTheme="majorEastAsia" w:eastAsiaTheme="majorEastAsia"/>
            <w:sz w:val="24"/>
            <w:szCs w:val="24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BB503B"/>
    <w:rsid w:val="0003428E"/>
    <w:rsid w:val="00034B7F"/>
    <w:rsid w:val="00041AE9"/>
    <w:rsid w:val="00044DF6"/>
    <w:rsid w:val="00047CEB"/>
    <w:rsid w:val="00051649"/>
    <w:rsid w:val="00052D4A"/>
    <w:rsid w:val="000546C0"/>
    <w:rsid w:val="000571E7"/>
    <w:rsid w:val="00063F08"/>
    <w:rsid w:val="00066E7B"/>
    <w:rsid w:val="00075DC0"/>
    <w:rsid w:val="00080C56"/>
    <w:rsid w:val="00082DD2"/>
    <w:rsid w:val="000868CF"/>
    <w:rsid w:val="00091223"/>
    <w:rsid w:val="000925C2"/>
    <w:rsid w:val="000B1453"/>
    <w:rsid w:val="000B4017"/>
    <w:rsid w:val="000D4B6B"/>
    <w:rsid w:val="000D61D4"/>
    <w:rsid w:val="000D6550"/>
    <w:rsid w:val="000D7FDE"/>
    <w:rsid w:val="000F17DB"/>
    <w:rsid w:val="000F79A7"/>
    <w:rsid w:val="00100C04"/>
    <w:rsid w:val="00112557"/>
    <w:rsid w:val="00115510"/>
    <w:rsid w:val="00117185"/>
    <w:rsid w:val="00123361"/>
    <w:rsid w:val="00130AB5"/>
    <w:rsid w:val="00136669"/>
    <w:rsid w:val="001508B4"/>
    <w:rsid w:val="00166100"/>
    <w:rsid w:val="00167A17"/>
    <w:rsid w:val="00171DA8"/>
    <w:rsid w:val="00180AF8"/>
    <w:rsid w:val="001846DD"/>
    <w:rsid w:val="00196D9E"/>
    <w:rsid w:val="00197845"/>
    <w:rsid w:val="001A05CA"/>
    <w:rsid w:val="001A1847"/>
    <w:rsid w:val="001B28D1"/>
    <w:rsid w:val="001B4E23"/>
    <w:rsid w:val="001B7A4C"/>
    <w:rsid w:val="001C1DE0"/>
    <w:rsid w:val="001D0E0D"/>
    <w:rsid w:val="001D1827"/>
    <w:rsid w:val="001D7A06"/>
    <w:rsid w:val="001E1AA4"/>
    <w:rsid w:val="001E606C"/>
    <w:rsid w:val="001F18C2"/>
    <w:rsid w:val="00200580"/>
    <w:rsid w:val="0023107B"/>
    <w:rsid w:val="00231112"/>
    <w:rsid w:val="00237797"/>
    <w:rsid w:val="00240AB8"/>
    <w:rsid w:val="00244F52"/>
    <w:rsid w:val="0025224A"/>
    <w:rsid w:val="00256A67"/>
    <w:rsid w:val="00262E1E"/>
    <w:rsid w:val="0026644D"/>
    <w:rsid w:val="002718A5"/>
    <w:rsid w:val="00273D06"/>
    <w:rsid w:val="00280762"/>
    <w:rsid w:val="00281C09"/>
    <w:rsid w:val="002826EE"/>
    <w:rsid w:val="002841CD"/>
    <w:rsid w:val="002973EA"/>
    <w:rsid w:val="002A017B"/>
    <w:rsid w:val="002A1A0B"/>
    <w:rsid w:val="002A1F02"/>
    <w:rsid w:val="002B20C6"/>
    <w:rsid w:val="002C0F6F"/>
    <w:rsid w:val="002C3A7D"/>
    <w:rsid w:val="002C55BF"/>
    <w:rsid w:val="002C741B"/>
    <w:rsid w:val="002E7485"/>
    <w:rsid w:val="002F3219"/>
    <w:rsid w:val="002F58B8"/>
    <w:rsid w:val="002F71D6"/>
    <w:rsid w:val="003012F8"/>
    <w:rsid w:val="003026CB"/>
    <w:rsid w:val="00310F56"/>
    <w:rsid w:val="00326CDF"/>
    <w:rsid w:val="00330E7E"/>
    <w:rsid w:val="0033196B"/>
    <w:rsid w:val="00336A20"/>
    <w:rsid w:val="00340938"/>
    <w:rsid w:val="00351024"/>
    <w:rsid w:val="0035175F"/>
    <w:rsid w:val="003645C8"/>
    <w:rsid w:val="0037058A"/>
    <w:rsid w:val="0038298A"/>
    <w:rsid w:val="00391BB2"/>
    <w:rsid w:val="003A0CAE"/>
    <w:rsid w:val="003A1C8E"/>
    <w:rsid w:val="003A521F"/>
    <w:rsid w:val="003C2A39"/>
    <w:rsid w:val="003D0699"/>
    <w:rsid w:val="003D5BB8"/>
    <w:rsid w:val="003D696D"/>
    <w:rsid w:val="003E1C49"/>
    <w:rsid w:val="003E4C4C"/>
    <w:rsid w:val="003E5BCC"/>
    <w:rsid w:val="00401F18"/>
    <w:rsid w:val="004038D8"/>
    <w:rsid w:val="004070F5"/>
    <w:rsid w:val="004209B7"/>
    <w:rsid w:val="00423986"/>
    <w:rsid w:val="00423C90"/>
    <w:rsid w:val="00427F42"/>
    <w:rsid w:val="00427FFD"/>
    <w:rsid w:val="00437D85"/>
    <w:rsid w:val="00444DA2"/>
    <w:rsid w:val="00460EAD"/>
    <w:rsid w:val="0046339B"/>
    <w:rsid w:val="00464F6F"/>
    <w:rsid w:val="004655B4"/>
    <w:rsid w:val="004717D0"/>
    <w:rsid w:val="004818FE"/>
    <w:rsid w:val="00482E12"/>
    <w:rsid w:val="00487F42"/>
    <w:rsid w:val="00495010"/>
    <w:rsid w:val="004A14D7"/>
    <w:rsid w:val="004A7A6A"/>
    <w:rsid w:val="004B0B3F"/>
    <w:rsid w:val="004C5592"/>
    <w:rsid w:val="004C79EC"/>
    <w:rsid w:val="004D7DEA"/>
    <w:rsid w:val="004F12A6"/>
    <w:rsid w:val="004F2D80"/>
    <w:rsid w:val="004F4776"/>
    <w:rsid w:val="004F49AC"/>
    <w:rsid w:val="00500BB9"/>
    <w:rsid w:val="00500BC2"/>
    <w:rsid w:val="00501479"/>
    <w:rsid w:val="00514752"/>
    <w:rsid w:val="005227FF"/>
    <w:rsid w:val="00526077"/>
    <w:rsid w:val="00532EF8"/>
    <w:rsid w:val="00535273"/>
    <w:rsid w:val="0054121C"/>
    <w:rsid w:val="0056350D"/>
    <w:rsid w:val="00563BEA"/>
    <w:rsid w:val="005656AA"/>
    <w:rsid w:val="00565DEA"/>
    <w:rsid w:val="005774C0"/>
    <w:rsid w:val="00593ABE"/>
    <w:rsid w:val="005A33C7"/>
    <w:rsid w:val="005A7B8E"/>
    <w:rsid w:val="005B2A5A"/>
    <w:rsid w:val="005B35B6"/>
    <w:rsid w:val="005B53C4"/>
    <w:rsid w:val="005B6847"/>
    <w:rsid w:val="005C09EF"/>
    <w:rsid w:val="005C1959"/>
    <w:rsid w:val="005C2A16"/>
    <w:rsid w:val="005C423C"/>
    <w:rsid w:val="005D0F19"/>
    <w:rsid w:val="005D1C85"/>
    <w:rsid w:val="005D7B86"/>
    <w:rsid w:val="005E1A82"/>
    <w:rsid w:val="005E36A2"/>
    <w:rsid w:val="005E5816"/>
    <w:rsid w:val="00602D4E"/>
    <w:rsid w:val="00615BF9"/>
    <w:rsid w:val="00616E50"/>
    <w:rsid w:val="006211D3"/>
    <w:rsid w:val="00633743"/>
    <w:rsid w:val="00634C29"/>
    <w:rsid w:val="00646BB9"/>
    <w:rsid w:val="0065658A"/>
    <w:rsid w:val="00662564"/>
    <w:rsid w:val="00662B6F"/>
    <w:rsid w:val="00665428"/>
    <w:rsid w:val="00682E49"/>
    <w:rsid w:val="006A0C48"/>
    <w:rsid w:val="006B5529"/>
    <w:rsid w:val="006C150B"/>
    <w:rsid w:val="006C7E2E"/>
    <w:rsid w:val="006D03F9"/>
    <w:rsid w:val="006D0F77"/>
    <w:rsid w:val="006E29F5"/>
    <w:rsid w:val="006E2D3D"/>
    <w:rsid w:val="006E6235"/>
    <w:rsid w:val="006F7C59"/>
    <w:rsid w:val="0070055F"/>
    <w:rsid w:val="0071666E"/>
    <w:rsid w:val="00722255"/>
    <w:rsid w:val="007275D7"/>
    <w:rsid w:val="00736667"/>
    <w:rsid w:val="00737FC9"/>
    <w:rsid w:val="00746EEA"/>
    <w:rsid w:val="0074712A"/>
    <w:rsid w:val="00747ECF"/>
    <w:rsid w:val="007563AC"/>
    <w:rsid w:val="00756FA6"/>
    <w:rsid w:val="00757D3D"/>
    <w:rsid w:val="007605F4"/>
    <w:rsid w:val="00774ECE"/>
    <w:rsid w:val="00776B42"/>
    <w:rsid w:val="00780DBE"/>
    <w:rsid w:val="00790CD8"/>
    <w:rsid w:val="007A0963"/>
    <w:rsid w:val="007B5142"/>
    <w:rsid w:val="007B7326"/>
    <w:rsid w:val="007C4A25"/>
    <w:rsid w:val="007C7EAA"/>
    <w:rsid w:val="007D2AA8"/>
    <w:rsid w:val="007D574E"/>
    <w:rsid w:val="007E0E21"/>
    <w:rsid w:val="007E5C39"/>
    <w:rsid w:val="007E66B7"/>
    <w:rsid w:val="007F009E"/>
    <w:rsid w:val="007F6176"/>
    <w:rsid w:val="007F7E01"/>
    <w:rsid w:val="00802365"/>
    <w:rsid w:val="008056EC"/>
    <w:rsid w:val="00811A8B"/>
    <w:rsid w:val="00827ACE"/>
    <w:rsid w:val="00833365"/>
    <w:rsid w:val="0083698F"/>
    <w:rsid w:val="00846155"/>
    <w:rsid w:val="008673CB"/>
    <w:rsid w:val="00871077"/>
    <w:rsid w:val="00875E9E"/>
    <w:rsid w:val="00881B45"/>
    <w:rsid w:val="008823D0"/>
    <w:rsid w:val="00886976"/>
    <w:rsid w:val="00897F7C"/>
    <w:rsid w:val="00897FC7"/>
    <w:rsid w:val="008A0E01"/>
    <w:rsid w:val="008A3226"/>
    <w:rsid w:val="008A40E2"/>
    <w:rsid w:val="008A4C0A"/>
    <w:rsid w:val="008A665C"/>
    <w:rsid w:val="008B6BDA"/>
    <w:rsid w:val="008B6D3C"/>
    <w:rsid w:val="008C2F4D"/>
    <w:rsid w:val="008C77AD"/>
    <w:rsid w:val="008D5640"/>
    <w:rsid w:val="008E1FFB"/>
    <w:rsid w:val="008F4CED"/>
    <w:rsid w:val="00902B2A"/>
    <w:rsid w:val="00907994"/>
    <w:rsid w:val="00914B17"/>
    <w:rsid w:val="00924607"/>
    <w:rsid w:val="00926016"/>
    <w:rsid w:val="0093491A"/>
    <w:rsid w:val="00937234"/>
    <w:rsid w:val="009445CE"/>
    <w:rsid w:val="0096202E"/>
    <w:rsid w:val="00964154"/>
    <w:rsid w:val="00967111"/>
    <w:rsid w:val="00974DB5"/>
    <w:rsid w:val="00996A2D"/>
    <w:rsid w:val="009A6D9A"/>
    <w:rsid w:val="009B358E"/>
    <w:rsid w:val="009B3E35"/>
    <w:rsid w:val="009B4F75"/>
    <w:rsid w:val="009B5248"/>
    <w:rsid w:val="009C04DE"/>
    <w:rsid w:val="009C31BC"/>
    <w:rsid w:val="009C663F"/>
    <w:rsid w:val="009D7AA2"/>
    <w:rsid w:val="009E4384"/>
    <w:rsid w:val="00A14A49"/>
    <w:rsid w:val="00A1742A"/>
    <w:rsid w:val="00A21A16"/>
    <w:rsid w:val="00A23A3C"/>
    <w:rsid w:val="00A519F2"/>
    <w:rsid w:val="00A55E87"/>
    <w:rsid w:val="00A83B79"/>
    <w:rsid w:val="00AA2553"/>
    <w:rsid w:val="00AB3EB5"/>
    <w:rsid w:val="00AB787B"/>
    <w:rsid w:val="00AD13F9"/>
    <w:rsid w:val="00AD1FB9"/>
    <w:rsid w:val="00AE5B3F"/>
    <w:rsid w:val="00AF5DB6"/>
    <w:rsid w:val="00B02D3A"/>
    <w:rsid w:val="00B10221"/>
    <w:rsid w:val="00B16346"/>
    <w:rsid w:val="00B22527"/>
    <w:rsid w:val="00B236E6"/>
    <w:rsid w:val="00B26E59"/>
    <w:rsid w:val="00B30EE3"/>
    <w:rsid w:val="00B3102A"/>
    <w:rsid w:val="00B33180"/>
    <w:rsid w:val="00B3676B"/>
    <w:rsid w:val="00B4032A"/>
    <w:rsid w:val="00B41F82"/>
    <w:rsid w:val="00B46E33"/>
    <w:rsid w:val="00B53297"/>
    <w:rsid w:val="00B56F9F"/>
    <w:rsid w:val="00B6156E"/>
    <w:rsid w:val="00B67AE8"/>
    <w:rsid w:val="00B724DD"/>
    <w:rsid w:val="00B74FFA"/>
    <w:rsid w:val="00B76C9B"/>
    <w:rsid w:val="00B7756C"/>
    <w:rsid w:val="00B77618"/>
    <w:rsid w:val="00B8417F"/>
    <w:rsid w:val="00B8490B"/>
    <w:rsid w:val="00B8659C"/>
    <w:rsid w:val="00B950CB"/>
    <w:rsid w:val="00BA5BEC"/>
    <w:rsid w:val="00BC2419"/>
    <w:rsid w:val="00BC6274"/>
    <w:rsid w:val="00BD3A5C"/>
    <w:rsid w:val="00BD5474"/>
    <w:rsid w:val="00BF1B2D"/>
    <w:rsid w:val="00BF22AE"/>
    <w:rsid w:val="00BF6707"/>
    <w:rsid w:val="00C012C4"/>
    <w:rsid w:val="00C0160E"/>
    <w:rsid w:val="00C13D2D"/>
    <w:rsid w:val="00C35CA7"/>
    <w:rsid w:val="00C37A37"/>
    <w:rsid w:val="00C43A05"/>
    <w:rsid w:val="00C47E1B"/>
    <w:rsid w:val="00C514E9"/>
    <w:rsid w:val="00C57198"/>
    <w:rsid w:val="00C70817"/>
    <w:rsid w:val="00C8008E"/>
    <w:rsid w:val="00C97EA5"/>
    <w:rsid w:val="00CA5447"/>
    <w:rsid w:val="00CA638D"/>
    <w:rsid w:val="00CA6976"/>
    <w:rsid w:val="00CB3B06"/>
    <w:rsid w:val="00CC4F32"/>
    <w:rsid w:val="00CD12CC"/>
    <w:rsid w:val="00CD40CD"/>
    <w:rsid w:val="00CE5358"/>
    <w:rsid w:val="00D002E0"/>
    <w:rsid w:val="00D041EB"/>
    <w:rsid w:val="00D04F92"/>
    <w:rsid w:val="00D06F37"/>
    <w:rsid w:val="00D175F9"/>
    <w:rsid w:val="00D22FCA"/>
    <w:rsid w:val="00D258D6"/>
    <w:rsid w:val="00D25E01"/>
    <w:rsid w:val="00D31FBD"/>
    <w:rsid w:val="00D35084"/>
    <w:rsid w:val="00D35E6B"/>
    <w:rsid w:val="00D50C01"/>
    <w:rsid w:val="00D54A59"/>
    <w:rsid w:val="00D6516B"/>
    <w:rsid w:val="00D827A2"/>
    <w:rsid w:val="00D83933"/>
    <w:rsid w:val="00D85611"/>
    <w:rsid w:val="00D86B8B"/>
    <w:rsid w:val="00D9026B"/>
    <w:rsid w:val="00D915B3"/>
    <w:rsid w:val="00D96929"/>
    <w:rsid w:val="00DA32F2"/>
    <w:rsid w:val="00DB3791"/>
    <w:rsid w:val="00DC0EDC"/>
    <w:rsid w:val="00DC794D"/>
    <w:rsid w:val="00DE6FFE"/>
    <w:rsid w:val="00DF025B"/>
    <w:rsid w:val="00DF0BA9"/>
    <w:rsid w:val="00E01E5E"/>
    <w:rsid w:val="00E077E3"/>
    <w:rsid w:val="00E26C38"/>
    <w:rsid w:val="00E370B1"/>
    <w:rsid w:val="00E46FD8"/>
    <w:rsid w:val="00E4739E"/>
    <w:rsid w:val="00E51832"/>
    <w:rsid w:val="00E54E7E"/>
    <w:rsid w:val="00E574E1"/>
    <w:rsid w:val="00E605D8"/>
    <w:rsid w:val="00E62083"/>
    <w:rsid w:val="00E64FF1"/>
    <w:rsid w:val="00E73779"/>
    <w:rsid w:val="00E77E9A"/>
    <w:rsid w:val="00E80771"/>
    <w:rsid w:val="00EA3D87"/>
    <w:rsid w:val="00EA7A92"/>
    <w:rsid w:val="00EB5FA7"/>
    <w:rsid w:val="00EC0532"/>
    <w:rsid w:val="00EC0D15"/>
    <w:rsid w:val="00EC2F10"/>
    <w:rsid w:val="00EC5313"/>
    <w:rsid w:val="00ED7994"/>
    <w:rsid w:val="00EE046F"/>
    <w:rsid w:val="00EE1B65"/>
    <w:rsid w:val="00EE56E7"/>
    <w:rsid w:val="00EF45DD"/>
    <w:rsid w:val="00EF53E3"/>
    <w:rsid w:val="00EF6F6A"/>
    <w:rsid w:val="00F0174A"/>
    <w:rsid w:val="00F01FC4"/>
    <w:rsid w:val="00F10863"/>
    <w:rsid w:val="00F10F19"/>
    <w:rsid w:val="00F12937"/>
    <w:rsid w:val="00F161FE"/>
    <w:rsid w:val="00F2674E"/>
    <w:rsid w:val="00F32B72"/>
    <w:rsid w:val="00F36A87"/>
    <w:rsid w:val="00F40E96"/>
    <w:rsid w:val="00F4454C"/>
    <w:rsid w:val="00F44F67"/>
    <w:rsid w:val="00F4592C"/>
    <w:rsid w:val="00F55C51"/>
    <w:rsid w:val="00F60D54"/>
    <w:rsid w:val="00F60FD8"/>
    <w:rsid w:val="00F64238"/>
    <w:rsid w:val="00F7358D"/>
    <w:rsid w:val="00F81BE5"/>
    <w:rsid w:val="00FA7B69"/>
    <w:rsid w:val="00FB01E9"/>
    <w:rsid w:val="00FB4016"/>
    <w:rsid w:val="00FD3C82"/>
    <w:rsid w:val="00FD4603"/>
    <w:rsid w:val="00FE22BA"/>
    <w:rsid w:val="00FE3B95"/>
    <w:rsid w:val="00FF338F"/>
    <w:rsid w:val="00FF39FF"/>
    <w:rsid w:val="00FF4E56"/>
    <w:rsid w:val="00FF55C0"/>
    <w:rsid w:val="00FF7449"/>
    <w:rsid w:val="012071E5"/>
    <w:rsid w:val="018F2A7C"/>
    <w:rsid w:val="0191146E"/>
    <w:rsid w:val="01C72FAD"/>
    <w:rsid w:val="01EB7898"/>
    <w:rsid w:val="022943FA"/>
    <w:rsid w:val="02820159"/>
    <w:rsid w:val="02ED52E3"/>
    <w:rsid w:val="03467B69"/>
    <w:rsid w:val="05195AEB"/>
    <w:rsid w:val="05BC2D5D"/>
    <w:rsid w:val="06430CF7"/>
    <w:rsid w:val="07341981"/>
    <w:rsid w:val="075A1A75"/>
    <w:rsid w:val="076A45BC"/>
    <w:rsid w:val="077B6FAE"/>
    <w:rsid w:val="07CC0619"/>
    <w:rsid w:val="088F4BB2"/>
    <w:rsid w:val="08B25D7A"/>
    <w:rsid w:val="0935193F"/>
    <w:rsid w:val="09532A47"/>
    <w:rsid w:val="0A3F75D2"/>
    <w:rsid w:val="0ADC7533"/>
    <w:rsid w:val="0C4444E9"/>
    <w:rsid w:val="0C790A16"/>
    <w:rsid w:val="0D17053C"/>
    <w:rsid w:val="0E3964BD"/>
    <w:rsid w:val="0EB775D4"/>
    <w:rsid w:val="0ED26087"/>
    <w:rsid w:val="0F080892"/>
    <w:rsid w:val="0F3FFFB6"/>
    <w:rsid w:val="0F9F003A"/>
    <w:rsid w:val="0FFF8F97"/>
    <w:rsid w:val="10F21260"/>
    <w:rsid w:val="12954B64"/>
    <w:rsid w:val="12F461DF"/>
    <w:rsid w:val="14612AD8"/>
    <w:rsid w:val="146137E3"/>
    <w:rsid w:val="14725519"/>
    <w:rsid w:val="15861C98"/>
    <w:rsid w:val="17005FBC"/>
    <w:rsid w:val="17710C68"/>
    <w:rsid w:val="179D5438"/>
    <w:rsid w:val="181920C4"/>
    <w:rsid w:val="18773641"/>
    <w:rsid w:val="19C36907"/>
    <w:rsid w:val="19EC37E0"/>
    <w:rsid w:val="1A243318"/>
    <w:rsid w:val="1AA15E9C"/>
    <w:rsid w:val="1AE4ABF2"/>
    <w:rsid w:val="1B262064"/>
    <w:rsid w:val="1B657081"/>
    <w:rsid w:val="1B9C316D"/>
    <w:rsid w:val="1CB879EE"/>
    <w:rsid w:val="1CF63F94"/>
    <w:rsid w:val="1DEF19AC"/>
    <w:rsid w:val="1E6F26AF"/>
    <w:rsid w:val="1E785542"/>
    <w:rsid w:val="1EDB3166"/>
    <w:rsid w:val="1EFF7EEF"/>
    <w:rsid w:val="1F7D844D"/>
    <w:rsid w:val="1FB7A416"/>
    <w:rsid w:val="223E3BAC"/>
    <w:rsid w:val="22C56AE3"/>
    <w:rsid w:val="236333E3"/>
    <w:rsid w:val="24DA3446"/>
    <w:rsid w:val="252A6A53"/>
    <w:rsid w:val="26C16DEA"/>
    <w:rsid w:val="27234A94"/>
    <w:rsid w:val="282E1312"/>
    <w:rsid w:val="28405395"/>
    <w:rsid w:val="290A58DF"/>
    <w:rsid w:val="299C6E0C"/>
    <w:rsid w:val="29F93A71"/>
    <w:rsid w:val="2A9818A9"/>
    <w:rsid w:val="2B4470C3"/>
    <w:rsid w:val="2C7A5FB0"/>
    <w:rsid w:val="2C9F5B95"/>
    <w:rsid w:val="2CCA40E2"/>
    <w:rsid w:val="2D073B6F"/>
    <w:rsid w:val="2DCF9695"/>
    <w:rsid w:val="2DE05F96"/>
    <w:rsid w:val="2DFBD6F2"/>
    <w:rsid w:val="2E797009"/>
    <w:rsid w:val="2EF7039C"/>
    <w:rsid w:val="2F5C6564"/>
    <w:rsid w:val="2F6E14D7"/>
    <w:rsid w:val="2FB30A2D"/>
    <w:rsid w:val="2FBB0CDD"/>
    <w:rsid w:val="2FBB503B"/>
    <w:rsid w:val="30BE4485"/>
    <w:rsid w:val="317B34BA"/>
    <w:rsid w:val="32380B24"/>
    <w:rsid w:val="324B0CD6"/>
    <w:rsid w:val="33787946"/>
    <w:rsid w:val="3386685F"/>
    <w:rsid w:val="33B362AC"/>
    <w:rsid w:val="33F2487C"/>
    <w:rsid w:val="340F5AF6"/>
    <w:rsid w:val="346A3A0B"/>
    <w:rsid w:val="3530715E"/>
    <w:rsid w:val="3538296D"/>
    <w:rsid w:val="359937A8"/>
    <w:rsid w:val="365D1C92"/>
    <w:rsid w:val="36A90A73"/>
    <w:rsid w:val="36BE65B1"/>
    <w:rsid w:val="37B02529"/>
    <w:rsid w:val="37D76BC4"/>
    <w:rsid w:val="37FF9544"/>
    <w:rsid w:val="39FF7E24"/>
    <w:rsid w:val="3A006663"/>
    <w:rsid w:val="3AE3243E"/>
    <w:rsid w:val="3BBA0580"/>
    <w:rsid w:val="3BBC4A6B"/>
    <w:rsid w:val="3BFF5F92"/>
    <w:rsid w:val="3BFFF061"/>
    <w:rsid w:val="3C4C7067"/>
    <w:rsid w:val="3D327146"/>
    <w:rsid w:val="3D967643"/>
    <w:rsid w:val="3DE47B36"/>
    <w:rsid w:val="3DFD22B0"/>
    <w:rsid w:val="3E4702AE"/>
    <w:rsid w:val="3E904E76"/>
    <w:rsid w:val="3ECF742C"/>
    <w:rsid w:val="3F366779"/>
    <w:rsid w:val="3F6C04D3"/>
    <w:rsid w:val="3FB965C8"/>
    <w:rsid w:val="3FBABB49"/>
    <w:rsid w:val="3FED9FA2"/>
    <w:rsid w:val="3FFF90B6"/>
    <w:rsid w:val="406D3E12"/>
    <w:rsid w:val="40734D62"/>
    <w:rsid w:val="40A46BB6"/>
    <w:rsid w:val="40B303DD"/>
    <w:rsid w:val="418F6D56"/>
    <w:rsid w:val="421616CD"/>
    <w:rsid w:val="422F44A2"/>
    <w:rsid w:val="42687EEF"/>
    <w:rsid w:val="433F5964"/>
    <w:rsid w:val="43582143"/>
    <w:rsid w:val="436112E1"/>
    <w:rsid w:val="436820C1"/>
    <w:rsid w:val="44680BF8"/>
    <w:rsid w:val="44CD43B0"/>
    <w:rsid w:val="451A208F"/>
    <w:rsid w:val="45E42771"/>
    <w:rsid w:val="4611044D"/>
    <w:rsid w:val="46352E02"/>
    <w:rsid w:val="46F42A94"/>
    <w:rsid w:val="492661D7"/>
    <w:rsid w:val="49ED20BA"/>
    <w:rsid w:val="4AC03E08"/>
    <w:rsid w:val="4AD665F3"/>
    <w:rsid w:val="4B411738"/>
    <w:rsid w:val="4B8778D5"/>
    <w:rsid w:val="4CAE0849"/>
    <w:rsid w:val="4CB142C5"/>
    <w:rsid w:val="4D142182"/>
    <w:rsid w:val="4D30A2A3"/>
    <w:rsid w:val="4DD23507"/>
    <w:rsid w:val="4E082774"/>
    <w:rsid w:val="4E0B0828"/>
    <w:rsid w:val="4E856DA7"/>
    <w:rsid w:val="4EB023A2"/>
    <w:rsid w:val="4F190D64"/>
    <w:rsid w:val="4F2704DE"/>
    <w:rsid w:val="513E265F"/>
    <w:rsid w:val="513E42D4"/>
    <w:rsid w:val="51A40847"/>
    <w:rsid w:val="523116A8"/>
    <w:rsid w:val="531A0612"/>
    <w:rsid w:val="53B84F4D"/>
    <w:rsid w:val="53E07E09"/>
    <w:rsid w:val="54CC7CAE"/>
    <w:rsid w:val="54CE0E7B"/>
    <w:rsid w:val="55D609CD"/>
    <w:rsid w:val="55E06AC8"/>
    <w:rsid w:val="562B40FC"/>
    <w:rsid w:val="56A65604"/>
    <w:rsid w:val="56DA0C92"/>
    <w:rsid w:val="581E561D"/>
    <w:rsid w:val="587D49B7"/>
    <w:rsid w:val="58846317"/>
    <w:rsid w:val="58D53185"/>
    <w:rsid w:val="5A871C52"/>
    <w:rsid w:val="5A902C8C"/>
    <w:rsid w:val="5AA951CB"/>
    <w:rsid w:val="5B34463B"/>
    <w:rsid w:val="5B7953F2"/>
    <w:rsid w:val="5C125C97"/>
    <w:rsid w:val="5D144482"/>
    <w:rsid w:val="5D861DCD"/>
    <w:rsid w:val="5D966EA4"/>
    <w:rsid w:val="5DAA3B58"/>
    <w:rsid w:val="5DDC4608"/>
    <w:rsid w:val="5DF04B2E"/>
    <w:rsid w:val="5EB65F16"/>
    <w:rsid w:val="5EB7E5C7"/>
    <w:rsid w:val="5EFB3EA6"/>
    <w:rsid w:val="5F543033"/>
    <w:rsid w:val="5F6204B2"/>
    <w:rsid w:val="5F6B0D45"/>
    <w:rsid w:val="5F7F56EC"/>
    <w:rsid w:val="5FFFA913"/>
    <w:rsid w:val="60021BF6"/>
    <w:rsid w:val="60BA7A68"/>
    <w:rsid w:val="60F7D761"/>
    <w:rsid w:val="610C7371"/>
    <w:rsid w:val="61615039"/>
    <w:rsid w:val="62AA45FB"/>
    <w:rsid w:val="62BF294C"/>
    <w:rsid w:val="631A2C02"/>
    <w:rsid w:val="63F9AEE1"/>
    <w:rsid w:val="643B1AA0"/>
    <w:rsid w:val="644E5979"/>
    <w:rsid w:val="64607667"/>
    <w:rsid w:val="64620ADD"/>
    <w:rsid w:val="65D34D5B"/>
    <w:rsid w:val="667B0711"/>
    <w:rsid w:val="67BF578B"/>
    <w:rsid w:val="67C7659F"/>
    <w:rsid w:val="68304CF6"/>
    <w:rsid w:val="68324CB6"/>
    <w:rsid w:val="689F513C"/>
    <w:rsid w:val="68FE09F8"/>
    <w:rsid w:val="69236EB5"/>
    <w:rsid w:val="692D672C"/>
    <w:rsid w:val="696D6E3B"/>
    <w:rsid w:val="69FD7D51"/>
    <w:rsid w:val="6ACE0887"/>
    <w:rsid w:val="6B348D29"/>
    <w:rsid w:val="6BB318C3"/>
    <w:rsid w:val="6BC6435F"/>
    <w:rsid w:val="6BC9292E"/>
    <w:rsid w:val="6BDD334B"/>
    <w:rsid w:val="6D5049EA"/>
    <w:rsid w:val="6D842B9A"/>
    <w:rsid w:val="6DBDBB67"/>
    <w:rsid w:val="6E3A5F0F"/>
    <w:rsid w:val="6E5D0712"/>
    <w:rsid w:val="6EEF6F6D"/>
    <w:rsid w:val="6EFFE391"/>
    <w:rsid w:val="6F602C71"/>
    <w:rsid w:val="6FFB5110"/>
    <w:rsid w:val="70784788"/>
    <w:rsid w:val="70F17C12"/>
    <w:rsid w:val="72B26A1B"/>
    <w:rsid w:val="72C957C3"/>
    <w:rsid w:val="72FDB18D"/>
    <w:rsid w:val="73436F62"/>
    <w:rsid w:val="73B819D4"/>
    <w:rsid w:val="73D45F9B"/>
    <w:rsid w:val="73D7F210"/>
    <w:rsid w:val="74193535"/>
    <w:rsid w:val="744D58A4"/>
    <w:rsid w:val="74B85EE0"/>
    <w:rsid w:val="75383900"/>
    <w:rsid w:val="755F2C47"/>
    <w:rsid w:val="75DA5AE9"/>
    <w:rsid w:val="75FB6806"/>
    <w:rsid w:val="76216AF1"/>
    <w:rsid w:val="769538EB"/>
    <w:rsid w:val="769D757D"/>
    <w:rsid w:val="77915A8C"/>
    <w:rsid w:val="77A9DC84"/>
    <w:rsid w:val="77BF3AFF"/>
    <w:rsid w:val="77BFE796"/>
    <w:rsid w:val="77F14A67"/>
    <w:rsid w:val="77F75C12"/>
    <w:rsid w:val="78794390"/>
    <w:rsid w:val="79202048"/>
    <w:rsid w:val="79584E67"/>
    <w:rsid w:val="7998121C"/>
    <w:rsid w:val="7AA00F39"/>
    <w:rsid w:val="7B3024E0"/>
    <w:rsid w:val="7B7BFE18"/>
    <w:rsid w:val="7B7F0FEC"/>
    <w:rsid w:val="7BB34BE9"/>
    <w:rsid w:val="7BDF128D"/>
    <w:rsid w:val="7BF46191"/>
    <w:rsid w:val="7BFE9B1E"/>
    <w:rsid w:val="7C696F46"/>
    <w:rsid w:val="7C73737A"/>
    <w:rsid w:val="7D7A30EF"/>
    <w:rsid w:val="7DFE64FD"/>
    <w:rsid w:val="7E071EEA"/>
    <w:rsid w:val="7E5151AE"/>
    <w:rsid w:val="7F317A5C"/>
    <w:rsid w:val="7F781746"/>
    <w:rsid w:val="7F7FC0AA"/>
    <w:rsid w:val="7F7FE38D"/>
    <w:rsid w:val="7FBBC789"/>
    <w:rsid w:val="7FBFF625"/>
    <w:rsid w:val="7FEC2942"/>
    <w:rsid w:val="7FF32AFE"/>
    <w:rsid w:val="7FF76E85"/>
    <w:rsid w:val="7FF7DC8B"/>
    <w:rsid w:val="9BD761A9"/>
    <w:rsid w:val="9E2DCE4E"/>
    <w:rsid w:val="9FF696F4"/>
    <w:rsid w:val="A6FB7566"/>
    <w:rsid w:val="A91B9AE1"/>
    <w:rsid w:val="B58DF77B"/>
    <w:rsid w:val="B5BF85EA"/>
    <w:rsid w:val="BAFA1957"/>
    <w:rsid w:val="BCD70384"/>
    <w:rsid w:val="BDDFDA04"/>
    <w:rsid w:val="BEFC7B15"/>
    <w:rsid w:val="BF1FA6E1"/>
    <w:rsid w:val="BF3FEDCB"/>
    <w:rsid w:val="BFBF1D68"/>
    <w:rsid w:val="BFBF77B7"/>
    <w:rsid w:val="BFFD2177"/>
    <w:rsid w:val="CD6F8D0D"/>
    <w:rsid w:val="CEAB560A"/>
    <w:rsid w:val="D5CD9DE6"/>
    <w:rsid w:val="D7B714DE"/>
    <w:rsid w:val="DA37B5DF"/>
    <w:rsid w:val="DBDF4539"/>
    <w:rsid w:val="DDFEDFA1"/>
    <w:rsid w:val="DECEB3E9"/>
    <w:rsid w:val="DEFF515E"/>
    <w:rsid w:val="DEFFD9CF"/>
    <w:rsid w:val="DEFFDE92"/>
    <w:rsid w:val="DF670599"/>
    <w:rsid w:val="DF79C4B4"/>
    <w:rsid w:val="DFAE985C"/>
    <w:rsid w:val="DFFFAD0D"/>
    <w:rsid w:val="DFFFEE6B"/>
    <w:rsid w:val="E57E7FCE"/>
    <w:rsid w:val="E6F7889A"/>
    <w:rsid w:val="E7D5F2CD"/>
    <w:rsid w:val="E7DE1D8F"/>
    <w:rsid w:val="E8757F39"/>
    <w:rsid w:val="E97FFE63"/>
    <w:rsid w:val="EBFFE900"/>
    <w:rsid w:val="EF7BE270"/>
    <w:rsid w:val="EFFDDF37"/>
    <w:rsid w:val="F247CFE6"/>
    <w:rsid w:val="F54B7270"/>
    <w:rsid w:val="F57BE023"/>
    <w:rsid w:val="F5F57A82"/>
    <w:rsid w:val="F69E3AAC"/>
    <w:rsid w:val="F707DBB4"/>
    <w:rsid w:val="F96E89E4"/>
    <w:rsid w:val="FB6F0AAB"/>
    <w:rsid w:val="FB7E19FA"/>
    <w:rsid w:val="FBBF303D"/>
    <w:rsid w:val="FBDD66F9"/>
    <w:rsid w:val="FBEA4B22"/>
    <w:rsid w:val="FD2F13DE"/>
    <w:rsid w:val="FDBB78DF"/>
    <w:rsid w:val="FDF9B329"/>
    <w:rsid w:val="FDF9E8C1"/>
    <w:rsid w:val="FE6BF7C7"/>
    <w:rsid w:val="FEFA0479"/>
    <w:rsid w:val="FF74C4CC"/>
    <w:rsid w:val="FF7FB52C"/>
    <w:rsid w:val="FFDFFD8E"/>
    <w:rsid w:val="FFEEFFA8"/>
    <w:rsid w:val="FFF77A80"/>
    <w:rsid w:val="FFF77F92"/>
    <w:rsid w:val="FFFF24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9"/>
      <w:ind w:left="120"/>
      <w:jc w:val="left"/>
    </w:pPr>
    <w:rPr>
      <w:kern w:val="0"/>
      <w:szCs w:val="32"/>
      <w:lang w:eastAsia="en-US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semiHidden/>
    <w:unhideWhenUsed/>
    <w:qFormat/>
    <w:uiPriority w:val="0"/>
    <w:rPr>
      <w:color w:val="800080" w:themeColor="followedHyperlink"/>
      <w:u w:val="single"/>
    </w:rPr>
  </w:style>
  <w:style w:type="character" w:styleId="17">
    <w:name w:val="Hyperlink"/>
    <w:basedOn w:val="13"/>
    <w:unhideWhenUsed/>
    <w:qFormat/>
    <w:uiPriority w:val="0"/>
    <w:rPr>
      <w:color w:val="0000FF" w:themeColor="hyperlink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_Style 1"/>
    <w:basedOn w:val="1"/>
    <w:qFormat/>
    <w:uiPriority w:val="99"/>
    <w:pPr>
      <w:ind w:firstLine="420"/>
    </w:pPr>
  </w:style>
  <w:style w:type="paragraph" w:customStyle="1" w:styleId="20">
    <w:name w:val="Char"/>
    <w:basedOn w:val="1"/>
    <w:qFormat/>
    <w:uiPriority w:val="0"/>
    <w:pPr>
      <w:widowControl/>
      <w:spacing w:line="240" w:lineRule="exact"/>
      <w:jc w:val="left"/>
    </w:pPr>
  </w:style>
  <w:style w:type="character" w:customStyle="1" w:styleId="21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主题 Char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3">
    <w:name w:val="批注框文本 Char"/>
    <w:link w:val="5"/>
    <w:qFormat/>
    <w:uiPriority w:val="0"/>
    <w:rPr>
      <w:kern w:val="2"/>
      <w:sz w:val="18"/>
      <w:szCs w:val="18"/>
    </w:rPr>
  </w:style>
  <w:style w:type="paragraph" w:customStyle="1" w:styleId="24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页脚 Char"/>
    <w:basedOn w:val="13"/>
    <w:link w:val="6"/>
    <w:qFormat/>
    <w:uiPriority w:val="99"/>
    <w:rPr>
      <w:kern w:val="2"/>
      <w:sz w:val="18"/>
      <w:szCs w:val="18"/>
    </w:rPr>
  </w:style>
  <w:style w:type="paragraph" w:customStyle="1" w:styleId="26">
    <w:name w:val="Char Char Char Char Char Char Char Char Char Char Char Char Char Char Char Char Char Char Char"/>
    <w:basedOn w:val="1"/>
    <w:qFormat/>
    <w:uiPriority w:val="0"/>
    <w:pPr>
      <w:spacing w:line="360" w:lineRule="auto"/>
    </w:pPr>
  </w:style>
  <w:style w:type="character" w:customStyle="1" w:styleId="27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211</Words>
  <Characters>1209</Characters>
  <Lines>10</Lines>
  <Paragraphs>2</Paragraphs>
  <TotalTime>2</TotalTime>
  <ScaleCrop>false</ScaleCrop>
  <LinksUpToDate>false</LinksUpToDate>
  <CharactersWithSpaces>1418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2020-04-01T00:37:00Z</dcterms:created>
  <dc:creator>Administrator</dc:creator>
  <cp:lastModifiedBy>yt</cp:lastModifiedBy>
  <cp:lastPrinted>2021-12-12T22:44:00Z</cp:lastPrinted>
  <dcterms:modified xsi:type="dcterms:W3CDTF">2022-11-15T14:22:10Z</dcterms:modified>
  <dc:title>龙悦居、梅山苑二期公共租赁住房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A3250F7588D44FF58D077C0911575808</vt:lpwstr>
  </property>
</Properties>
</file>