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widowControl w:val="0"/>
        <w:bidi w:val="0"/>
        <w:spacing w:line="600" w:lineRule="exact"/>
        <w:jc w:val="center"/>
        <w:outlineLvl w:val="0"/>
        <w:rPr>
          <w:rFonts w:hint="eastAsia" w:ascii="宋体" w:hAnsi="宋体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widowControl w:val="0"/>
        <w:bidi w:val="0"/>
        <w:spacing w:line="600" w:lineRule="exact"/>
        <w:jc w:val="center"/>
        <w:outlineLvl w:val="0"/>
        <w:rPr>
          <w:rFonts w:hint="eastAsia" w:ascii="宋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宋体" w:hAnsi="宋体" w:eastAsia="方正小标宋简体" w:cs="Times New Roman"/>
          <w:color w:val="auto"/>
          <w:sz w:val="44"/>
          <w:szCs w:val="44"/>
          <w:lang w:val="en-US" w:eastAsia="zh-CN"/>
        </w:rPr>
        <w:t>登记纳管工作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</w:rPr>
        <w:t>流程图</w:t>
      </w: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Calibri" w:hAnsi="Calibri" w:eastAsia="宋体" w:cs="Times New Roman"/>
          <w:color w:val="auto"/>
          <w:szCs w:val="24"/>
          <w:lang w:eastAsia="zh-CN"/>
        </w:rPr>
      </w:pPr>
      <w:r>
        <w:rPr>
          <w:rFonts w:hint="eastAsia" w:ascii="Calibri" w:hAnsi="Calibri" w:eastAsia="宋体" w:cs="Times New Roman"/>
          <w:color w:val="auto"/>
          <w:szCs w:val="24"/>
          <w:lang w:eastAsia="zh-CN"/>
        </w:rPr>
        <w:drawing>
          <wp:inline distT="0" distB="0" distL="114300" distR="114300">
            <wp:extent cx="6166485" cy="1781175"/>
            <wp:effectExtent l="0" t="0" r="5715" b="9525"/>
            <wp:docPr id="2" name="图片 1" descr="a9d94c0934e1c4a7a70348f3a0460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a9d94c0934e1c4a7a70348f3a04609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jc w:val="left"/>
        <w:rPr>
          <w:rFonts w:hint="eastAsia" w:ascii="Calibri" w:hAnsi="Calibri" w:eastAsia="宋体" w:cs="Times New Roman"/>
          <w:color w:val="auto"/>
          <w:szCs w:val="24"/>
          <w:lang w:eastAsia="zh-CN"/>
        </w:rPr>
      </w:pPr>
      <w:r>
        <w:rPr>
          <w:rFonts w:hint="eastAsia" w:ascii="Calibri" w:hAnsi="Calibri" w:eastAsia="宋体" w:cs="Times New Roman"/>
          <w:color w:val="auto"/>
          <w:szCs w:val="24"/>
          <w:lang w:eastAsia="zh-CN"/>
        </w:rPr>
        <w:drawing>
          <wp:inline distT="0" distB="0" distL="114300" distR="114300">
            <wp:extent cx="6366510" cy="2374900"/>
            <wp:effectExtent l="0" t="0" r="15240" b="6350"/>
            <wp:docPr id="1" name="图片 2" descr="7bd7c65e7fc2ce24ca2995ef55f1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bd7c65e7fc2ce24ca2995ef55f117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default" w:eastAsia="宋体"/>
        </w:rPr>
      </w:pPr>
      <w:r>
        <w:rPr>
          <w:rFonts w:hint="eastAsia" w:ascii="Calibri" w:hAnsi="Calibri" w:eastAsia="宋体" w:cs="Times New Roman"/>
          <w:color w:val="auto"/>
          <w:szCs w:val="24"/>
          <w:lang w:eastAsia="zh-CN"/>
        </w:rPr>
        <w:drawing>
          <wp:inline distT="0" distB="0" distL="114300" distR="114300">
            <wp:extent cx="5407660" cy="1394460"/>
            <wp:effectExtent l="0" t="0" r="2540" b="15240"/>
            <wp:docPr id="3" name="图片 3" descr="32ecce08ceb1bd7fbb411bdd89b31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ecce08ceb1bd7fbb411bdd89b31a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5338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BT01"/>
    <w:next w:val="6"/>
    <w:qFormat/>
    <w:uiPriority w:val="0"/>
    <w:pPr>
      <w:keepNext w:val="0"/>
      <w:widowControl w:val="0"/>
      <w:spacing w:line="560" w:lineRule="exact"/>
      <w:ind w:firstLine="880" w:firstLineChars="200"/>
      <w:jc w:val="both"/>
      <w:outlineLvl w:val="1"/>
    </w:pPr>
    <w:rPr>
      <w:rFonts w:ascii="黑体" w:hAnsi="黑体" w:eastAsia="方正黑体_GBK" w:cs="Times New Roman"/>
      <w:sz w:val="32"/>
      <w:szCs w:val="32"/>
    </w:rPr>
  </w:style>
  <w:style w:type="paragraph" w:customStyle="1" w:styleId="6">
    <w:name w:val="BZWFS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</cp:lastModifiedBy>
  <dcterms:modified xsi:type="dcterms:W3CDTF">2025-05-22T15:38:44Z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EC031915DADDC5CC84D42E68FC5E1B61</vt:lpwstr>
  </property>
</Properties>
</file>