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药品生产</w:t>
      </w:r>
      <w:r>
        <w:rPr>
          <w:rFonts w:hint="eastAsia" w:ascii="仿宋_GB2312"/>
          <w:sz w:val="32"/>
          <w:szCs w:val="32"/>
          <w:lang w:eastAsia="zh-CN"/>
        </w:rPr>
        <w:t>和</w:t>
      </w:r>
      <w:r>
        <w:rPr>
          <w:rFonts w:hint="eastAsia" w:ascii="仿宋_GB2312"/>
          <w:sz w:val="32"/>
          <w:szCs w:val="32"/>
        </w:rPr>
        <w:t>研究试验管理规范资质认证</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药品生产</w:t>
      </w:r>
      <w:r>
        <w:rPr>
          <w:rFonts w:hint="eastAsia" w:ascii="仿宋_GB2312"/>
          <w:sz w:val="32"/>
          <w:szCs w:val="32"/>
          <w:lang w:eastAsia="zh-CN"/>
        </w:rPr>
        <w:t>和</w:t>
      </w:r>
      <w:r>
        <w:rPr>
          <w:rFonts w:hint="eastAsia" w:ascii="仿宋_GB2312"/>
          <w:sz w:val="32"/>
          <w:szCs w:val="32"/>
        </w:rPr>
        <w:t>研究试验管理</w:t>
      </w:r>
    </w:p>
    <w:p>
      <w:pPr>
        <w:spacing w:line="480" w:lineRule="auto"/>
        <w:ind w:left="4236" w:leftChars="1807" w:hanging="441" w:hangingChars="138"/>
        <w:rPr>
          <w:rFonts w:ascii="仿宋_GB2312"/>
          <w:sz w:val="32"/>
          <w:szCs w:val="32"/>
        </w:rPr>
      </w:pPr>
      <w:r>
        <w:rPr>
          <w:rFonts w:hint="eastAsia" w:ascii="仿宋_GB2312"/>
          <w:sz w:val="32"/>
          <w:szCs w:val="32"/>
        </w:rPr>
        <w:t>规范资质认证</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资助药品生产和研究试验管理规范资质认证项目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7.税务主管部门出具的近三年度纳税证明复印件（不足三年的，按实际年度提供）。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8.申报日期前两年度的申报单位纳税信用等级查询报告（单位盖章），不足2年的，按实际年度提供。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9.申报日期前1个月内在深圳信用网查询的申报单位《公共信用信息查询报告》。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11.申报单位获得国家药品监督管理部门关于药品生产规范（GMP）、药品非临床研究质量管理规范（GLP）、药品临床试验管理规范（GCP）资质认证的证明材料复印件（验原件）。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0B98"/>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1F5B"/>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2AEF"/>
    <w:rsid w:val="002476D1"/>
    <w:rsid w:val="00250FF5"/>
    <w:rsid w:val="0025308A"/>
    <w:rsid w:val="00262E40"/>
    <w:rsid w:val="0027291B"/>
    <w:rsid w:val="002745FD"/>
    <w:rsid w:val="002755A7"/>
    <w:rsid w:val="002830B3"/>
    <w:rsid w:val="00283333"/>
    <w:rsid w:val="0028360B"/>
    <w:rsid w:val="00292A34"/>
    <w:rsid w:val="0029525C"/>
    <w:rsid w:val="00295A0C"/>
    <w:rsid w:val="00296E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2B4"/>
    <w:rsid w:val="00317A13"/>
    <w:rsid w:val="003233D6"/>
    <w:rsid w:val="003243C8"/>
    <w:rsid w:val="00342B0E"/>
    <w:rsid w:val="00342C32"/>
    <w:rsid w:val="00360E73"/>
    <w:rsid w:val="00361E16"/>
    <w:rsid w:val="0037336D"/>
    <w:rsid w:val="00376891"/>
    <w:rsid w:val="003768CE"/>
    <w:rsid w:val="003865B1"/>
    <w:rsid w:val="003949E6"/>
    <w:rsid w:val="0039706D"/>
    <w:rsid w:val="003A004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71C9A"/>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22D2"/>
    <w:rsid w:val="00B74F91"/>
    <w:rsid w:val="00B75A58"/>
    <w:rsid w:val="00B83EB2"/>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27978"/>
    <w:rsid w:val="00D3510F"/>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7697079"/>
    <w:rsid w:val="14BA6316"/>
    <w:rsid w:val="1C7C681F"/>
    <w:rsid w:val="327B5CD4"/>
    <w:rsid w:val="352A6CCA"/>
    <w:rsid w:val="41983DE7"/>
    <w:rsid w:val="43F80895"/>
    <w:rsid w:val="47BF2F55"/>
    <w:rsid w:val="48266963"/>
    <w:rsid w:val="4887087C"/>
    <w:rsid w:val="4E2669A6"/>
    <w:rsid w:val="5A8F3966"/>
    <w:rsid w:val="5D0B3597"/>
    <w:rsid w:val="5D990044"/>
    <w:rsid w:val="67744C09"/>
    <w:rsid w:val="6AEF1C00"/>
    <w:rsid w:val="71E92F31"/>
    <w:rsid w:val="72F520C0"/>
    <w:rsid w:val="75C30C2B"/>
    <w:rsid w:val="77896D4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402</Words>
  <Characters>2295</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2021-02-19T06:50:57Z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