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032" w:rsidRPr="00122FC1" w:rsidRDefault="00031032" w:rsidP="00031032">
      <w:pPr>
        <w:spacing w:line="600" w:lineRule="exact"/>
        <w:jc w:val="center"/>
        <w:rPr>
          <w:rFonts w:ascii="方正小标宋简体" w:eastAsia="方正小标宋简体"/>
          <w:sz w:val="44"/>
          <w:szCs w:val="44"/>
        </w:rPr>
      </w:pPr>
      <w:r w:rsidRPr="00122FC1">
        <w:rPr>
          <w:rFonts w:ascii="方正小标宋简体" w:eastAsia="方正小标宋简体" w:hint="eastAsia"/>
          <w:sz w:val="44"/>
          <w:szCs w:val="44"/>
        </w:rPr>
        <w:t>列入拖欠农民工工资“黑名单”决定书</w:t>
      </w:r>
    </w:p>
    <w:p w:rsidR="00031032" w:rsidRPr="00031032" w:rsidRDefault="00031032" w:rsidP="00031032">
      <w:pPr>
        <w:spacing w:line="600" w:lineRule="exact"/>
        <w:ind w:firstLineChars="1800" w:firstLine="4320"/>
        <w:rPr>
          <w:sz w:val="24"/>
        </w:rPr>
      </w:pPr>
      <w:r w:rsidRPr="00A22B02">
        <w:rPr>
          <w:rFonts w:hint="eastAsia"/>
          <w:sz w:val="24"/>
        </w:rPr>
        <w:t>深</w:t>
      </w:r>
      <w:r>
        <w:rPr>
          <w:rFonts w:hint="eastAsia"/>
          <w:sz w:val="24"/>
        </w:rPr>
        <w:t>（盐）</w:t>
      </w:r>
      <w:r w:rsidRPr="00FB3446">
        <w:rPr>
          <w:sz w:val="24"/>
        </w:rPr>
        <w:t>劳监黑</w:t>
      </w:r>
      <w:r>
        <w:rPr>
          <w:rFonts w:hint="eastAsia"/>
          <w:sz w:val="24"/>
        </w:rPr>
        <w:t>决字</w:t>
      </w:r>
      <w:r w:rsidRPr="00FB3446">
        <w:rPr>
          <w:sz w:val="24"/>
        </w:rPr>
        <w:t xml:space="preserve"> [</w:t>
      </w:r>
      <w:r w:rsidR="00AB6806">
        <w:rPr>
          <w:rFonts w:hint="eastAsia"/>
          <w:sz w:val="24"/>
        </w:rPr>
        <w:t>2021</w:t>
      </w:r>
      <w:r w:rsidRPr="00FB3446">
        <w:rPr>
          <w:sz w:val="24"/>
        </w:rPr>
        <w:t xml:space="preserve">] </w:t>
      </w:r>
      <w:r w:rsidRPr="00FB3446">
        <w:rPr>
          <w:sz w:val="24"/>
        </w:rPr>
        <w:t>第</w:t>
      </w:r>
      <w:r>
        <w:rPr>
          <w:rFonts w:hint="eastAsia"/>
          <w:sz w:val="24"/>
        </w:rPr>
        <w:t>001</w:t>
      </w:r>
      <w:r w:rsidRPr="00FB3446">
        <w:rPr>
          <w:sz w:val="24"/>
        </w:rPr>
        <w:t>号</w:t>
      </w:r>
    </w:p>
    <w:p w:rsidR="00031032" w:rsidRPr="00FB3446" w:rsidRDefault="00031032" w:rsidP="00031032">
      <w:pPr>
        <w:spacing w:line="600" w:lineRule="exact"/>
        <w:rPr>
          <w:rFonts w:ascii="Calibri" w:eastAsia="宋体" w:hAnsi="Calibri" w:cs="Times New Roman"/>
          <w:sz w:val="24"/>
          <w:u w:val="single"/>
        </w:rPr>
      </w:pPr>
      <w:r>
        <w:rPr>
          <w:rFonts w:ascii="Calibri" w:eastAsia="宋体" w:hAnsi="Calibri" w:cs="Times New Roman"/>
          <w:sz w:val="24"/>
        </w:rPr>
        <w:t>被告知</w:t>
      </w:r>
      <w:r>
        <w:rPr>
          <w:rFonts w:ascii="Calibri" w:eastAsia="宋体" w:hAnsi="Calibri" w:cs="Times New Roman" w:hint="eastAsia"/>
          <w:sz w:val="24"/>
        </w:rPr>
        <w:t>个人</w:t>
      </w:r>
      <w:r w:rsidRPr="00FB3446">
        <w:rPr>
          <w:rFonts w:ascii="Calibri" w:eastAsia="宋体" w:hAnsi="Calibri" w:cs="Times New Roman"/>
          <w:sz w:val="24"/>
        </w:rPr>
        <w:t>：</w:t>
      </w:r>
      <w:r>
        <w:rPr>
          <w:rFonts w:hint="eastAsia"/>
          <w:sz w:val="24"/>
          <w:u w:val="single"/>
        </w:rPr>
        <w:t>李佑国</w:t>
      </w:r>
      <w:r>
        <w:rPr>
          <w:rFonts w:hint="eastAsia"/>
          <w:sz w:val="24"/>
          <w:u w:val="single"/>
        </w:rPr>
        <w:t xml:space="preserve">                 </w:t>
      </w:r>
      <w:r w:rsidRPr="00247C16">
        <w:rPr>
          <w:sz w:val="24"/>
          <w:u w:val="single"/>
        </w:rPr>
        <w:t xml:space="preserve">                   </w:t>
      </w:r>
      <w:r w:rsidRPr="00FB3446">
        <w:rPr>
          <w:rFonts w:ascii="Calibri" w:eastAsia="宋体" w:hAnsi="Calibri" w:cs="Times New Roman"/>
          <w:sz w:val="24"/>
          <w:u w:val="single"/>
        </w:rPr>
        <w:t xml:space="preserve">               </w:t>
      </w:r>
    </w:p>
    <w:p w:rsidR="00031032" w:rsidRPr="00FB3446" w:rsidRDefault="00031032" w:rsidP="00031032">
      <w:pPr>
        <w:spacing w:line="600" w:lineRule="exact"/>
        <w:rPr>
          <w:rFonts w:ascii="Calibri" w:eastAsia="宋体" w:hAnsi="Calibri" w:cs="Times New Roman"/>
          <w:sz w:val="24"/>
          <w:u w:val="single"/>
        </w:rPr>
      </w:pPr>
      <w:r>
        <w:rPr>
          <w:rFonts w:ascii="Calibri" w:eastAsia="宋体" w:hAnsi="Calibri" w:cs="Times New Roman" w:hint="eastAsia"/>
          <w:sz w:val="24"/>
        </w:rPr>
        <w:t>住址</w:t>
      </w:r>
      <w:r w:rsidRPr="00FB3446">
        <w:rPr>
          <w:rFonts w:ascii="Calibri" w:eastAsia="宋体" w:hAnsi="Calibri" w:cs="Times New Roman"/>
          <w:sz w:val="24"/>
        </w:rPr>
        <w:t>：</w:t>
      </w:r>
      <w:r>
        <w:rPr>
          <w:rFonts w:ascii="Calibri" w:eastAsia="宋体" w:hAnsi="Calibri" w:cs="Times New Roman" w:hint="eastAsia"/>
          <w:sz w:val="24"/>
          <w:u w:val="single"/>
        </w:rPr>
        <w:t>四川省武胜县龙女镇</w:t>
      </w:r>
      <w:r>
        <w:rPr>
          <w:rFonts w:ascii="Calibri" w:eastAsia="宋体" w:hAnsi="Calibri" w:cs="Times New Roman" w:hint="eastAsia"/>
          <w:sz w:val="24"/>
          <w:u w:val="single"/>
        </w:rPr>
        <w:t>XX</w:t>
      </w:r>
      <w:r>
        <w:rPr>
          <w:rFonts w:ascii="Calibri" w:eastAsia="宋体" w:hAnsi="Calibri" w:cs="Times New Roman" w:hint="eastAsia"/>
          <w:sz w:val="24"/>
          <w:u w:val="single"/>
        </w:rPr>
        <w:t>村</w:t>
      </w:r>
      <w:r>
        <w:rPr>
          <w:rFonts w:ascii="Calibri" w:eastAsia="宋体" w:hAnsi="Calibri" w:cs="Times New Roman" w:hint="eastAsia"/>
          <w:sz w:val="24"/>
          <w:u w:val="single"/>
        </w:rPr>
        <w:t>XX</w:t>
      </w:r>
      <w:r>
        <w:rPr>
          <w:rFonts w:ascii="Calibri" w:eastAsia="宋体" w:hAnsi="Calibri" w:cs="Times New Roman" w:hint="eastAsia"/>
          <w:sz w:val="24"/>
          <w:u w:val="single"/>
        </w:rPr>
        <w:t>组</w:t>
      </w:r>
      <w:r>
        <w:rPr>
          <w:rFonts w:ascii="Calibri" w:eastAsia="宋体" w:hAnsi="Calibri" w:cs="Times New Roman" w:hint="eastAsia"/>
          <w:sz w:val="24"/>
          <w:u w:val="single"/>
        </w:rPr>
        <w:t>XX</w:t>
      </w:r>
      <w:r>
        <w:rPr>
          <w:rFonts w:ascii="Calibri" w:eastAsia="宋体" w:hAnsi="Calibri" w:cs="Times New Roman" w:hint="eastAsia"/>
          <w:sz w:val="24"/>
          <w:u w:val="single"/>
        </w:rPr>
        <w:t>号</w:t>
      </w:r>
      <w:r w:rsidRPr="00FB3446">
        <w:rPr>
          <w:rFonts w:ascii="Calibri" w:eastAsia="宋体" w:hAnsi="Calibri" w:cs="Times New Roman"/>
          <w:sz w:val="24"/>
          <w:u w:val="single"/>
        </w:rPr>
        <w:t xml:space="preserve">  </w:t>
      </w:r>
      <w:r>
        <w:rPr>
          <w:rFonts w:ascii="Calibri" w:eastAsia="宋体" w:hAnsi="Calibri" w:cs="Times New Roman" w:hint="eastAsia"/>
          <w:sz w:val="24"/>
          <w:u w:val="single"/>
        </w:rPr>
        <w:t xml:space="preserve">     </w:t>
      </w:r>
      <w:r w:rsidRPr="00FB3446">
        <w:rPr>
          <w:rFonts w:ascii="Calibri" w:eastAsia="宋体" w:hAnsi="Calibri" w:cs="Times New Roman"/>
          <w:sz w:val="24"/>
          <w:u w:val="single"/>
        </w:rPr>
        <w:t xml:space="preserve">                 </w:t>
      </w:r>
      <w:r>
        <w:rPr>
          <w:rFonts w:ascii="Calibri" w:eastAsia="宋体" w:hAnsi="Calibri" w:cs="Times New Roman" w:hint="eastAsia"/>
          <w:sz w:val="24"/>
          <w:u w:val="single"/>
        </w:rPr>
        <w:t xml:space="preserve">  </w:t>
      </w:r>
      <w:r w:rsidRPr="00A22B02">
        <w:rPr>
          <w:rFonts w:ascii="Calibri" w:eastAsia="宋体" w:hAnsi="Calibri" w:cs="Times New Roman"/>
          <w:sz w:val="24"/>
          <w:u w:val="single"/>
        </w:rPr>
        <w:t xml:space="preserve">  </w:t>
      </w:r>
      <w:r w:rsidRPr="00A22B02">
        <w:rPr>
          <w:rFonts w:ascii="Calibri" w:eastAsia="宋体" w:hAnsi="Calibri" w:cs="Times New Roman" w:hint="eastAsia"/>
          <w:sz w:val="24"/>
          <w:u w:val="single"/>
        </w:rPr>
        <w:t xml:space="preserve"> </w:t>
      </w:r>
      <w:r w:rsidRPr="00A22B02">
        <w:rPr>
          <w:rFonts w:ascii="Calibri" w:eastAsia="宋体" w:hAnsi="Calibri" w:cs="Times New Roman"/>
          <w:sz w:val="24"/>
          <w:u w:val="single"/>
        </w:rPr>
        <w:t xml:space="preserve">      </w:t>
      </w:r>
      <w:r w:rsidRPr="00FB3446">
        <w:rPr>
          <w:rFonts w:ascii="Calibri" w:eastAsia="宋体" w:hAnsi="Calibri" w:cs="Times New Roman"/>
          <w:sz w:val="24"/>
          <w:u w:val="single"/>
        </w:rPr>
        <w:t xml:space="preserve">    </w:t>
      </w:r>
    </w:p>
    <w:p w:rsidR="00031032" w:rsidRPr="00FB3446" w:rsidRDefault="00031032" w:rsidP="00031032">
      <w:pPr>
        <w:spacing w:line="600" w:lineRule="exact"/>
        <w:rPr>
          <w:sz w:val="24"/>
          <w:u w:val="single"/>
        </w:rPr>
      </w:pPr>
      <w:r>
        <w:rPr>
          <w:rFonts w:ascii="Calibri" w:eastAsia="宋体" w:hAnsi="Calibri" w:cs="Times New Roman" w:hint="eastAsia"/>
          <w:sz w:val="24"/>
        </w:rPr>
        <w:t>身份证号</w:t>
      </w:r>
      <w:r w:rsidRPr="00FB3446">
        <w:rPr>
          <w:rFonts w:ascii="Calibri" w:eastAsia="宋体" w:hAnsi="Calibri" w:cs="Times New Roman"/>
          <w:sz w:val="24"/>
        </w:rPr>
        <w:t>：</w:t>
      </w:r>
      <w:r w:rsidRPr="00FB3446">
        <w:rPr>
          <w:rFonts w:ascii="Calibri" w:eastAsia="宋体" w:hAnsi="Calibri" w:cs="Times New Roman"/>
          <w:sz w:val="24"/>
          <w:u w:val="single"/>
        </w:rPr>
        <w:t xml:space="preserve"> </w:t>
      </w:r>
      <w:r>
        <w:rPr>
          <w:rFonts w:ascii="Calibri" w:eastAsia="宋体" w:hAnsi="Calibri" w:cs="Times New Roman" w:hint="eastAsia"/>
          <w:sz w:val="24"/>
          <w:u w:val="single"/>
        </w:rPr>
        <w:t>51292819XXXXXXXX17</w:t>
      </w:r>
      <w:r w:rsidRPr="00FB3446">
        <w:rPr>
          <w:rFonts w:ascii="Calibri" w:eastAsia="宋体" w:hAnsi="Calibri" w:cs="Times New Roman"/>
          <w:sz w:val="24"/>
          <w:u w:val="single"/>
        </w:rPr>
        <w:t xml:space="preserve">                                         </w:t>
      </w:r>
      <w:r w:rsidRPr="00FB3446">
        <w:rPr>
          <w:sz w:val="24"/>
          <w:u w:val="single"/>
        </w:rPr>
        <w:t xml:space="preserve">                    </w:t>
      </w:r>
    </w:p>
    <w:p w:rsidR="00031032" w:rsidRPr="00B076EB" w:rsidRDefault="00031032" w:rsidP="00031032">
      <w:pPr>
        <w:spacing w:line="600" w:lineRule="exact"/>
        <w:ind w:firstLineChars="200" w:firstLine="480"/>
        <w:rPr>
          <w:sz w:val="24"/>
          <w:szCs w:val="21"/>
        </w:rPr>
      </w:pPr>
      <w:r w:rsidRPr="009E6DA4">
        <w:rPr>
          <w:rFonts w:ascii="Calibri" w:eastAsia="宋体" w:hAnsi="Calibri" w:cs="Times New Roman"/>
          <w:sz w:val="24"/>
          <w:u w:val="single"/>
        </w:rPr>
        <w:t>经调查，</w:t>
      </w:r>
      <w:r w:rsidRPr="00247C16">
        <w:rPr>
          <w:rFonts w:ascii="Calibri" w:eastAsia="宋体" w:hAnsi="Calibri" w:cs="Times New Roman" w:hint="eastAsia"/>
          <w:sz w:val="24"/>
          <w:u w:val="single"/>
        </w:rPr>
        <w:t>你</w:t>
      </w:r>
      <w:r w:rsidRPr="00247C16">
        <w:rPr>
          <w:rFonts w:ascii="Calibri" w:eastAsia="宋体" w:hAnsi="Calibri" w:cs="Times New Roman"/>
          <w:sz w:val="24"/>
          <w:u w:val="single"/>
        </w:rPr>
        <w:t>存在</w:t>
      </w:r>
      <w:r w:rsidRPr="000870FA">
        <w:rPr>
          <w:rFonts w:ascii="Calibri" w:eastAsia="宋体" w:hAnsi="Calibri" w:cs="Times New Roman" w:hint="eastAsia"/>
          <w:sz w:val="24"/>
          <w:u w:val="single"/>
        </w:rPr>
        <w:t>拖欠</w:t>
      </w:r>
      <w:r>
        <w:rPr>
          <w:rFonts w:ascii="Calibri" w:eastAsia="宋体" w:hAnsi="Calibri" w:cs="Times New Roman" w:hint="eastAsia"/>
          <w:sz w:val="24"/>
          <w:u w:val="single"/>
        </w:rPr>
        <w:t>1</w:t>
      </w:r>
      <w:r>
        <w:rPr>
          <w:rFonts w:ascii="Calibri" w:eastAsia="宋体" w:hAnsi="Calibri" w:cs="Times New Roman" w:hint="eastAsia"/>
          <w:sz w:val="24"/>
          <w:u w:val="single"/>
        </w:rPr>
        <w:t>名</w:t>
      </w:r>
      <w:r w:rsidRPr="000870FA">
        <w:rPr>
          <w:rFonts w:ascii="Calibri" w:eastAsia="宋体" w:hAnsi="Calibri" w:cs="Times New Roman" w:hint="eastAsia"/>
          <w:sz w:val="24"/>
          <w:u w:val="single"/>
        </w:rPr>
        <w:t>劳动者三个月劳动报酬且报酬累计在二万元以上</w:t>
      </w:r>
      <w:r>
        <w:rPr>
          <w:rFonts w:ascii="Calibri" w:eastAsia="宋体" w:hAnsi="Calibri" w:cs="Times New Roman" w:hint="eastAsia"/>
          <w:sz w:val="24"/>
          <w:u w:val="single"/>
        </w:rPr>
        <w:t>（拖欠</w:t>
      </w:r>
      <w:r w:rsidRPr="009E6DA4">
        <w:rPr>
          <w:rFonts w:ascii="Calibri" w:eastAsia="宋体" w:hAnsi="Calibri" w:cs="Times New Roman" w:hint="eastAsia"/>
          <w:sz w:val="24"/>
          <w:u w:val="single"/>
        </w:rPr>
        <w:t>陈运财</w:t>
      </w:r>
      <w:r w:rsidRPr="009E6DA4">
        <w:rPr>
          <w:rFonts w:ascii="Calibri" w:eastAsia="宋体" w:hAnsi="Calibri" w:cs="Times New Roman" w:hint="eastAsia"/>
          <w:sz w:val="24"/>
          <w:u w:val="single"/>
        </w:rPr>
        <w:t>2018</w:t>
      </w:r>
      <w:r w:rsidRPr="009E6DA4">
        <w:rPr>
          <w:rFonts w:ascii="Calibri" w:eastAsia="宋体" w:hAnsi="Calibri" w:cs="Times New Roman" w:hint="eastAsia"/>
          <w:sz w:val="24"/>
          <w:u w:val="single"/>
        </w:rPr>
        <w:t>年</w:t>
      </w:r>
      <w:r w:rsidRPr="009E6DA4">
        <w:rPr>
          <w:rFonts w:ascii="Calibri" w:eastAsia="宋体" w:hAnsi="Calibri" w:cs="Times New Roman" w:hint="eastAsia"/>
          <w:sz w:val="24"/>
          <w:u w:val="single"/>
        </w:rPr>
        <w:t>3</w:t>
      </w:r>
      <w:r w:rsidRPr="009E6DA4">
        <w:rPr>
          <w:rFonts w:ascii="Calibri" w:eastAsia="宋体" w:hAnsi="Calibri" w:cs="Times New Roman" w:hint="eastAsia"/>
          <w:sz w:val="24"/>
          <w:u w:val="single"/>
        </w:rPr>
        <w:t>月至</w:t>
      </w:r>
      <w:r w:rsidRPr="009E6DA4">
        <w:rPr>
          <w:rFonts w:ascii="Calibri" w:eastAsia="宋体" w:hAnsi="Calibri" w:cs="Times New Roman" w:hint="eastAsia"/>
          <w:sz w:val="24"/>
          <w:u w:val="single"/>
        </w:rPr>
        <w:t>2019</w:t>
      </w:r>
      <w:r w:rsidRPr="009E6DA4">
        <w:rPr>
          <w:rFonts w:ascii="Calibri" w:eastAsia="宋体" w:hAnsi="Calibri" w:cs="Times New Roman" w:hint="eastAsia"/>
          <w:sz w:val="24"/>
          <w:u w:val="single"/>
        </w:rPr>
        <w:t>年</w:t>
      </w:r>
      <w:r w:rsidRPr="009E6DA4">
        <w:rPr>
          <w:rFonts w:ascii="Calibri" w:eastAsia="宋体" w:hAnsi="Calibri" w:cs="Times New Roman" w:hint="eastAsia"/>
          <w:sz w:val="24"/>
          <w:u w:val="single"/>
        </w:rPr>
        <w:t>1</w:t>
      </w:r>
      <w:r w:rsidRPr="009E6DA4">
        <w:rPr>
          <w:rFonts w:ascii="Calibri" w:eastAsia="宋体" w:hAnsi="Calibri" w:cs="Times New Roman" w:hint="eastAsia"/>
          <w:sz w:val="24"/>
          <w:u w:val="single"/>
        </w:rPr>
        <w:t>月期间劳动报酬合计</w:t>
      </w:r>
      <w:r w:rsidRPr="009E6DA4">
        <w:rPr>
          <w:rFonts w:ascii="Calibri" w:eastAsia="宋体" w:hAnsi="Calibri" w:cs="Times New Roman" w:hint="eastAsia"/>
          <w:sz w:val="24"/>
          <w:u w:val="single"/>
        </w:rPr>
        <w:t>94650</w:t>
      </w:r>
      <w:r w:rsidRPr="009E6DA4">
        <w:rPr>
          <w:rFonts w:ascii="Calibri" w:eastAsia="宋体" w:hAnsi="Calibri" w:cs="Times New Roman" w:hint="eastAsia"/>
          <w:sz w:val="24"/>
          <w:u w:val="single"/>
        </w:rPr>
        <w:t>元</w:t>
      </w:r>
      <w:r>
        <w:rPr>
          <w:rFonts w:ascii="Calibri" w:eastAsia="宋体" w:hAnsi="Calibri" w:cs="Times New Roman" w:hint="eastAsia"/>
          <w:sz w:val="24"/>
          <w:u w:val="single"/>
        </w:rPr>
        <w:t>）</w:t>
      </w:r>
      <w:r w:rsidRPr="009E6DA4">
        <w:rPr>
          <w:rFonts w:ascii="Calibri" w:eastAsia="宋体" w:hAnsi="Calibri" w:cs="Times New Roman" w:hint="eastAsia"/>
          <w:sz w:val="24"/>
          <w:u w:val="single"/>
        </w:rPr>
        <w:t>，且在案件调查期间，</w:t>
      </w:r>
      <w:r>
        <w:rPr>
          <w:rFonts w:ascii="Calibri" w:eastAsia="宋体" w:hAnsi="Calibri" w:cs="Times New Roman" w:hint="eastAsia"/>
          <w:sz w:val="24"/>
          <w:u w:val="single"/>
        </w:rPr>
        <w:t>你</w:t>
      </w:r>
      <w:r w:rsidRPr="009E6DA4">
        <w:rPr>
          <w:rFonts w:ascii="Calibri" w:eastAsia="宋体" w:hAnsi="Calibri" w:cs="Times New Roman" w:hint="eastAsia"/>
          <w:sz w:val="24"/>
          <w:u w:val="single"/>
        </w:rPr>
        <w:t>无视法律规定，经</w:t>
      </w:r>
      <w:r>
        <w:rPr>
          <w:rFonts w:ascii="Calibri" w:eastAsia="宋体" w:hAnsi="Calibri" w:cs="Times New Roman" w:hint="eastAsia"/>
          <w:sz w:val="24"/>
          <w:u w:val="single"/>
        </w:rPr>
        <w:t>盐田区人力资源局</w:t>
      </w:r>
      <w:r w:rsidRPr="009E6DA4">
        <w:rPr>
          <w:rFonts w:ascii="Calibri" w:eastAsia="宋体" w:hAnsi="Calibri" w:cs="Times New Roman" w:hint="eastAsia"/>
          <w:sz w:val="24"/>
          <w:u w:val="single"/>
        </w:rPr>
        <w:t>电话、短信、公告等方式多次通知后未到指定场所接受调查，经公告送达法律文书后拒不改正。</w:t>
      </w:r>
      <w:r>
        <w:rPr>
          <w:rFonts w:ascii="Calibri" w:eastAsia="宋体" w:hAnsi="Calibri" w:cs="Times New Roman" w:hint="eastAsia"/>
          <w:sz w:val="24"/>
          <w:u w:val="single"/>
        </w:rPr>
        <w:t>你</w:t>
      </w:r>
      <w:r w:rsidRPr="009E6DA4">
        <w:rPr>
          <w:rFonts w:ascii="Calibri" w:eastAsia="宋体" w:hAnsi="Calibri" w:cs="Times New Roman" w:hint="eastAsia"/>
          <w:sz w:val="24"/>
          <w:u w:val="single"/>
        </w:rPr>
        <w:t>拒不支付劳动者的劳动报酬，且以逃匿的方式拒不配合案件的调查处理的行为，</w:t>
      </w:r>
      <w:r>
        <w:rPr>
          <w:rFonts w:ascii="Calibri" w:eastAsia="宋体" w:hAnsi="Calibri" w:cs="Times New Roman" w:hint="eastAsia"/>
          <w:sz w:val="24"/>
          <w:u w:val="single"/>
        </w:rPr>
        <w:t>已涉嫌拒不支付劳动报酬犯罪</w:t>
      </w:r>
      <w:r w:rsidRPr="0011130B">
        <w:rPr>
          <w:rFonts w:ascii="Calibri" w:eastAsia="宋体" w:hAnsi="Calibri" w:cs="Times New Roman" w:hint="eastAsia"/>
          <w:sz w:val="24"/>
          <w:u w:val="single"/>
        </w:rPr>
        <w:t>。根据《中华人民共和国刑法》第二百七十六条</w:t>
      </w:r>
      <w:r>
        <w:rPr>
          <w:rFonts w:ascii="Calibri" w:eastAsia="宋体" w:hAnsi="Calibri" w:cs="Times New Roman" w:hint="eastAsia"/>
          <w:sz w:val="24"/>
          <w:u w:val="single"/>
        </w:rPr>
        <w:t>之一</w:t>
      </w:r>
      <w:r w:rsidRPr="0011130B">
        <w:rPr>
          <w:rFonts w:ascii="Calibri" w:eastAsia="宋体" w:hAnsi="Calibri" w:cs="Times New Roman" w:hint="eastAsia"/>
          <w:sz w:val="24"/>
          <w:u w:val="single"/>
        </w:rPr>
        <w:t>规定及国务院《行政执法机关移送涉嫌犯罪案件的规定》，我局已将此案移送深圳市公安局盐田分局侦查，追究</w:t>
      </w:r>
      <w:r>
        <w:rPr>
          <w:rFonts w:hint="eastAsia"/>
          <w:sz w:val="24"/>
          <w:u w:val="single"/>
        </w:rPr>
        <w:t>你</w:t>
      </w:r>
      <w:r w:rsidRPr="0011130B">
        <w:rPr>
          <w:rFonts w:ascii="Calibri" w:eastAsia="宋体" w:hAnsi="Calibri" w:cs="Times New Roman" w:hint="eastAsia"/>
          <w:sz w:val="24"/>
          <w:u w:val="single"/>
        </w:rPr>
        <w:t>的法律责任。</w:t>
      </w:r>
      <w:r>
        <w:rPr>
          <w:rFonts w:ascii="Calibri" w:eastAsia="宋体" w:hAnsi="Calibri" w:cs="Times New Roman" w:hint="eastAsia"/>
          <w:sz w:val="24"/>
          <w:u w:val="single"/>
        </w:rPr>
        <w:t>目前，盐田公安分局已受理立案。</w:t>
      </w:r>
      <w:r w:rsidRPr="00FB3446">
        <w:rPr>
          <w:sz w:val="24"/>
          <w:szCs w:val="21"/>
        </w:rPr>
        <w:t>根据《拖欠农民工工资</w:t>
      </w:r>
      <w:r w:rsidRPr="00FB3446">
        <w:rPr>
          <w:sz w:val="24"/>
          <w:szCs w:val="21"/>
        </w:rPr>
        <w:t>“</w:t>
      </w:r>
      <w:r w:rsidRPr="00FB3446">
        <w:rPr>
          <w:sz w:val="24"/>
          <w:szCs w:val="21"/>
        </w:rPr>
        <w:t>黑名单</w:t>
      </w:r>
      <w:r w:rsidRPr="00FB3446">
        <w:rPr>
          <w:sz w:val="24"/>
          <w:szCs w:val="21"/>
        </w:rPr>
        <w:t>”</w:t>
      </w:r>
      <w:r w:rsidRPr="00FB3446">
        <w:rPr>
          <w:sz w:val="24"/>
          <w:szCs w:val="21"/>
        </w:rPr>
        <w:t>管理暂行办法》</w:t>
      </w:r>
      <w:r>
        <w:rPr>
          <w:rFonts w:hint="eastAsia"/>
          <w:sz w:val="24"/>
          <w:szCs w:val="21"/>
        </w:rPr>
        <w:t>有关</w:t>
      </w:r>
      <w:r w:rsidRPr="00FB3446">
        <w:rPr>
          <w:sz w:val="24"/>
          <w:szCs w:val="21"/>
        </w:rPr>
        <w:t>规定，</w:t>
      </w:r>
      <w:r>
        <w:rPr>
          <w:rFonts w:hint="eastAsia"/>
          <w:sz w:val="24"/>
        </w:rPr>
        <w:t>决定于</w:t>
      </w:r>
      <w:r>
        <w:rPr>
          <w:rFonts w:hint="eastAsia"/>
          <w:sz w:val="24"/>
          <w:u w:val="single"/>
        </w:rPr>
        <w:t>2021</w:t>
      </w:r>
      <w:r>
        <w:rPr>
          <w:rFonts w:hint="eastAsia"/>
          <w:sz w:val="24"/>
        </w:rPr>
        <w:t>年</w:t>
      </w:r>
      <w:r>
        <w:rPr>
          <w:rFonts w:hint="eastAsia"/>
          <w:sz w:val="24"/>
          <w:u w:val="single"/>
        </w:rPr>
        <w:t>6</w:t>
      </w:r>
      <w:r>
        <w:rPr>
          <w:rFonts w:hint="eastAsia"/>
          <w:sz w:val="24"/>
        </w:rPr>
        <w:t>月</w:t>
      </w:r>
      <w:r>
        <w:rPr>
          <w:rFonts w:hint="eastAsia"/>
          <w:sz w:val="24"/>
          <w:u w:val="single"/>
        </w:rPr>
        <w:t>10</w:t>
      </w:r>
      <w:r w:rsidR="005F3CAB">
        <w:rPr>
          <w:rFonts w:hint="eastAsia"/>
          <w:sz w:val="24"/>
        </w:rPr>
        <w:t>日起将你</w:t>
      </w:r>
      <w:r w:rsidRPr="00FB3446">
        <w:rPr>
          <w:sz w:val="24"/>
        </w:rPr>
        <w:t>列入拖欠农民工工资</w:t>
      </w:r>
      <w:r w:rsidRPr="00FB3446">
        <w:rPr>
          <w:sz w:val="24"/>
        </w:rPr>
        <w:t>“</w:t>
      </w:r>
      <w:r w:rsidRPr="00FB3446">
        <w:rPr>
          <w:sz w:val="24"/>
        </w:rPr>
        <w:t>黑名单</w:t>
      </w:r>
      <w:r w:rsidRPr="00FB3446">
        <w:rPr>
          <w:sz w:val="24"/>
        </w:rPr>
        <w:t>”</w:t>
      </w:r>
      <w:r w:rsidRPr="00FB3446">
        <w:rPr>
          <w:sz w:val="24"/>
        </w:rPr>
        <w:t>。</w:t>
      </w:r>
    </w:p>
    <w:p w:rsidR="00031032" w:rsidRPr="00031032" w:rsidRDefault="00031032" w:rsidP="00031032">
      <w:pPr>
        <w:spacing w:line="600" w:lineRule="exact"/>
        <w:rPr>
          <w:sz w:val="24"/>
        </w:rPr>
      </w:pPr>
      <w:r>
        <w:rPr>
          <w:rFonts w:hint="eastAsia"/>
          <w:sz w:val="24"/>
        </w:rPr>
        <w:t xml:space="preserve">   </w:t>
      </w:r>
      <w:r w:rsidRPr="00FB3446">
        <w:rPr>
          <w:sz w:val="24"/>
        </w:rPr>
        <w:t xml:space="preserve"> </w:t>
      </w:r>
      <w:r>
        <w:rPr>
          <w:rFonts w:ascii="宋体" w:hint="eastAsia"/>
          <w:sz w:val="24"/>
        </w:rPr>
        <w:t>你单位</w:t>
      </w:r>
      <w:r w:rsidRPr="00EF2EB0">
        <w:rPr>
          <w:rFonts w:ascii="宋体" w:hint="eastAsia"/>
          <w:sz w:val="24"/>
        </w:rPr>
        <w:t>如对本</w:t>
      </w:r>
      <w:r>
        <w:rPr>
          <w:rFonts w:ascii="宋体" w:hint="eastAsia"/>
          <w:sz w:val="24"/>
        </w:rPr>
        <w:t>决定不服，可以自收到本决定书之日起六十日内深圳市</w:t>
      </w:r>
      <w:r w:rsidRPr="00736063">
        <w:rPr>
          <w:rFonts w:ascii="宋体" w:hint="eastAsia"/>
          <w:sz w:val="24"/>
        </w:rPr>
        <w:t>盐田区</w:t>
      </w:r>
      <w:r>
        <w:rPr>
          <w:rFonts w:ascii="宋体" w:hint="eastAsia"/>
          <w:sz w:val="24"/>
        </w:rPr>
        <w:t>政府申请行政复议，也可以自</w:t>
      </w:r>
      <w:r w:rsidRPr="00EF2EB0">
        <w:rPr>
          <w:rFonts w:ascii="宋体" w:hint="eastAsia"/>
          <w:sz w:val="24"/>
        </w:rPr>
        <w:t>收到本决定书之日起六个月内直接向深圳市盐田区人民法院提起行政诉讼。</w:t>
      </w:r>
      <w:r w:rsidRPr="00FB3446">
        <w:rPr>
          <w:sz w:val="24"/>
        </w:rPr>
        <w:t xml:space="preserve">        </w:t>
      </w:r>
    </w:p>
    <w:p w:rsidR="00031032" w:rsidRDefault="00031032" w:rsidP="00031032">
      <w:pPr>
        <w:spacing w:line="600" w:lineRule="exact"/>
        <w:ind w:left="5280" w:right="-483" w:hangingChars="2200" w:hanging="5280"/>
        <w:rPr>
          <w:sz w:val="24"/>
        </w:rPr>
      </w:pPr>
    </w:p>
    <w:p w:rsidR="00031032" w:rsidRPr="000451B7" w:rsidRDefault="00031032" w:rsidP="00031032">
      <w:pPr>
        <w:spacing w:line="600" w:lineRule="exact"/>
        <w:ind w:right="-483" w:firstLineChars="1550" w:firstLine="3720"/>
        <w:rPr>
          <w:rFonts w:ascii="宋体"/>
          <w:sz w:val="24"/>
        </w:rPr>
      </w:pPr>
      <w:r>
        <w:rPr>
          <w:rFonts w:ascii="宋体" w:hint="eastAsia"/>
          <w:sz w:val="24"/>
        </w:rPr>
        <w:t xml:space="preserve">         深圳市盐田区人力资源局</w:t>
      </w:r>
    </w:p>
    <w:p w:rsidR="00031032" w:rsidRDefault="00031032" w:rsidP="00031032">
      <w:pPr>
        <w:spacing w:line="600" w:lineRule="exact"/>
        <w:ind w:left="57" w:right="-483"/>
        <w:rPr>
          <w:rFonts w:ascii="宋体" w:hAnsi="宋体"/>
          <w:sz w:val="24"/>
        </w:rPr>
      </w:pPr>
      <w:r>
        <w:rPr>
          <w:rFonts w:ascii="宋体" w:hAnsi="宋体"/>
          <w:szCs w:val="21"/>
        </w:rPr>
        <w:t xml:space="preserve">                                               </w:t>
      </w:r>
      <w:r>
        <w:rPr>
          <w:rFonts w:ascii="宋体" w:hAnsi="宋体" w:hint="eastAsia"/>
          <w:szCs w:val="21"/>
        </w:rPr>
        <w:t xml:space="preserve">  </w:t>
      </w:r>
      <w:r w:rsidRPr="00F81A02">
        <w:rPr>
          <w:rFonts w:ascii="宋体" w:hAnsi="宋体" w:hint="eastAsia"/>
          <w:sz w:val="24"/>
          <w:szCs w:val="24"/>
        </w:rPr>
        <w:t>2021</w:t>
      </w:r>
      <w:r w:rsidRPr="004F001B">
        <w:rPr>
          <w:rFonts w:ascii="宋体" w:hAnsi="宋体" w:hint="eastAsia"/>
          <w:sz w:val="24"/>
        </w:rPr>
        <w:t>年</w:t>
      </w:r>
      <w:r>
        <w:rPr>
          <w:rFonts w:ascii="宋体" w:hAnsi="宋体" w:hint="eastAsia"/>
          <w:sz w:val="24"/>
        </w:rPr>
        <w:t>6</w:t>
      </w:r>
      <w:r w:rsidRPr="004F001B">
        <w:rPr>
          <w:rFonts w:ascii="宋体" w:hAnsi="宋体" w:hint="eastAsia"/>
          <w:sz w:val="24"/>
        </w:rPr>
        <w:t>月</w:t>
      </w:r>
      <w:r>
        <w:rPr>
          <w:rFonts w:ascii="宋体" w:hAnsi="宋体" w:hint="eastAsia"/>
          <w:sz w:val="24"/>
        </w:rPr>
        <w:t>10</w:t>
      </w:r>
      <w:r w:rsidRPr="004F001B">
        <w:rPr>
          <w:rFonts w:ascii="宋体" w:hAnsi="宋体" w:hint="eastAsia"/>
          <w:sz w:val="24"/>
        </w:rPr>
        <w:t>日</w:t>
      </w:r>
    </w:p>
    <w:p w:rsidR="00031032" w:rsidRPr="00B076EB" w:rsidRDefault="00031032" w:rsidP="00031032">
      <w:pPr>
        <w:spacing w:line="600" w:lineRule="exact"/>
        <w:ind w:left="57" w:right="-483"/>
        <w:rPr>
          <w:rFonts w:ascii="宋体" w:hAnsi="宋体"/>
          <w:sz w:val="24"/>
        </w:rPr>
      </w:pPr>
    </w:p>
    <w:p w:rsidR="00031032" w:rsidRPr="008C0155" w:rsidRDefault="00031032" w:rsidP="00031032">
      <w:pPr>
        <w:spacing w:line="600" w:lineRule="exact"/>
      </w:pPr>
      <w:r w:rsidRPr="004F001B">
        <w:rPr>
          <w:rFonts w:ascii="楷体_GB2312" w:eastAsia="楷体_GB2312" w:hint="eastAsia"/>
          <w:szCs w:val="21"/>
        </w:rPr>
        <w:t>注：本</w:t>
      </w:r>
      <w:r>
        <w:rPr>
          <w:rFonts w:ascii="楷体_GB2312" w:eastAsia="楷体_GB2312" w:hint="eastAsia"/>
          <w:szCs w:val="21"/>
        </w:rPr>
        <w:t>决定</w:t>
      </w:r>
      <w:r w:rsidRPr="004F001B">
        <w:rPr>
          <w:rFonts w:ascii="楷体_GB2312" w:eastAsia="楷体_GB2312" w:hint="eastAsia"/>
          <w:szCs w:val="21"/>
        </w:rPr>
        <w:t>书一式两份，执法机关和被</w:t>
      </w:r>
      <w:r>
        <w:rPr>
          <w:rFonts w:ascii="楷体_GB2312" w:eastAsia="楷体_GB2312" w:hint="eastAsia"/>
          <w:szCs w:val="21"/>
        </w:rPr>
        <w:t>列入</w:t>
      </w:r>
      <w:r w:rsidRPr="004F001B">
        <w:rPr>
          <w:rFonts w:ascii="楷体_GB2312" w:eastAsia="楷体_GB2312" w:hint="eastAsia"/>
          <w:szCs w:val="21"/>
        </w:rPr>
        <w:t>单位</w:t>
      </w:r>
      <w:r>
        <w:rPr>
          <w:rFonts w:ascii="楷体_GB2312" w:eastAsia="楷体_GB2312" w:hint="eastAsia"/>
          <w:szCs w:val="21"/>
        </w:rPr>
        <w:t>(个人)</w:t>
      </w:r>
      <w:r w:rsidRPr="004F001B">
        <w:rPr>
          <w:rFonts w:ascii="楷体_GB2312" w:eastAsia="楷体_GB2312" w:hint="eastAsia"/>
          <w:szCs w:val="21"/>
        </w:rPr>
        <w:t>各执一份。</w:t>
      </w:r>
    </w:p>
    <w:sectPr w:rsidR="00031032" w:rsidRPr="008C0155" w:rsidSect="006850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2CB" w:rsidRDefault="005E32CB" w:rsidP="00031032">
      <w:r>
        <w:separator/>
      </w:r>
    </w:p>
  </w:endnote>
  <w:endnote w:type="continuationSeparator" w:id="1">
    <w:p w:rsidR="005E32CB" w:rsidRDefault="005E32CB" w:rsidP="00031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2CB" w:rsidRDefault="005E32CB" w:rsidP="00031032">
      <w:r>
        <w:separator/>
      </w:r>
    </w:p>
  </w:footnote>
  <w:footnote w:type="continuationSeparator" w:id="1">
    <w:p w:rsidR="005E32CB" w:rsidRDefault="005E32CB" w:rsidP="000310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032"/>
    <w:rsid w:val="00031032"/>
    <w:rsid w:val="00552DAF"/>
    <w:rsid w:val="005E32CB"/>
    <w:rsid w:val="005F3CAB"/>
    <w:rsid w:val="00A23EC7"/>
    <w:rsid w:val="00AB6806"/>
    <w:rsid w:val="00C13D4F"/>
    <w:rsid w:val="00E14C54"/>
    <w:rsid w:val="00F81A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10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1032"/>
    <w:rPr>
      <w:sz w:val="18"/>
      <w:szCs w:val="18"/>
    </w:rPr>
  </w:style>
  <w:style w:type="paragraph" w:styleId="a4">
    <w:name w:val="footer"/>
    <w:basedOn w:val="a"/>
    <w:link w:val="Char0"/>
    <w:uiPriority w:val="99"/>
    <w:semiHidden/>
    <w:unhideWhenUsed/>
    <w:rsid w:val="000310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103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676</Characters>
  <Application>Microsoft Office Word</Application>
  <DocSecurity>0</DocSecurity>
  <Lines>5</Lines>
  <Paragraphs>1</Paragraphs>
  <ScaleCrop>false</ScaleCrop>
  <Company>Chinese ORG</Company>
  <LinksUpToDate>false</LinksUpToDate>
  <CharactersWithSpaces>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熊辉</dc:creator>
  <cp:keywords/>
  <dc:description/>
  <cp:lastModifiedBy>熊辉</cp:lastModifiedBy>
  <cp:revision>5</cp:revision>
  <dcterms:created xsi:type="dcterms:W3CDTF">2021-06-10T02:06:00Z</dcterms:created>
  <dcterms:modified xsi:type="dcterms:W3CDTF">2021-06-10T03:21:00Z</dcterms:modified>
</cp:coreProperties>
</file>