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after="120" w:afterLines="50"/>
        <w:jc w:val="both"/>
        <w:outlineLvl w:val="2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napToGrid w:val="0"/>
        <w:spacing w:before="120" w:beforeLines="50" w:after="120" w:afterLines="50"/>
        <w:jc w:val="center"/>
        <w:outlineLvl w:val="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法人单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位基本情况</w:t>
      </w:r>
    </w:p>
    <w:tbl>
      <w:tblPr>
        <w:tblStyle w:val="4"/>
        <w:tblW w:w="94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909"/>
        <w:gridCol w:w="3081"/>
        <w:gridCol w:w="889"/>
        <w:gridCol w:w="17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表　　号：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ＭＬＫ１０１－１表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制定机关：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pacing w:val="6"/>
                <w:sz w:val="18"/>
                <w:szCs w:val="18"/>
              </w:rPr>
              <w:t>国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家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统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计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文　　号：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国统字</w:t>
            </w:r>
            <w:r>
              <w:rPr>
                <w:rFonts w:hint="eastAsia" w:ascii="宋体" w:hAnsi="宋体"/>
                <w:sz w:val="18"/>
                <w:szCs w:val="18"/>
              </w:rPr>
              <w:t>〔20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〕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有效期至：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jc w:val="distribute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年１月</w:t>
            </w:r>
          </w:p>
        </w:tc>
      </w:tr>
    </w:tbl>
    <w:p>
      <w:pPr>
        <w:spacing w:line="20" w:lineRule="exact"/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4"/>
        <w:tblW w:w="9447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4143"/>
        <w:gridCol w:w="338"/>
        <w:gridCol w:w="447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4634" w:type="dxa"/>
            <w:gridSpan w:val="2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hint="eastAsia" w:ascii="楷体_GB2312" w:eastAsia="楷体_GB2312" w:cs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《中华人民共和国统计法》第八条规定：国家机关、企业事业单位和其他组织以及个体工商户和个人等统计调查对象，必须依照本法和国家有关规定，真实、准确、完整、及时地提供统计调查所需的资料，不得提供不真实或者不完整的统计资料，不得迟报、拒报统计资料。</w:t>
            </w:r>
          </w:p>
          <w:p>
            <w:pPr>
              <w:snapToGrid w:val="0"/>
              <w:ind w:firstLine="417" w:firstLineChars="232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《中华人民共和国统计法》第十一条规定：统计机构和统计人员对在统计工作中知悉的国家秘密、工作秘密、商业秘密、个人隐私和个人信息，应当予以保密，不得泄露或者向他人非法提供。</w:t>
            </w:r>
          </w:p>
        </w:tc>
        <w:tc>
          <w:tcPr>
            <w:tcW w:w="3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4475" w:type="dxa"/>
            <w:noWrap w:val="0"/>
            <w:vAlign w:val="bottom"/>
          </w:tcPr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  <w:p>
            <w:pPr>
              <w:snapToGrid w:val="0"/>
              <w:ind w:firstLine="900" w:firstLineChars="5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□□□□□□□□□□□□□□□□□□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atLeast"/>
          <w:jc w:val="center"/>
        </w:trPr>
        <w:tc>
          <w:tcPr>
            <w:tcW w:w="4634" w:type="dxa"/>
            <w:gridSpan w:val="2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4475" w:type="dxa"/>
            <w:noWrap w:val="0"/>
            <w:vAlign w:val="center"/>
          </w:tcPr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单位详细名称：</w:t>
            </w:r>
            <w:r>
              <w:rPr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4634" w:type="dxa"/>
            <w:gridSpan w:val="2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ind w:firstLine="417" w:firstLineChars="232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4475" w:type="dxa"/>
            <w:noWrap w:val="0"/>
            <w:vAlign w:val="center"/>
          </w:tcPr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法定代表人（单位负责人）：</w:t>
            </w:r>
            <w:r>
              <w:rPr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  <w:tc>
          <w:tcPr>
            <w:tcW w:w="8956" w:type="dxa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napToGrid w:val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是否为“视同法人单位”？如是，请勾选  □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1" w:hRule="atLeast"/>
          <w:jc w:val="center"/>
        </w:trPr>
        <w:tc>
          <w:tcPr>
            <w:tcW w:w="491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</w:t>
            </w:r>
          </w:p>
        </w:tc>
        <w:tc>
          <w:tcPr>
            <w:tcW w:w="8956" w:type="dxa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单位所在地区划及详细地址</w:t>
            </w:r>
            <w:r>
              <w:rPr>
                <w:rFonts w:ascii="黑体" w:hAnsi="宋体" w:eastAsia="黑体" w:cs="黑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</w:p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snapToGrid w:val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 w:ascii="宋体" w:hAnsi="宋体" w:cs="宋体"/>
                <w:sz w:val="18"/>
                <w:szCs w:val="18"/>
              </w:rPr>
              <w:t>街（路）、门牌号</w:t>
            </w:r>
          </w:p>
          <w:p>
            <w:pPr>
              <w:pStyle w:val="3"/>
              <w:spacing w:after="0"/>
              <w:ind w:left="0" w:leftChars="0"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 xml:space="preserve">□□□   </w:t>
            </w:r>
            <w:r>
              <w:rPr>
                <w:rFonts w:hint="eastAsia" w:ascii="宋体" w:hAnsi="宋体" w:cs="宋体"/>
                <w:sz w:val="18"/>
                <w:szCs w:val="18"/>
              </w:rPr>
              <w:t>城乡代码    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5" w:hRule="atLeast"/>
          <w:jc w:val="center"/>
        </w:trPr>
        <w:tc>
          <w:tcPr>
            <w:tcW w:w="491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8956" w:type="dxa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单位注册地区划及详细地址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</w:t>
            </w:r>
          </w:p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5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  </w:t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镇、街道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村(居)委会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　　　　</w:t>
            </w:r>
            <w:r>
              <w:rPr>
                <w:rFonts w:hint="eastAsia" w:ascii="宋体" w:hAnsi="宋体" w:cs="宋体"/>
                <w:sz w:val="18"/>
                <w:szCs w:val="18"/>
              </w:rPr>
              <w:t>街（路）、门牌号</w:t>
            </w:r>
          </w:p>
          <w:p>
            <w:pPr>
              <w:pStyle w:val="3"/>
              <w:spacing w:after="0"/>
              <w:ind w:left="0" w:leftChars="0" w:firstLine="0" w:firstLineChars="0"/>
            </w:pP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</w:rPr>
              <w:t xml:space="preserve">□□□   </w:t>
            </w:r>
            <w:r>
              <w:rPr>
                <w:rFonts w:hint="eastAsia" w:ascii="宋体" w:hAnsi="宋体" w:cs="宋体"/>
                <w:sz w:val="18"/>
                <w:szCs w:val="18"/>
              </w:rPr>
              <w:t>城乡代码    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2" w:hRule="atLeast"/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</w:t>
            </w:r>
          </w:p>
        </w:tc>
        <w:tc>
          <w:tcPr>
            <w:tcW w:w="8956" w:type="dxa"/>
            <w:gridSpan w:val="3"/>
            <w:tcBorders>
              <w:top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firstLine="180" w:firstLine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长途区号    □□□□□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固定电话    □□□□□□□□-□□□□□□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firstLine="180" w:firstLineChars="1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移动电话    □□□□□□□□□□□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行业类别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ind w:left="4" w:leftChars="2" w:firstLine="180" w:firstLineChars="100"/>
              <w:jc w:val="left"/>
              <w:rPr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主要业务活动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u w:val="single"/>
              </w:rPr>
              <w:t xml:space="preserve">           </w:t>
            </w:r>
          </w:p>
          <w:p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</w:rPr>
              <w:t xml:space="preserve">   统计机构填写：</w:t>
            </w:r>
            <w:r>
              <w:rPr>
                <w:rFonts w:hint="eastAsia" w:ascii="宋体" w:hAnsi="宋体" w:cs="宋体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atLeast"/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机构类型      □□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 企业          20 事业单位        30 机关          40 社会团体            51 民办非企业单位</w:t>
            </w:r>
          </w:p>
          <w:p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52 基金会        53 居委会          54 村委会        </w:t>
            </w: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t>农民</w:t>
            </w:r>
            <w:r>
              <w:rPr>
                <w:rFonts w:ascii="宋体" w:hAnsi="宋体"/>
                <w:sz w:val="18"/>
                <w:szCs w:val="18"/>
              </w:rPr>
              <w:t>专业合作社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 xml:space="preserve">56 </w:t>
            </w:r>
            <w:r>
              <w:rPr>
                <w:rFonts w:hint="eastAsia" w:ascii="宋体" w:hAnsi="宋体"/>
                <w:sz w:val="18"/>
                <w:szCs w:val="18"/>
              </w:rPr>
              <w:t>农村集体</w:t>
            </w:r>
            <w:r>
              <w:rPr>
                <w:rFonts w:ascii="宋体" w:hAnsi="宋体"/>
                <w:sz w:val="18"/>
                <w:szCs w:val="18"/>
              </w:rPr>
              <w:t>经济</w:t>
            </w:r>
            <w:r>
              <w:rPr>
                <w:rFonts w:hint="eastAsia" w:ascii="宋体" w:hAnsi="宋体"/>
                <w:sz w:val="18"/>
                <w:szCs w:val="18"/>
              </w:rPr>
              <w:t>组织</w:t>
            </w:r>
          </w:p>
          <w:p>
            <w:pPr>
              <w:snapToGrid w:val="0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 其他组织机构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atLeast"/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</w:t>
            </w:r>
          </w:p>
        </w:tc>
        <w:tc>
          <w:tcPr>
            <w:tcW w:w="8956" w:type="dxa"/>
            <w:gridSpan w:val="3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widowControl/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登记注册统计类别    □□□</w:t>
            </w:r>
          </w:p>
          <w:p>
            <w:pPr>
              <w:tabs>
                <w:tab w:val="left" w:pos="630"/>
              </w:tabs>
              <w:spacing w:line="240" w:lineRule="exact"/>
              <w:ind w:firstLine="181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内资企业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111 国有独资公司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           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112 私营有限责任公司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       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>119 其他有限责任公司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121 私营股份有限公司           129 其他股份有限公司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hint="eastAsia"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131 全民所有制企业（国有企业）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 xml:space="preserve"> 132 集体所有制企业（集体企业） 133 股份合作企业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  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>134 联营企业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140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个人独资企业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           150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合伙企业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               190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其他内资企业</w:t>
            </w:r>
          </w:p>
          <w:p>
            <w:pPr>
              <w:tabs>
                <w:tab w:val="left" w:pos="630"/>
              </w:tabs>
              <w:spacing w:line="240" w:lineRule="exact"/>
              <w:ind w:firstLine="181" w:firstLineChars="100"/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港澳台投资企业</w:t>
            </w:r>
          </w:p>
          <w:p>
            <w:pPr>
              <w:tabs>
                <w:tab w:val="left" w:pos="630"/>
              </w:tabs>
              <w:spacing w:line="240" w:lineRule="exact"/>
              <w:ind w:left="178" w:leftChars="85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210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港澳台投资有限责任公司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 220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港澳台投资股份有限公司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   230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港澳台投资合伙企业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 xml:space="preserve"> 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br w:type="textWrapping"/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290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其他港澳台投资企业</w:t>
            </w:r>
          </w:p>
          <w:p>
            <w:pPr>
              <w:tabs>
                <w:tab w:val="left" w:pos="630"/>
              </w:tabs>
              <w:spacing w:line="240" w:lineRule="exact"/>
              <w:ind w:firstLine="181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外商投资企业</w:t>
            </w:r>
          </w:p>
          <w:p>
            <w:pPr>
              <w:tabs>
                <w:tab w:val="left" w:pos="630"/>
              </w:tabs>
              <w:spacing w:line="240" w:lineRule="exact"/>
              <w:ind w:firstLine="180" w:firstLineChars="100"/>
              <w:rPr>
                <w:rFonts w:ascii="Nimbus Roman No9 L" w:hAnsi="Nimbus Roman No9 L" w:cs="Nimbus Roman No9 L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310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外商投资有限责任公司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 xml:space="preserve"> 320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外商投资股份有限公司  330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外商投资合伙企业  390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其他外商投资企业</w:t>
            </w:r>
          </w:p>
          <w:p>
            <w:pPr>
              <w:snapToGrid w:val="0"/>
              <w:spacing w:line="240" w:lineRule="exact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Nimbus Roman No9 L" w:hAnsi="Nimbus Roman No9 L" w:cs="Nimbus Roman No9 L"/>
                <w:sz w:val="18"/>
                <w:szCs w:val="18"/>
              </w:rPr>
              <w:t>400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农民专业合作社（联合社）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 xml:space="preserve"> </w:t>
            </w:r>
            <w:r>
              <w:rPr>
                <w:rFonts w:ascii="Nimbus Roman No9 L" w:hAnsi="Nimbus Roman No9 L" w:cs="Nimbus Roman No9 L"/>
                <w:sz w:val="18"/>
                <w:szCs w:val="18"/>
              </w:rPr>
              <w:t>500</w:t>
            </w:r>
            <w:r>
              <w:rPr>
                <w:rFonts w:ascii="Nimbus Roman No9 L" w:hAnsi="Nimbus Roman No9 L" w:cs="Nimbus Roman No9 L"/>
                <w:sz w:val="18"/>
                <w:szCs w:val="18"/>
                <w:lang w:val="en"/>
              </w:rPr>
              <w:t xml:space="preserve"> </w:t>
            </w:r>
            <w:r>
              <w:rPr>
                <w:rFonts w:ascii="Nimbus Roman No9 L" w:hAnsi="Nimbus Roman No9 L" w:cs="Nimbus Roman No9 L"/>
                <w:b/>
                <w:bCs/>
                <w:sz w:val="18"/>
                <w:szCs w:val="18"/>
              </w:rPr>
              <w:t>个体工商户</w:t>
            </w:r>
            <w:r>
              <w:rPr>
                <w:rFonts w:hint="eastAsia" w:ascii="Nimbus Roman No9 L" w:hAnsi="Nimbus Roman No9 L" w:cs="Nimbus Roman No9 L"/>
                <w:sz w:val="18"/>
                <w:szCs w:val="18"/>
              </w:rPr>
              <w:t xml:space="preserve"> </w:t>
            </w:r>
          </w:p>
        </w:tc>
      </w:tr>
    </w:tbl>
    <w:p>
      <w:pPr>
        <w:rPr>
          <w:sz w:val="18"/>
          <w:szCs w:val="18"/>
        </w:rPr>
      </w:pPr>
      <w:r>
        <w:br w:type="page"/>
      </w:r>
      <w:r>
        <w:rPr>
          <w:sz w:val="18"/>
          <w:szCs w:val="18"/>
        </w:rPr>
        <w:t>续表</w:t>
      </w:r>
    </w:p>
    <w:tbl>
      <w:tblPr>
        <w:tblStyle w:val="4"/>
        <w:tblW w:w="9447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8956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216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napToGrid w:val="0"/>
              <w:spacing w:line="240" w:lineRule="exact"/>
              <w:ind w:firstLine="12" w:firstLineChars="7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港澳台商投资情况（限港澳台投资企业填报）（可多选）</w:t>
            </w:r>
          </w:p>
          <w:p>
            <w:pPr>
              <w:spacing w:line="220" w:lineRule="exact"/>
              <w:ind w:firstLine="12" w:firstLineChars="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1 港商投资□   2澳商投资□   3台商投资□   </w:t>
            </w:r>
            <w:r>
              <w:rPr>
                <w:rFonts w:hint="eastAsia" w:ascii="宋体" w:hAnsi="宋体" w:cs="宋体"/>
                <w:sz w:val="18"/>
                <w:szCs w:val="18"/>
                <w:lang w:val="en"/>
              </w:rPr>
              <w:t>4暂未</w:t>
            </w:r>
            <w:r>
              <w:rPr>
                <w:rFonts w:hint="eastAsia" w:ascii="宋体" w:hAnsi="宋体" w:cs="宋体"/>
                <w:sz w:val="18"/>
                <w:szCs w:val="18"/>
              </w:rPr>
              <w:t>投资□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ind w:firstLine="12" w:firstLineChars="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企业控股情况    □    1 国有控股   2 集体控股   3 私人控股   4 港澳台商控股   5 外商控股   9 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ind w:firstLine="12" w:firstLineChars="7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隶属关系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限国有控股企业填报）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□□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10 中央    11 地方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ind w:firstLine="102" w:firstLineChars="5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1成立时间（所有</w:t>
            </w:r>
            <w:r>
              <w:rPr>
                <w:rFonts w:ascii="宋体" w:hAnsi="宋体" w:cs="宋体"/>
                <w:sz w:val="18"/>
                <w:szCs w:val="18"/>
              </w:rPr>
              <w:t>单位填写）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sz w:val="18"/>
                <w:szCs w:val="18"/>
              </w:rPr>
              <w:t xml:space="preserve">   2</w:t>
            </w:r>
            <w:r>
              <w:rPr>
                <w:rFonts w:hint="eastAsia" w:ascii="宋体" w:hAnsi="宋体"/>
                <w:sz w:val="18"/>
                <w:szCs w:val="18"/>
              </w:rPr>
              <w:t>开业</w:t>
            </w:r>
            <w:r>
              <w:rPr>
                <w:rFonts w:ascii="宋体" w:hAnsi="宋体"/>
                <w:sz w:val="18"/>
                <w:szCs w:val="18"/>
              </w:rPr>
              <w:t>时间</w:t>
            </w:r>
            <w:r>
              <w:rPr>
                <w:rFonts w:hint="eastAsia" w:ascii="宋体" w:hAnsi="宋体"/>
                <w:sz w:val="18"/>
                <w:szCs w:val="18"/>
              </w:rPr>
              <w:t>（仅限企业</w:t>
            </w:r>
            <w:r>
              <w:rPr>
                <w:rFonts w:ascii="宋体" w:hAnsi="宋体"/>
                <w:sz w:val="18"/>
                <w:szCs w:val="18"/>
              </w:rPr>
              <w:t>填</w:t>
            </w:r>
            <w:r>
              <w:rPr>
                <w:rFonts w:hint="eastAsia" w:ascii="宋体" w:hAnsi="宋体"/>
                <w:sz w:val="18"/>
                <w:szCs w:val="18"/>
              </w:rPr>
              <w:t>写）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ind w:left="1905" w:leftChars="7" w:hanging="1890" w:hangingChars="10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运营状态□ </w:t>
            </w:r>
          </w:p>
          <w:p>
            <w:pPr>
              <w:spacing w:line="220" w:lineRule="exact"/>
              <w:ind w:left="1935" w:leftChars="107" w:hanging="1710" w:hangingChars="95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1正常运营  2停业(歇业)  3筹建  4当年关闭  5当年破产  6当年注销  7当年撤(</w:t>
            </w:r>
            <w:r>
              <w:rPr>
                <w:rFonts w:ascii="宋体" w:hAnsi="宋体"/>
                <w:sz w:val="18"/>
                <w:szCs w:val="18"/>
              </w:rPr>
              <w:t>吊</w:t>
            </w:r>
            <w:r>
              <w:rPr>
                <w:rFonts w:hint="eastAsia" w:ascii="宋体" w:hAnsi="宋体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</w:rPr>
              <w:t xml:space="preserve">销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执行会计标准类别    □</w:t>
            </w:r>
          </w:p>
          <w:p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 企业会计准则制度    2 政府会计准则制度    4 民间非营利组织会计制度    9 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20" w:lineRule="exact"/>
              <w:ind w:firstLine="12" w:firstLineChars="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执行企业会计准则制度情况     □ </w:t>
            </w:r>
          </w:p>
          <w:p>
            <w:pPr>
              <w:spacing w:line="22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 执行《企业会计准则》             2  执行《小企业会计准则》         3 执行《企业会计制度》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产业活动单位数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个（有下属产业活动单位的法人填写本项）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从业人员 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从业人员期末人数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>人         其中：女性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企业主要经济指标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>千元     其中：主营业务收入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千元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非企业单位主要经济指标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非企业单位支出（费用）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千元               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企业集团情况(限企业集团母公司及成员企业填写)    本企业是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 集团母公司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(核心企业或集团总部) 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 成员企业——请填直接上级</w:t>
            </w:r>
            <w:r>
              <w:rPr>
                <w:rFonts w:ascii="宋体" w:hAnsi="宋体"/>
                <w:sz w:val="18"/>
                <w:szCs w:val="18"/>
              </w:rPr>
              <w:t>法人统一社会信用代码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□□□□□□□□□□□□□□□□□□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建筑业及房地产业企业资质等级</w:t>
            </w:r>
          </w:p>
          <w:p>
            <w:pPr>
              <w:spacing w:line="220" w:lineRule="exact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建筑业企业资质等级编码（有资质的企业，请填写建筑业企业资质等级编码，没有资质的填‘9999’）</w:t>
            </w:r>
            <w:r>
              <w:rPr>
                <w:rFonts w:hint="eastAsia" w:ascii="宋体" w:hAnsi="宋体"/>
                <w:sz w:val="18"/>
                <w:szCs w:val="18"/>
              </w:rPr>
              <w:t>□□□□</w:t>
            </w:r>
          </w:p>
          <w:p>
            <w:pPr>
              <w:spacing w:line="220" w:lineRule="exact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建筑业资质有效期□□□□年□□月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 xml:space="preserve">房地产开发经营业企业资质等级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   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一级 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二级 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三级   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四级   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暂定   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hint="eastAsia" w:ascii="宋体" w:hAnsi="宋体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业单位经营形式 □ </w:t>
            </w:r>
          </w:p>
          <w:p>
            <w:pPr>
              <w:spacing w:line="220" w:lineRule="exact"/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 独立门店     2 连锁总店(总部)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3 连锁直营店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4 连锁加盟店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9 其他</w:t>
            </w:r>
          </w:p>
          <w:p>
            <w:pPr>
              <w:spacing w:line="22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连锁品牌（商标或商号名称）：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（经营形式选2、3、4的单位填报）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零售业态（可多选，不超过3个）    □□□□   □□□□    □□□□</w:t>
            </w:r>
          </w:p>
          <w:p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有店铺零售</w:t>
            </w:r>
          </w:p>
          <w:p>
            <w:pPr>
              <w:spacing w:line="220" w:lineRule="exact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  便利店    1020  超市    1030  折扣店        1040  仓储会员店    1050  百货店</w:t>
            </w:r>
          </w:p>
          <w:p>
            <w:pPr>
              <w:spacing w:line="220" w:lineRule="exact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  购物中心  1070  专业店  1080  品牌专卖店    1090  集合店        1100  无人值守商店</w:t>
            </w:r>
          </w:p>
          <w:p>
            <w:pPr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无店铺零售</w:t>
            </w:r>
          </w:p>
          <w:p>
            <w:pPr>
              <w:spacing w:line="220" w:lineRule="exact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  网络零售    2020  电视/广播零售    2030  邮寄零售       2040  无人售货设备零售</w:t>
            </w:r>
          </w:p>
          <w:p>
            <w:pPr>
              <w:spacing w:line="22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2050  电话零售    2060  直销             2070  流动货摊零售   2090  其他 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住宿业单位星级评定情况      □      1 一星     2 二星    3 三星    4 四星    5 五星    9 其他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单位负责人：    统计负责人：     填表人： </w:t>
      </w:r>
      <w:r>
        <w:rPr>
          <w:rFonts w:ascii="宋体" w:hAnsi="宋体"/>
          <w:sz w:val="18"/>
          <w:szCs w:val="18"/>
        </w:rPr>
        <w:t xml:space="preserve">      </w:t>
      </w:r>
      <w:r>
        <w:rPr>
          <w:rFonts w:hint="eastAsia" w:ascii="宋体" w:hAnsi="宋体"/>
          <w:sz w:val="18"/>
          <w:szCs w:val="18"/>
        </w:rPr>
        <w:t xml:space="preserve">填表人联系电话（手机）：       填表日期：２０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年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月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日</w:t>
      </w:r>
    </w:p>
    <w:p>
      <w:pPr>
        <w:spacing w:line="260" w:lineRule="exact"/>
        <w:jc w:val="righ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（法人单位在此盖章）</w:t>
      </w:r>
    </w:p>
    <w:p>
      <w:pPr>
        <w:spacing w:line="260" w:lineRule="exact"/>
        <w:jc w:val="right"/>
        <w:rPr>
          <w:rFonts w:hint="eastAsia" w:ascii="宋体" w:hAnsi="宋体" w:cs="宋体"/>
          <w:sz w:val="18"/>
          <w:szCs w:val="18"/>
        </w:rPr>
      </w:pPr>
    </w:p>
    <w:p>
      <w:r>
        <w:rPr>
          <w:rFonts w:hint="eastAsia" w:ascii="宋体" w:hAnsi="宋体" w:cs="宋体"/>
          <w:sz w:val="18"/>
          <w:szCs w:val="18"/>
        </w:rPr>
        <w:t>说明：新增单位填报时，表中主要经济指标填全年预计数。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华光中圆_CNK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E61E9"/>
    <w:rsid w:val="225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3">
    <w:name w:val="Body Text First Indent 2"/>
    <w:basedOn w:val="2"/>
    <w:next w:val="1"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2025-10-28T06:52:00Z</dcterms:created>
  <dc:creator>张健</dc:creator>
  <cp:lastModifiedBy>张健</cp:lastModifiedBy>
  <dcterms:modified xsi:type="dcterms:W3CDTF">2025-10-28T06:55:52Z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