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B9F" w:rsidRDefault="00E02B9F" w:rsidP="00E02B9F">
      <w:pPr>
        <w:spacing w:line="560" w:lineRule="exact"/>
        <w:rPr>
          <w:rFonts w:ascii="方正黑体简体" w:eastAsia="方正黑体简体" w:hAnsi="方正黑体简体" w:cs="方正黑体简体"/>
          <w:spacing w:val="0"/>
          <w:szCs w:val="32"/>
          <w:lang/>
        </w:rPr>
      </w:pPr>
      <w:r>
        <w:rPr>
          <w:rFonts w:ascii="方正黑体简体" w:eastAsia="方正黑体简体" w:hAnsi="方正黑体简体" w:cs="方正黑体简体" w:hint="eastAsia"/>
          <w:spacing w:val="0"/>
          <w:szCs w:val="32"/>
        </w:rPr>
        <w:t>附件</w:t>
      </w:r>
      <w:r>
        <w:rPr>
          <w:rFonts w:ascii="方正黑体简体" w:eastAsia="方正黑体简体" w:hAnsi="方正黑体简体" w:cs="方正黑体简体"/>
          <w:spacing w:val="0"/>
          <w:szCs w:val="32"/>
          <w:lang/>
        </w:rPr>
        <w:t>6</w:t>
      </w:r>
    </w:p>
    <w:p w:rsidR="00E02B9F" w:rsidRDefault="00E02B9F" w:rsidP="00E02B9F">
      <w:pPr>
        <w:spacing w:line="560" w:lineRule="exact"/>
        <w:jc w:val="center"/>
      </w:pPr>
      <w:r>
        <w:rPr>
          <w:rFonts w:eastAsia="方正小标宋简体" w:hint="eastAsia"/>
          <w:sz w:val="44"/>
          <w:szCs w:val="44"/>
        </w:rPr>
        <w:t>深圳市盐田区区级和基层</w:t>
      </w:r>
      <w:proofErr w:type="gramStart"/>
      <w:r>
        <w:rPr>
          <w:rFonts w:eastAsia="方正小标宋简体" w:hint="eastAsia"/>
          <w:sz w:val="44"/>
          <w:szCs w:val="44"/>
        </w:rPr>
        <w:t>工会级</w:t>
      </w:r>
      <w:proofErr w:type="gramEnd"/>
      <w:r>
        <w:rPr>
          <w:rFonts w:eastAsia="方正小标宋简体" w:hint="eastAsia"/>
          <w:sz w:val="44"/>
          <w:szCs w:val="44"/>
        </w:rPr>
        <w:t>劳模和工匠人才创新工作室申报对象考核评分表</w:t>
      </w:r>
    </w:p>
    <w:p w:rsidR="00E02B9F" w:rsidRDefault="00E02B9F" w:rsidP="00E02B9F">
      <w:pPr>
        <w:pStyle w:val="2"/>
        <w:spacing w:line="560" w:lineRule="exact"/>
        <w:ind w:leftChars="0" w:left="0" w:firstLineChars="0" w:firstLine="0"/>
        <w:rPr>
          <w:rStyle w:val="font41"/>
          <w:rFonts w:hint="default"/>
          <w:lang/>
        </w:rPr>
      </w:pPr>
      <w:r>
        <w:rPr>
          <w:rStyle w:val="font41"/>
          <w:rFonts w:hint="default"/>
          <w:lang/>
        </w:rPr>
        <w:t>考核对象：</w:t>
      </w:r>
      <w:r>
        <w:rPr>
          <w:rFonts w:ascii="黑体" w:eastAsia="黑体" w:hAnsi="宋体" w:cs="黑体" w:hint="eastAsia"/>
          <w:color w:val="000000"/>
          <w:kern w:val="0"/>
          <w:sz w:val="24"/>
          <w:u w:val="single"/>
          <w:lang/>
        </w:rPr>
        <w:t xml:space="preserve">                            </w:t>
      </w:r>
      <w:r>
        <w:rPr>
          <w:rStyle w:val="font41"/>
          <w:rFonts w:hint="default"/>
          <w:lang/>
        </w:rPr>
        <w:t>创新工作室</w:t>
      </w:r>
    </w:p>
    <w:tbl>
      <w:tblPr>
        <w:tblW w:w="10325" w:type="dxa"/>
        <w:tblInd w:w="-885" w:type="dxa"/>
        <w:tblLayout w:type="fixed"/>
        <w:tblCellMar>
          <w:left w:w="0" w:type="dxa"/>
          <w:right w:w="0" w:type="dxa"/>
        </w:tblCellMar>
        <w:tblLook w:val="04A0"/>
      </w:tblPr>
      <w:tblGrid>
        <w:gridCol w:w="887"/>
        <w:gridCol w:w="1290"/>
        <w:gridCol w:w="1526"/>
        <w:gridCol w:w="5689"/>
        <w:gridCol w:w="933"/>
      </w:tblGrid>
      <w:tr w:rsidR="00E02B9F" w:rsidTr="00574DF7">
        <w:trPr>
          <w:trHeight w:val="90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2B9F" w:rsidRDefault="00E02B9F" w:rsidP="00574DF7">
            <w:pPr>
              <w:widowControl/>
              <w:spacing w:line="0" w:lineRule="atLeast"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  <w:lang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/>
              </w:rPr>
              <w:t>项目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2B9F" w:rsidRDefault="00E02B9F" w:rsidP="00574DF7">
            <w:pPr>
              <w:widowControl/>
              <w:spacing w:line="0" w:lineRule="atLeast"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  <w:lang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/>
              </w:rPr>
              <w:t>要点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2B9F" w:rsidRDefault="00E02B9F" w:rsidP="00574DF7">
            <w:pPr>
              <w:widowControl/>
              <w:spacing w:line="0" w:lineRule="atLeast"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  <w:lang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/>
              </w:rPr>
              <w:t>内容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2B9F" w:rsidRDefault="00E02B9F" w:rsidP="00574DF7">
            <w:pPr>
              <w:widowControl/>
              <w:spacing w:line="0" w:lineRule="atLeast"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  <w:lang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/>
              </w:rPr>
              <w:t>考核标准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2B9F" w:rsidRDefault="00E02B9F" w:rsidP="00574DF7">
            <w:pPr>
              <w:widowControl/>
              <w:spacing w:line="0" w:lineRule="atLeast"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  <w:lang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/>
              </w:rPr>
              <w:t>得分</w:t>
            </w:r>
          </w:p>
        </w:tc>
      </w:tr>
      <w:tr w:rsidR="00E02B9F" w:rsidTr="00574DF7">
        <w:trPr>
          <w:trHeight w:val="580"/>
        </w:trPr>
        <w:tc>
          <w:tcPr>
            <w:tcW w:w="8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2B9F" w:rsidRDefault="00E02B9F" w:rsidP="00574DF7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团队</w:t>
            </w:r>
          </w:p>
          <w:p w:rsidR="00E02B9F" w:rsidRDefault="00E02B9F" w:rsidP="00574DF7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协作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15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分）</w:t>
            </w:r>
          </w:p>
        </w:tc>
        <w:tc>
          <w:tcPr>
            <w:tcW w:w="12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2B9F" w:rsidRDefault="00E02B9F" w:rsidP="00574DF7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领衔人</w:t>
            </w:r>
          </w:p>
          <w:p w:rsidR="00E02B9F" w:rsidRDefault="00E02B9F" w:rsidP="00574DF7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分）</w:t>
            </w:r>
          </w:p>
        </w:tc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2B9F" w:rsidRDefault="00E02B9F" w:rsidP="00574DF7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领衔人发挥作用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2B9F" w:rsidRDefault="00E02B9F" w:rsidP="00574DF7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领衔人主持或参与创新攻关并取得成果（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分）；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7" w:type="dxa"/>
              <w:right w:w="17" w:type="dxa"/>
            </w:tcMar>
            <w:vAlign w:val="center"/>
          </w:tcPr>
          <w:p w:rsidR="00E02B9F" w:rsidRDefault="00E02B9F" w:rsidP="00574DF7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</w:pPr>
          </w:p>
        </w:tc>
      </w:tr>
      <w:tr w:rsidR="00E02B9F" w:rsidTr="00574DF7">
        <w:trPr>
          <w:trHeight w:hRule="exact" w:val="649"/>
        </w:trPr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2B9F" w:rsidRDefault="00E02B9F" w:rsidP="00574DF7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129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2B9F" w:rsidRDefault="00E02B9F" w:rsidP="00574DF7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152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2B9F" w:rsidRDefault="00E02B9F" w:rsidP="00574DF7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2B9F" w:rsidRDefault="00E02B9F" w:rsidP="00574DF7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2.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领衔人开展带徒传授或对内外培训（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分）；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2B9F" w:rsidRDefault="00E02B9F" w:rsidP="00574DF7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</w:pPr>
          </w:p>
        </w:tc>
      </w:tr>
      <w:tr w:rsidR="00E02B9F" w:rsidTr="00574DF7">
        <w:trPr>
          <w:trHeight w:val="661"/>
        </w:trPr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2B9F" w:rsidRDefault="00E02B9F" w:rsidP="00574DF7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12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2B9F" w:rsidRDefault="00E02B9F" w:rsidP="00574DF7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15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2B9F" w:rsidRDefault="00E02B9F" w:rsidP="00574DF7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2B9F" w:rsidRDefault="00E02B9F" w:rsidP="00574DF7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3.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领衔人培养工作室成员得到技能提升、职称晋升（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分）；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2B9F" w:rsidRDefault="00E02B9F" w:rsidP="00574DF7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</w:pPr>
          </w:p>
        </w:tc>
      </w:tr>
      <w:tr w:rsidR="00E02B9F" w:rsidTr="00574DF7">
        <w:trPr>
          <w:trHeight w:hRule="exact" w:val="640"/>
        </w:trPr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2B9F" w:rsidRDefault="00E02B9F" w:rsidP="00574DF7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1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2B9F" w:rsidRDefault="00E02B9F" w:rsidP="00574DF7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2.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团队</w:t>
            </w:r>
          </w:p>
          <w:p w:rsidR="00E02B9F" w:rsidRDefault="00E02B9F" w:rsidP="00574DF7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分）</w:t>
            </w:r>
          </w:p>
        </w:tc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2B9F" w:rsidRDefault="00E02B9F" w:rsidP="00574DF7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团队分工合理，各司其职，团结合作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2B9F" w:rsidRDefault="00E02B9F" w:rsidP="00574DF7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建立健全工作室组织机构（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分）；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2B9F" w:rsidRDefault="00E02B9F" w:rsidP="00574DF7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</w:pPr>
          </w:p>
        </w:tc>
      </w:tr>
      <w:tr w:rsidR="00E02B9F" w:rsidTr="00574DF7">
        <w:trPr>
          <w:trHeight w:val="816"/>
        </w:trPr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2B9F" w:rsidRDefault="00E02B9F" w:rsidP="00574DF7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2B9F" w:rsidRDefault="00E02B9F" w:rsidP="00574DF7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2B9F" w:rsidRDefault="00E02B9F" w:rsidP="00574DF7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2B9F" w:rsidRDefault="00E02B9F" w:rsidP="00574DF7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2.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有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名以上成员组成创新团队，其专业技术结构、学历结构、年龄结构相对合理，责任明确（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分）；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2B9F" w:rsidRDefault="00E02B9F" w:rsidP="00574DF7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</w:pPr>
          </w:p>
        </w:tc>
      </w:tr>
      <w:tr w:rsidR="00E02B9F" w:rsidTr="00574DF7">
        <w:trPr>
          <w:trHeight w:val="850"/>
        </w:trPr>
        <w:tc>
          <w:tcPr>
            <w:tcW w:w="8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2B9F" w:rsidRDefault="00E02B9F" w:rsidP="00574DF7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运行</w:t>
            </w:r>
          </w:p>
          <w:p w:rsidR="00E02B9F" w:rsidRDefault="00E02B9F" w:rsidP="00574DF7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规范</w:t>
            </w:r>
          </w:p>
          <w:p w:rsidR="00E02B9F" w:rsidRDefault="00E02B9F" w:rsidP="00574DF7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45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分）</w:t>
            </w:r>
          </w:p>
        </w:tc>
        <w:tc>
          <w:tcPr>
            <w:tcW w:w="1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2B9F" w:rsidRDefault="00E02B9F" w:rsidP="00574DF7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活动场所</w:t>
            </w:r>
          </w:p>
          <w:p w:rsidR="00E02B9F" w:rsidRDefault="00E02B9F" w:rsidP="00574DF7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15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分）</w:t>
            </w:r>
          </w:p>
        </w:tc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2B9F" w:rsidRDefault="00E02B9F" w:rsidP="00574DF7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有固定活动场所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2B9F" w:rsidRDefault="00E02B9F" w:rsidP="00574DF7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有组织机构、工作职责、目标任务、管理办法等规范性资料（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分）；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2B9F" w:rsidRDefault="00E02B9F" w:rsidP="00574DF7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</w:pPr>
          </w:p>
        </w:tc>
      </w:tr>
      <w:tr w:rsidR="00E02B9F" w:rsidTr="00574DF7">
        <w:trPr>
          <w:trHeight w:val="836"/>
        </w:trPr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2B9F" w:rsidRDefault="00E02B9F" w:rsidP="00574DF7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2B9F" w:rsidRDefault="00E02B9F" w:rsidP="00574DF7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2B9F" w:rsidRDefault="00E02B9F" w:rsidP="00574DF7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2B9F" w:rsidRDefault="00E02B9F" w:rsidP="00574DF7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2.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场地固定：有面积适当，功能明确的固定场所，用于学习研讨，创新实践和成果，荣誉展示（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分）；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2B9F" w:rsidRDefault="00E02B9F" w:rsidP="00574DF7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</w:pPr>
          </w:p>
        </w:tc>
      </w:tr>
      <w:tr w:rsidR="00E02B9F" w:rsidTr="00574DF7">
        <w:trPr>
          <w:trHeight w:hRule="exact" w:val="485"/>
        </w:trPr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2B9F" w:rsidRDefault="00E02B9F" w:rsidP="00574DF7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1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2B9F" w:rsidRDefault="00E02B9F" w:rsidP="00574DF7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2.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设备设施</w:t>
            </w:r>
          </w:p>
          <w:p w:rsidR="00E02B9F" w:rsidRDefault="00E02B9F" w:rsidP="00574DF7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分）</w:t>
            </w:r>
          </w:p>
        </w:tc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2B9F" w:rsidRDefault="00E02B9F" w:rsidP="00574DF7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设备设施满足实际工作需要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2B9F" w:rsidRDefault="00E02B9F" w:rsidP="00574DF7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建立工作设备设施台账（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分）；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2B9F" w:rsidRDefault="00E02B9F" w:rsidP="00574DF7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</w:pPr>
          </w:p>
        </w:tc>
      </w:tr>
      <w:tr w:rsidR="00E02B9F" w:rsidTr="00574DF7">
        <w:trPr>
          <w:trHeight w:val="548"/>
        </w:trPr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2B9F" w:rsidRDefault="00E02B9F" w:rsidP="00574DF7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2B9F" w:rsidRDefault="00E02B9F" w:rsidP="00574DF7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2B9F" w:rsidRDefault="00E02B9F" w:rsidP="00574DF7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2B9F" w:rsidRDefault="00E02B9F" w:rsidP="00574DF7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2.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设备设施数量及功能满足工作室实际工作需要（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分）；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2B9F" w:rsidRDefault="00E02B9F" w:rsidP="00574DF7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</w:pPr>
          </w:p>
        </w:tc>
      </w:tr>
      <w:tr w:rsidR="00E02B9F" w:rsidTr="00574DF7">
        <w:trPr>
          <w:trHeight w:hRule="exact" w:val="527"/>
        </w:trPr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2B9F" w:rsidRDefault="00E02B9F" w:rsidP="00574DF7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1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2B9F" w:rsidRDefault="00E02B9F" w:rsidP="00574DF7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3.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工作经费</w:t>
            </w:r>
          </w:p>
          <w:p w:rsidR="00E02B9F" w:rsidRDefault="00E02B9F" w:rsidP="00574DF7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分）</w:t>
            </w:r>
          </w:p>
        </w:tc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2B9F" w:rsidRDefault="00E02B9F" w:rsidP="00574DF7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工作经费满足实际工作需要，工作经费使用合理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2B9F" w:rsidRDefault="00E02B9F" w:rsidP="00574DF7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工作经费有保障，符合财务管理规定（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分）；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2B9F" w:rsidRDefault="00E02B9F" w:rsidP="00574DF7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</w:pPr>
          </w:p>
        </w:tc>
      </w:tr>
      <w:tr w:rsidR="00E02B9F" w:rsidTr="00574DF7">
        <w:trPr>
          <w:trHeight w:hRule="exact" w:val="566"/>
        </w:trPr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2B9F" w:rsidRDefault="00E02B9F" w:rsidP="00574DF7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2B9F" w:rsidRDefault="00E02B9F" w:rsidP="00574DF7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2B9F" w:rsidRDefault="00E02B9F" w:rsidP="00574DF7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2B9F" w:rsidRDefault="00E02B9F" w:rsidP="00574DF7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2.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工作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经费台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账（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分）；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2B9F" w:rsidRDefault="00E02B9F" w:rsidP="00574DF7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</w:pPr>
          </w:p>
        </w:tc>
      </w:tr>
      <w:tr w:rsidR="00E02B9F" w:rsidTr="00574DF7">
        <w:trPr>
          <w:trHeight w:val="998"/>
        </w:trPr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2B9F" w:rsidRDefault="00E02B9F" w:rsidP="00574DF7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2B9F" w:rsidRDefault="00E02B9F" w:rsidP="00574DF7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4.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管理制度</w:t>
            </w:r>
          </w:p>
          <w:p w:rsidR="00E02B9F" w:rsidRDefault="00E02B9F" w:rsidP="00574DF7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分）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2B9F" w:rsidRDefault="00E02B9F" w:rsidP="00574DF7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有一套相对完善的内部运行管理制度并能严格执行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2B9F" w:rsidRDefault="00E02B9F" w:rsidP="00574DF7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工作室制定制度涉及：学习交流、项目攻关、成果转化、人才培养、内部管理等（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分）；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2B9F" w:rsidRDefault="00E02B9F" w:rsidP="00574DF7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</w:pPr>
          </w:p>
        </w:tc>
      </w:tr>
      <w:tr w:rsidR="00E02B9F" w:rsidTr="00574DF7">
        <w:trPr>
          <w:trHeight w:val="1145"/>
        </w:trPr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2B9F" w:rsidRDefault="00E02B9F" w:rsidP="00574DF7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2B9F" w:rsidRDefault="00E02B9F" w:rsidP="00574DF7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5.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工作台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账</w:t>
            </w:r>
            <w:proofErr w:type="gramEnd"/>
          </w:p>
          <w:p w:rsidR="00E02B9F" w:rsidRDefault="00E02B9F" w:rsidP="00574DF7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15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分）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2B9F" w:rsidRDefault="00E02B9F" w:rsidP="00574DF7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完备记录日常活动、创新成果和人才培训等事项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2B9F" w:rsidRDefault="00E02B9F" w:rsidP="00574DF7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建立有包括日常活动记录（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分）、创新成果清册（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分）、人才培养清册（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分）、荣誉档案（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分）、交流活动档案（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分）等；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2B9F" w:rsidRDefault="00E02B9F" w:rsidP="00574DF7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</w:pPr>
          </w:p>
        </w:tc>
      </w:tr>
      <w:tr w:rsidR="00E02B9F" w:rsidTr="00574DF7">
        <w:trPr>
          <w:trHeight w:val="443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2B9F" w:rsidRDefault="00E02B9F" w:rsidP="00574DF7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/>
              </w:rPr>
              <w:t>项目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2B9F" w:rsidRDefault="00E02B9F" w:rsidP="00574DF7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/>
              </w:rPr>
              <w:t>要点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2B9F" w:rsidRDefault="00E02B9F" w:rsidP="00574DF7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/>
              </w:rPr>
              <w:t>内容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2B9F" w:rsidRDefault="00E02B9F" w:rsidP="00574DF7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/>
              </w:rPr>
              <w:t>考核标准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2B9F" w:rsidRDefault="00E02B9F" w:rsidP="00574DF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</w:rPr>
              <w:t>得分</w:t>
            </w:r>
          </w:p>
        </w:tc>
      </w:tr>
      <w:tr w:rsidR="00E02B9F" w:rsidTr="00574DF7">
        <w:trPr>
          <w:trHeight w:val="555"/>
        </w:trPr>
        <w:tc>
          <w:tcPr>
            <w:tcW w:w="8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2B9F" w:rsidRDefault="00E02B9F" w:rsidP="00574DF7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lastRenderedPageBreak/>
              <w:t>创新有成果、有应用（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20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分）</w:t>
            </w:r>
          </w:p>
        </w:tc>
        <w:tc>
          <w:tcPr>
            <w:tcW w:w="1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2B9F" w:rsidRDefault="00E02B9F" w:rsidP="00574DF7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创新目标</w:t>
            </w:r>
          </w:p>
          <w:p w:rsidR="00E02B9F" w:rsidRDefault="00E02B9F" w:rsidP="00574DF7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分）</w:t>
            </w:r>
          </w:p>
        </w:tc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2B9F" w:rsidRDefault="00E02B9F" w:rsidP="00574DF7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有明确的技术攻关课题和创新目标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2B9F" w:rsidRDefault="00E02B9F" w:rsidP="00574DF7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制定开展创新活动的目标或项目进度目标（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分）；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2B9F" w:rsidRDefault="00E02B9F" w:rsidP="00574DF7">
            <w:pPr>
              <w:widowControl/>
              <w:spacing w:line="34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pacing w:val="-16"/>
                <w:kern w:val="0"/>
                <w:sz w:val="24"/>
                <w:szCs w:val="24"/>
                <w:lang/>
              </w:rPr>
            </w:pPr>
          </w:p>
        </w:tc>
      </w:tr>
      <w:tr w:rsidR="00E02B9F" w:rsidTr="00574DF7">
        <w:trPr>
          <w:trHeight w:val="499"/>
        </w:trPr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2B9F" w:rsidRDefault="00E02B9F" w:rsidP="00574DF7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2B9F" w:rsidRDefault="00E02B9F" w:rsidP="00574DF7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2B9F" w:rsidRDefault="00E02B9F" w:rsidP="00574DF7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2B9F" w:rsidRDefault="00E02B9F" w:rsidP="00574DF7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2.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工作有安排、项目有计划，认真组织实施（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分）；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2B9F" w:rsidRDefault="00E02B9F" w:rsidP="00574DF7">
            <w:pPr>
              <w:widowControl/>
              <w:spacing w:line="34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pacing w:val="-16"/>
                <w:kern w:val="0"/>
                <w:sz w:val="24"/>
                <w:szCs w:val="24"/>
                <w:lang/>
              </w:rPr>
            </w:pPr>
          </w:p>
        </w:tc>
      </w:tr>
      <w:tr w:rsidR="00E02B9F" w:rsidTr="00574DF7">
        <w:trPr>
          <w:trHeight w:val="499"/>
        </w:trPr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2B9F" w:rsidRDefault="00E02B9F" w:rsidP="00574DF7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1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2B9F" w:rsidRDefault="00E02B9F" w:rsidP="00574DF7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2.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创新成果</w:t>
            </w:r>
          </w:p>
          <w:p w:rsidR="00E02B9F" w:rsidRDefault="00E02B9F" w:rsidP="00574DF7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15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分）</w:t>
            </w:r>
          </w:p>
        </w:tc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2B9F" w:rsidRDefault="00E02B9F" w:rsidP="00574DF7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创新成果显著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2B9F" w:rsidRDefault="00E02B9F" w:rsidP="00574DF7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1..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工作室近年至少有一项创新成果和阶段性成果（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分）；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2B9F" w:rsidRDefault="00E02B9F" w:rsidP="00574DF7">
            <w:pPr>
              <w:widowControl/>
              <w:spacing w:line="34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pacing w:val="-16"/>
                <w:kern w:val="0"/>
                <w:sz w:val="24"/>
                <w:szCs w:val="24"/>
                <w:lang/>
              </w:rPr>
            </w:pPr>
          </w:p>
        </w:tc>
      </w:tr>
      <w:tr w:rsidR="00E02B9F" w:rsidTr="00574DF7">
        <w:trPr>
          <w:trHeight w:val="499"/>
        </w:trPr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2B9F" w:rsidRDefault="00E02B9F" w:rsidP="00574DF7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2B9F" w:rsidRDefault="00E02B9F" w:rsidP="00574DF7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2B9F" w:rsidRDefault="00E02B9F" w:rsidP="00574DF7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2B9F" w:rsidRDefault="00E02B9F" w:rsidP="00574DF7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2..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成果得到相关部门的认可（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分）；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2B9F" w:rsidRDefault="00E02B9F" w:rsidP="00574DF7">
            <w:pPr>
              <w:widowControl/>
              <w:spacing w:line="34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pacing w:val="-16"/>
                <w:kern w:val="0"/>
                <w:sz w:val="24"/>
                <w:szCs w:val="24"/>
                <w:lang/>
              </w:rPr>
            </w:pPr>
          </w:p>
        </w:tc>
      </w:tr>
      <w:tr w:rsidR="00E02B9F" w:rsidTr="00574DF7">
        <w:trPr>
          <w:trHeight w:val="583"/>
        </w:trPr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2B9F" w:rsidRDefault="00E02B9F" w:rsidP="00574DF7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2B9F" w:rsidRDefault="00E02B9F" w:rsidP="00574DF7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2B9F" w:rsidRDefault="00E02B9F" w:rsidP="00574DF7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2B9F" w:rsidRDefault="00E02B9F" w:rsidP="00574DF7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3.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每年提出合理化建议不少于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条（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分）；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2B9F" w:rsidRDefault="00E02B9F" w:rsidP="00574DF7">
            <w:pPr>
              <w:widowControl/>
              <w:spacing w:line="34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pacing w:val="-16"/>
                <w:kern w:val="0"/>
                <w:sz w:val="24"/>
                <w:szCs w:val="24"/>
                <w:lang/>
              </w:rPr>
            </w:pPr>
          </w:p>
        </w:tc>
      </w:tr>
      <w:tr w:rsidR="00E02B9F" w:rsidTr="00574DF7">
        <w:trPr>
          <w:trHeight w:val="618"/>
        </w:trPr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2B9F" w:rsidRDefault="00E02B9F" w:rsidP="00574DF7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发挥“传帮带”作用（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20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分）</w:t>
            </w: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2B9F" w:rsidRDefault="00E02B9F" w:rsidP="00574DF7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组织人才培养（培训）、交流活动并取得良效果（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20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分）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2B9F" w:rsidRDefault="00E02B9F" w:rsidP="00574DF7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工作室开展培养（培训）、技术交流协作的方式、内容、效果等情况。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2B9F" w:rsidRDefault="00E02B9F" w:rsidP="00574DF7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工作室有制定人才培养（培训）的计划及目标（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分）；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2B9F" w:rsidRDefault="00E02B9F" w:rsidP="00574DF7">
            <w:pPr>
              <w:widowControl/>
              <w:spacing w:line="34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pacing w:val="-16"/>
                <w:kern w:val="0"/>
                <w:sz w:val="24"/>
                <w:szCs w:val="24"/>
                <w:lang/>
              </w:rPr>
            </w:pPr>
          </w:p>
        </w:tc>
      </w:tr>
      <w:tr w:rsidR="00E02B9F" w:rsidTr="00574DF7">
        <w:trPr>
          <w:trHeight w:val="657"/>
        </w:trPr>
        <w:tc>
          <w:tcPr>
            <w:tcW w:w="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2B9F" w:rsidRDefault="00E02B9F" w:rsidP="00574DF7"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pacing w:val="0"/>
                <w:kern w:val="0"/>
                <w:sz w:val="21"/>
                <w:szCs w:val="21"/>
                <w:lang/>
              </w:rPr>
            </w:pPr>
          </w:p>
        </w:tc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2B9F" w:rsidRDefault="00E02B9F" w:rsidP="00574DF7"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pacing w:val="0"/>
                <w:kern w:val="0"/>
                <w:sz w:val="21"/>
                <w:szCs w:val="21"/>
                <w:lang/>
              </w:rPr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2B9F" w:rsidRDefault="00E02B9F" w:rsidP="00574DF7"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pacing w:val="0"/>
                <w:kern w:val="0"/>
                <w:sz w:val="21"/>
                <w:szCs w:val="21"/>
                <w:lang/>
              </w:rPr>
            </w:pP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2B9F" w:rsidRDefault="00E02B9F" w:rsidP="00574DF7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2.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工作室帮助培养（培训）对象得到了技能提升、职称晋升（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分）；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2B9F" w:rsidRDefault="00E02B9F" w:rsidP="00574DF7">
            <w:pPr>
              <w:widowControl/>
              <w:spacing w:line="34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pacing w:val="-16"/>
                <w:kern w:val="0"/>
                <w:sz w:val="24"/>
                <w:szCs w:val="24"/>
                <w:lang/>
              </w:rPr>
            </w:pPr>
          </w:p>
        </w:tc>
      </w:tr>
      <w:tr w:rsidR="00E02B9F" w:rsidTr="00574DF7">
        <w:trPr>
          <w:trHeight w:val="826"/>
        </w:trPr>
        <w:tc>
          <w:tcPr>
            <w:tcW w:w="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2B9F" w:rsidRDefault="00E02B9F" w:rsidP="00574DF7"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pacing w:val="0"/>
                <w:kern w:val="0"/>
                <w:sz w:val="21"/>
                <w:szCs w:val="21"/>
                <w:lang/>
              </w:rPr>
            </w:pPr>
          </w:p>
        </w:tc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2B9F" w:rsidRDefault="00E02B9F" w:rsidP="00574DF7"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pacing w:val="0"/>
                <w:kern w:val="0"/>
                <w:sz w:val="21"/>
                <w:szCs w:val="21"/>
                <w:lang/>
              </w:rPr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2B9F" w:rsidRDefault="00E02B9F" w:rsidP="00574DF7"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pacing w:val="0"/>
                <w:kern w:val="0"/>
                <w:sz w:val="21"/>
                <w:szCs w:val="21"/>
                <w:lang/>
              </w:rPr>
            </w:pP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2B9F" w:rsidRDefault="00E02B9F" w:rsidP="00574DF7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3.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工作室有组织创新工作室成员参加进修、培训、技术交流活动，积极推广新技术、新方法，并取得良好效果（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分）；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2B9F" w:rsidRDefault="00E02B9F" w:rsidP="00574DF7">
            <w:pPr>
              <w:widowControl/>
              <w:spacing w:line="34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pacing w:val="-16"/>
                <w:kern w:val="0"/>
                <w:sz w:val="24"/>
                <w:szCs w:val="24"/>
                <w:lang/>
              </w:rPr>
            </w:pPr>
          </w:p>
        </w:tc>
      </w:tr>
      <w:tr w:rsidR="00E02B9F" w:rsidTr="00574DF7">
        <w:trPr>
          <w:trHeight w:val="855"/>
        </w:trPr>
        <w:tc>
          <w:tcPr>
            <w:tcW w:w="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2B9F" w:rsidRDefault="00E02B9F" w:rsidP="00574DF7"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pacing w:val="0"/>
                <w:kern w:val="0"/>
                <w:sz w:val="21"/>
                <w:szCs w:val="21"/>
                <w:lang/>
              </w:rPr>
            </w:pPr>
          </w:p>
        </w:tc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2B9F" w:rsidRDefault="00E02B9F" w:rsidP="00574DF7"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pacing w:val="0"/>
                <w:kern w:val="0"/>
                <w:sz w:val="21"/>
                <w:szCs w:val="21"/>
                <w:lang/>
              </w:rPr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2B9F" w:rsidRDefault="00E02B9F" w:rsidP="00574DF7"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pacing w:val="0"/>
                <w:kern w:val="0"/>
                <w:sz w:val="21"/>
                <w:szCs w:val="21"/>
                <w:lang/>
              </w:rPr>
            </w:pP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2B9F" w:rsidRDefault="00E02B9F" w:rsidP="00574DF7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4.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工作室有开展技术交流、公开培训等活动，在本地区、本行业发挥了示范效应（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分）；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2B9F" w:rsidRDefault="00E02B9F" w:rsidP="00574DF7">
            <w:pPr>
              <w:widowControl/>
              <w:spacing w:line="34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pacing w:val="-16"/>
                <w:kern w:val="0"/>
                <w:sz w:val="24"/>
                <w:szCs w:val="24"/>
                <w:lang/>
              </w:rPr>
            </w:pPr>
          </w:p>
        </w:tc>
      </w:tr>
      <w:tr w:rsidR="00E02B9F" w:rsidTr="00574DF7">
        <w:trPr>
          <w:trHeight w:val="855"/>
        </w:trPr>
        <w:tc>
          <w:tcPr>
            <w:tcW w:w="9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2B9F" w:rsidRDefault="00E02B9F" w:rsidP="00574DF7">
            <w:pPr>
              <w:widowControl/>
              <w:spacing w:line="0" w:lineRule="atLeast"/>
              <w:jc w:val="center"/>
              <w:textAlignment w:val="center"/>
              <w:rPr>
                <w:rFonts w:ascii="仿宋_GB2312" w:hAnsi="仿宋_GB2312" w:cs="仿宋_GB2312"/>
                <w:color w:val="000000"/>
                <w:spacing w:val="0"/>
                <w:kern w:val="0"/>
                <w:sz w:val="21"/>
                <w:szCs w:val="21"/>
                <w:lang/>
              </w:rPr>
            </w:pPr>
            <w:r>
              <w:rPr>
                <w:rFonts w:ascii="仿宋_GB2312" w:hAnsi="仿宋_GB2312" w:cs="仿宋_GB2312" w:hint="eastAsia"/>
                <w:color w:val="000000"/>
                <w:spacing w:val="0"/>
                <w:kern w:val="0"/>
                <w:sz w:val="21"/>
                <w:szCs w:val="21"/>
                <w:lang/>
              </w:rPr>
              <w:t>总分（100分）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2B9F" w:rsidRDefault="00E02B9F" w:rsidP="00574DF7">
            <w:pPr>
              <w:widowControl/>
              <w:spacing w:line="340" w:lineRule="exact"/>
              <w:textAlignment w:val="center"/>
              <w:rPr>
                <w:rFonts w:ascii="仿宋_GB2312" w:hAnsi="仿宋_GB2312" w:cs="仿宋_GB2312"/>
                <w:color w:val="000000"/>
                <w:spacing w:val="-16"/>
                <w:kern w:val="0"/>
                <w:sz w:val="24"/>
                <w:szCs w:val="24"/>
                <w:lang/>
              </w:rPr>
            </w:pPr>
          </w:p>
        </w:tc>
      </w:tr>
    </w:tbl>
    <w:p w:rsidR="00E02B9F" w:rsidRDefault="00E02B9F" w:rsidP="00E02B9F">
      <w:pPr>
        <w:jc w:val="left"/>
        <w:rPr>
          <w:rFonts w:ascii="仿宋_GB2312" w:hAnsi="仿宋_GB2312" w:cs="仿宋_GB2312"/>
          <w:sz w:val="24"/>
        </w:rPr>
      </w:pPr>
    </w:p>
    <w:p w:rsidR="00E02B9F" w:rsidRDefault="00E02B9F" w:rsidP="00E02B9F">
      <w:pPr>
        <w:spacing w:line="560" w:lineRule="exact"/>
        <w:rPr>
          <w:rFonts w:ascii="仿宋_GB2312" w:hAnsi="仿宋_GB2312" w:cs="仿宋_GB2312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</w:rPr>
        <w:t>考核小组成员签名（须备注专家）：</w:t>
      </w:r>
    </w:p>
    <w:p w:rsidR="00E02B9F" w:rsidRDefault="00E02B9F" w:rsidP="00E02B9F">
      <w:pPr>
        <w:spacing w:line="560" w:lineRule="exact"/>
        <w:rPr>
          <w:rFonts w:ascii="仿宋_GB2312" w:hAnsi="仿宋_GB2312" w:cs="仿宋_GB2312"/>
          <w:sz w:val="28"/>
          <w:szCs w:val="28"/>
        </w:rPr>
        <w:sectPr w:rsidR="00E02B9F">
          <w:pgSz w:w="11906" w:h="16838"/>
          <w:pgMar w:top="2211" w:right="1474" w:bottom="1701" w:left="1587" w:header="851" w:footer="992" w:gutter="0"/>
          <w:cols w:space="720"/>
          <w:titlePg/>
          <w:docGrid w:type="linesAndChars" w:linePitch="588" w:charSpace="6553"/>
        </w:sectPr>
      </w:pPr>
    </w:p>
    <w:p w:rsidR="00895BAD" w:rsidRPr="00E02B9F" w:rsidRDefault="00895BAD"/>
    <w:sectPr w:rsidR="00895BAD" w:rsidRPr="00E02B9F" w:rsidSect="00895B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45A0" w:rsidRDefault="009345A0" w:rsidP="00E02B9F">
      <w:pPr>
        <w:spacing w:line="240" w:lineRule="auto"/>
      </w:pPr>
      <w:r>
        <w:separator/>
      </w:r>
    </w:p>
  </w:endnote>
  <w:endnote w:type="continuationSeparator" w:id="0">
    <w:p w:rsidR="009345A0" w:rsidRDefault="009345A0" w:rsidP="00E02B9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altName w:val="方正黑体_GBK"/>
    <w:charset w:val="00"/>
    <w:family w:val="script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45A0" w:rsidRDefault="009345A0" w:rsidP="00E02B9F">
      <w:pPr>
        <w:spacing w:line="240" w:lineRule="auto"/>
      </w:pPr>
      <w:r>
        <w:separator/>
      </w:r>
    </w:p>
  </w:footnote>
  <w:footnote w:type="continuationSeparator" w:id="0">
    <w:p w:rsidR="009345A0" w:rsidRDefault="009345A0" w:rsidP="00E02B9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bordersDoNotSurroundHeader/>
  <w:bordersDoNotSurroundFooter/>
  <w:proofState w:spelling="clean" w:grammar="clean"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2B9F"/>
    <w:rsid w:val="0000161D"/>
    <w:rsid w:val="000162E0"/>
    <w:rsid w:val="00017CE3"/>
    <w:rsid w:val="00020B5C"/>
    <w:rsid w:val="00026EB0"/>
    <w:rsid w:val="00041FD0"/>
    <w:rsid w:val="000A43F4"/>
    <w:rsid w:val="000A6795"/>
    <w:rsid w:val="000E2848"/>
    <w:rsid w:val="000E3101"/>
    <w:rsid w:val="000E6B83"/>
    <w:rsid w:val="000F07ED"/>
    <w:rsid w:val="0011550A"/>
    <w:rsid w:val="00116A6A"/>
    <w:rsid w:val="001179F2"/>
    <w:rsid w:val="00132E77"/>
    <w:rsid w:val="00136091"/>
    <w:rsid w:val="00157D5C"/>
    <w:rsid w:val="00171830"/>
    <w:rsid w:val="00196199"/>
    <w:rsid w:val="0019696F"/>
    <w:rsid w:val="001B1202"/>
    <w:rsid w:val="001B2728"/>
    <w:rsid w:val="001B45EC"/>
    <w:rsid w:val="001D231D"/>
    <w:rsid w:val="001E7819"/>
    <w:rsid w:val="00201CC7"/>
    <w:rsid w:val="0021775D"/>
    <w:rsid w:val="002350B0"/>
    <w:rsid w:val="00241F30"/>
    <w:rsid w:val="0024554A"/>
    <w:rsid w:val="00246E60"/>
    <w:rsid w:val="0025365D"/>
    <w:rsid w:val="0025528D"/>
    <w:rsid w:val="00271FAD"/>
    <w:rsid w:val="002766EF"/>
    <w:rsid w:val="002A3D6C"/>
    <w:rsid w:val="002B5269"/>
    <w:rsid w:val="002B5835"/>
    <w:rsid w:val="002B6D12"/>
    <w:rsid w:val="002C2033"/>
    <w:rsid w:val="002C34D7"/>
    <w:rsid w:val="002D2B75"/>
    <w:rsid w:val="002D6105"/>
    <w:rsid w:val="002F2785"/>
    <w:rsid w:val="002F7180"/>
    <w:rsid w:val="00302761"/>
    <w:rsid w:val="00304CC2"/>
    <w:rsid w:val="00361F18"/>
    <w:rsid w:val="003866F7"/>
    <w:rsid w:val="00391E45"/>
    <w:rsid w:val="003940F5"/>
    <w:rsid w:val="003A07ED"/>
    <w:rsid w:val="003C78F6"/>
    <w:rsid w:val="003D0467"/>
    <w:rsid w:val="003E21EA"/>
    <w:rsid w:val="003F2C9E"/>
    <w:rsid w:val="0040443B"/>
    <w:rsid w:val="0040667C"/>
    <w:rsid w:val="004160F2"/>
    <w:rsid w:val="004461D2"/>
    <w:rsid w:val="00471704"/>
    <w:rsid w:val="004839B5"/>
    <w:rsid w:val="00483D44"/>
    <w:rsid w:val="004A7160"/>
    <w:rsid w:val="004B7358"/>
    <w:rsid w:val="004D42C9"/>
    <w:rsid w:val="004F7486"/>
    <w:rsid w:val="0051190A"/>
    <w:rsid w:val="00515745"/>
    <w:rsid w:val="00523ADA"/>
    <w:rsid w:val="00542775"/>
    <w:rsid w:val="00552650"/>
    <w:rsid w:val="005B5DFB"/>
    <w:rsid w:val="005C701E"/>
    <w:rsid w:val="005D7FBD"/>
    <w:rsid w:val="005E2EC3"/>
    <w:rsid w:val="005E5ACF"/>
    <w:rsid w:val="005E7943"/>
    <w:rsid w:val="005F44C7"/>
    <w:rsid w:val="005F7A48"/>
    <w:rsid w:val="00601D13"/>
    <w:rsid w:val="0060228C"/>
    <w:rsid w:val="00603FD4"/>
    <w:rsid w:val="00647665"/>
    <w:rsid w:val="00650DA2"/>
    <w:rsid w:val="00663679"/>
    <w:rsid w:val="00671D4A"/>
    <w:rsid w:val="00677B57"/>
    <w:rsid w:val="00686247"/>
    <w:rsid w:val="00694509"/>
    <w:rsid w:val="006B339F"/>
    <w:rsid w:val="006C2D4D"/>
    <w:rsid w:val="006E4A1D"/>
    <w:rsid w:val="00711811"/>
    <w:rsid w:val="0071692B"/>
    <w:rsid w:val="007457DD"/>
    <w:rsid w:val="007640F8"/>
    <w:rsid w:val="00774C2A"/>
    <w:rsid w:val="007A11F2"/>
    <w:rsid w:val="007A4E32"/>
    <w:rsid w:val="007B4EEF"/>
    <w:rsid w:val="007B7314"/>
    <w:rsid w:val="007D1C30"/>
    <w:rsid w:val="007F768B"/>
    <w:rsid w:val="00802BFA"/>
    <w:rsid w:val="00830D66"/>
    <w:rsid w:val="00841D9C"/>
    <w:rsid w:val="00844275"/>
    <w:rsid w:val="00845CB5"/>
    <w:rsid w:val="008610A3"/>
    <w:rsid w:val="00862307"/>
    <w:rsid w:val="0087572B"/>
    <w:rsid w:val="00882CAA"/>
    <w:rsid w:val="00895BAD"/>
    <w:rsid w:val="008B4FAA"/>
    <w:rsid w:val="008C2DEF"/>
    <w:rsid w:val="008C46BD"/>
    <w:rsid w:val="008D7E00"/>
    <w:rsid w:val="009345A0"/>
    <w:rsid w:val="00937296"/>
    <w:rsid w:val="009405B2"/>
    <w:rsid w:val="009630ED"/>
    <w:rsid w:val="009665AC"/>
    <w:rsid w:val="0097002F"/>
    <w:rsid w:val="009730BB"/>
    <w:rsid w:val="009801F8"/>
    <w:rsid w:val="009923E7"/>
    <w:rsid w:val="009B7092"/>
    <w:rsid w:val="009C6F24"/>
    <w:rsid w:val="009D1220"/>
    <w:rsid w:val="009D6BBD"/>
    <w:rsid w:val="009E4D28"/>
    <w:rsid w:val="00A037C4"/>
    <w:rsid w:val="00A22E00"/>
    <w:rsid w:val="00A3267D"/>
    <w:rsid w:val="00A400EF"/>
    <w:rsid w:val="00A562C8"/>
    <w:rsid w:val="00A71C1A"/>
    <w:rsid w:val="00A73625"/>
    <w:rsid w:val="00A97546"/>
    <w:rsid w:val="00AA3CC8"/>
    <w:rsid w:val="00AA61C2"/>
    <w:rsid w:val="00AB6226"/>
    <w:rsid w:val="00AE6640"/>
    <w:rsid w:val="00B33A66"/>
    <w:rsid w:val="00B56FAB"/>
    <w:rsid w:val="00B6083A"/>
    <w:rsid w:val="00B70E08"/>
    <w:rsid w:val="00B710C3"/>
    <w:rsid w:val="00B76FE3"/>
    <w:rsid w:val="00B941FA"/>
    <w:rsid w:val="00BA3969"/>
    <w:rsid w:val="00BA3C5E"/>
    <w:rsid w:val="00BC1EE1"/>
    <w:rsid w:val="00BC39C9"/>
    <w:rsid w:val="00BC5558"/>
    <w:rsid w:val="00BE5493"/>
    <w:rsid w:val="00C057E5"/>
    <w:rsid w:val="00C14064"/>
    <w:rsid w:val="00C16A24"/>
    <w:rsid w:val="00C42B20"/>
    <w:rsid w:val="00C51E26"/>
    <w:rsid w:val="00C81AAB"/>
    <w:rsid w:val="00CA0E06"/>
    <w:rsid w:val="00CB5231"/>
    <w:rsid w:val="00CC139E"/>
    <w:rsid w:val="00CE4E2F"/>
    <w:rsid w:val="00CF1A5A"/>
    <w:rsid w:val="00D20650"/>
    <w:rsid w:val="00D22E66"/>
    <w:rsid w:val="00D26451"/>
    <w:rsid w:val="00D3079F"/>
    <w:rsid w:val="00D42549"/>
    <w:rsid w:val="00D551B4"/>
    <w:rsid w:val="00D65192"/>
    <w:rsid w:val="00D86CE7"/>
    <w:rsid w:val="00D9455E"/>
    <w:rsid w:val="00DB7118"/>
    <w:rsid w:val="00DB75DF"/>
    <w:rsid w:val="00E02B9F"/>
    <w:rsid w:val="00E03332"/>
    <w:rsid w:val="00E07AD7"/>
    <w:rsid w:val="00E477D5"/>
    <w:rsid w:val="00E47CDD"/>
    <w:rsid w:val="00E516C3"/>
    <w:rsid w:val="00E83A78"/>
    <w:rsid w:val="00E90E59"/>
    <w:rsid w:val="00E96E8F"/>
    <w:rsid w:val="00EB51C7"/>
    <w:rsid w:val="00ED18A8"/>
    <w:rsid w:val="00EE4111"/>
    <w:rsid w:val="00EF2B2B"/>
    <w:rsid w:val="00F21111"/>
    <w:rsid w:val="00F25096"/>
    <w:rsid w:val="00F3136B"/>
    <w:rsid w:val="00F35DAC"/>
    <w:rsid w:val="00F4107E"/>
    <w:rsid w:val="00F450A2"/>
    <w:rsid w:val="00F503B2"/>
    <w:rsid w:val="00F518D5"/>
    <w:rsid w:val="00F8431D"/>
    <w:rsid w:val="00F91CFB"/>
    <w:rsid w:val="00F9320C"/>
    <w:rsid w:val="00FA4053"/>
    <w:rsid w:val="00FB08D2"/>
    <w:rsid w:val="00FB35A9"/>
    <w:rsid w:val="00FE4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E02B9F"/>
    <w:pPr>
      <w:widowControl w:val="0"/>
      <w:spacing w:line="240" w:lineRule="atLeast"/>
      <w:jc w:val="both"/>
    </w:pPr>
    <w:rPr>
      <w:rFonts w:ascii="Calibri" w:eastAsia="仿宋_GB2312" w:hAnsi="Calibri" w:cs="Times New Roman"/>
      <w:spacing w:val="-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02B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pacing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02B9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02B9F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pacing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02B9F"/>
    <w:rPr>
      <w:sz w:val="18"/>
      <w:szCs w:val="18"/>
    </w:rPr>
  </w:style>
  <w:style w:type="paragraph" w:styleId="a5">
    <w:name w:val="Body Text Indent"/>
    <w:basedOn w:val="a"/>
    <w:link w:val="Char1"/>
    <w:uiPriority w:val="99"/>
    <w:semiHidden/>
    <w:unhideWhenUsed/>
    <w:rsid w:val="00E02B9F"/>
    <w:pPr>
      <w:spacing w:after="120"/>
      <w:ind w:left="420"/>
    </w:pPr>
  </w:style>
  <w:style w:type="character" w:customStyle="1" w:styleId="Char1">
    <w:name w:val="正文文本缩进 Char"/>
    <w:basedOn w:val="a0"/>
    <w:link w:val="a5"/>
    <w:uiPriority w:val="99"/>
    <w:semiHidden/>
    <w:rsid w:val="00E02B9F"/>
    <w:rPr>
      <w:rFonts w:ascii="Calibri" w:eastAsia="仿宋_GB2312" w:hAnsi="Calibri" w:cs="Times New Roman"/>
      <w:spacing w:val="-6"/>
      <w:sz w:val="32"/>
      <w:szCs w:val="20"/>
    </w:rPr>
  </w:style>
  <w:style w:type="paragraph" w:styleId="2">
    <w:name w:val="Body Text First Indent 2"/>
    <w:basedOn w:val="a5"/>
    <w:next w:val="a"/>
    <w:link w:val="2Char"/>
    <w:qFormat/>
    <w:rsid w:val="00E02B9F"/>
    <w:pPr>
      <w:ind w:leftChars="200" w:firstLineChars="200" w:firstLine="420"/>
    </w:pPr>
  </w:style>
  <w:style w:type="character" w:customStyle="1" w:styleId="2Char">
    <w:name w:val="正文首行缩进 2 Char"/>
    <w:basedOn w:val="Char1"/>
    <w:link w:val="2"/>
    <w:rsid w:val="00E02B9F"/>
  </w:style>
  <w:style w:type="character" w:customStyle="1" w:styleId="font41">
    <w:name w:val="font41"/>
    <w:basedOn w:val="a0"/>
    <w:qFormat/>
    <w:rsid w:val="00E02B9F"/>
    <w:rPr>
      <w:rFonts w:ascii="黑体" w:eastAsia="黑体" w:hAnsi="宋体" w:cs="黑体" w:hint="eastAsia"/>
      <w:color w:val="000000"/>
      <w:sz w:val="24"/>
      <w:szCs w:val="24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192</Words>
  <Characters>1095</Characters>
  <Application>Microsoft Office Word</Application>
  <DocSecurity>0</DocSecurity>
  <Lines>9</Lines>
  <Paragraphs>2</Paragraphs>
  <ScaleCrop>false</ScaleCrop>
  <Company>盐田区政府</Company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盐田区总工会（肖佩蕾）</dc:creator>
  <cp:keywords/>
  <dc:description/>
  <cp:lastModifiedBy>盐田区总工会（肖佩蕾）</cp:lastModifiedBy>
  <cp:revision>2</cp:revision>
  <dcterms:created xsi:type="dcterms:W3CDTF">2022-07-09T08:42:00Z</dcterms:created>
  <dcterms:modified xsi:type="dcterms:W3CDTF">2022-07-09T08:43:00Z</dcterms:modified>
</cp:coreProperties>
</file>